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4" w:type="dxa"/>
        <w:tblLayout w:type="fixed"/>
        <w:tblLook w:val="0000"/>
      </w:tblPr>
      <w:tblGrid>
        <w:gridCol w:w="1025"/>
        <w:gridCol w:w="6045"/>
        <w:gridCol w:w="2684"/>
      </w:tblGrid>
      <w:tr w:rsidR="00E32918" w:rsidRPr="00DD5C8A" w:rsidTr="00F84982">
        <w:trPr>
          <w:trHeight w:val="56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32918" w:rsidRPr="00DD5C8A" w:rsidRDefault="00E32918" w:rsidP="00F84982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DD5C8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РОЗНИЧНЫЙ БИЗНЕС</w:t>
            </w:r>
          </w:p>
        </w:tc>
      </w:tr>
      <w:tr w:rsidR="00E32918" w:rsidRPr="00DD5C8A" w:rsidTr="00F84982">
        <w:trPr>
          <w:trHeight w:val="39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DD5C8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 xml:space="preserve">ОБСЛУЖИВАНИЕ </w:t>
            </w:r>
            <w:r w:rsidRPr="00DD5C8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>ФИЗИЧЕСКИХ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 xml:space="preserve"> </w:t>
            </w:r>
            <w:r w:rsidRPr="00DD5C8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 xml:space="preserve">ЛИЦ </w:t>
            </w:r>
          </w:p>
        </w:tc>
      </w:tr>
      <w:tr w:rsidR="00E32918" w:rsidRPr="00ED7C67" w:rsidTr="00F84982">
        <w:trPr>
          <w:trHeight w:val="97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3.1.1.1 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Удостоверение завещательного распоряжения по счету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EC0AD3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8C7A57"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000 руб.,</w:t>
            </w: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</w:p>
          <w:p w:rsidR="00E32918" w:rsidRPr="00ED7C67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 xml:space="preserve">инвалидам и участникам ВОВ -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Pr="00EC0AD3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>00 руб.</w:t>
            </w:r>
          </w:p>
        </w:tc>
      </w:tr>
      <w:tr w:rsidR="00E32918" w:rsidRPr="00ED7C67" w:rsidTr="00F84982">
        <w:trPr>
          <w:trHeight w:val="98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Удостоверение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доверенности 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по счету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EC0AD3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8C7A57">
              <w:rPr>
                <w:rFonts w:ascii="Times New Roman CYR" w:hAnsi="Times New Roman CYR" w:cs="Times New Roman CYR"/>
                <w:sz w:val="23"/>
                <w:szCs w:val="23"/>
              </w:rPr>
              <w:t>40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000 руб.,</w:t>
            </w: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</w:p>
          <w:p w:rsidR="00E32918" w:rsidRPr="00ED7C67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 xml:space="preserve">инвалидам и участникам ВОВ -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Pr="00EC0AD3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>00 руб.</w:t>
            </w:r>
          </w:p>
        </w:tc>
      </w:tr>
      <w:tr w:rsidR="00E32918" w:rsidRPr="00ED7C67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Оформление и выдача спра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вки по запросу физического лица: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ED7C67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E32918" w:rsidTr="00F84982"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в течение банковского дня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9D0D43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10</w:t>
            </w:r>
            <w:r w:rsidR="00E32918">
              <w:rPr>
                <w:rFonts w:ascii="Times New Roman CYR" w:hAnsi="Times New Roman CYR" w:cs="Times New Roman CYR"/>
                <w:sz w:val="23"/>
                <w:szCs w:val="23"/>
              </w:rPr>
              <w:t>0 000 руб.</w:t>
            </w:r>
          </w:p>
        </w:tc>
      </w:tr>
      <w:tr w:rsidR="00E32918" w:rsidTr="00F84982"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в иные сроки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9D0D43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5</w:t>
            </w:r>
            <w:r w:rsidR="00E32918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  <w:r w:rsidR="00E32918" w:rsidRPr="00ED7C67">
              <w:rPr>
                <w:rFonts w:ascii="Times New Roman CYR" w:hAnsi="Times New Roman CYR" w:cs="Times New Roman CYR"/>
                <w:sz w:val="23"/>
                <w:szCs w:val="23"/>
              </w:rPr>
              <w:t xml:space="preserve"> 000 руб.</w:t>
            </w:r>
          </w:p>
        </w:tc>
      </w:tr>
      <w:tr w:rsidR="00E32918" w:rsidTr="00F84982"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- на английском языке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120 000 руб.</w:t>
            </w:r>
          </w:p>
        </w:tc>
      </w:tr>
      <w:tr w:rsidR="00E32918" w:rsidRPr="00ED7C67" w:rsidTr="00F84982">
        <w:trPr>
          <w:trHeight w:val="56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Выдача выпис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ки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из лицев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ого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счет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а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вкладчика за периоды прошлых лет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 xml:space="preserve">20 000 руб. </w:t>
            </w:r>
          </w:p>
          <w:p w:rsidR="00E32918" w:rsidRPr="00ED7C67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 xml:space="preserve">(при обращении) </w:t>
            </w:r>
          </w:p>
        </w:tc>
      </w:tr>
      <w:tr w:rsidR="00E32918" w:rsidRPr="00ED7C67" w:rsidTr="00F84982">
        <w:trPr>
          <w:trHeight w:val="53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3.1.1.5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9E5AE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Выдача копии документа, в том числе договора, по требованию физического лица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ED7C67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30</w:t>
            </w: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> 000 руб. за одну копию (при обращении)</w:t>
            </w:r>
          </w:p>
        </w:tc>
      </w:tr>
      <w:tr w:rsidR="00E32918" w:rsidRPr="00ED7C67" w:rsidTr="00F84982">
        <w:trPr>
          <w:trHeight w:val="43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6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Открытие текущ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его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(расчетн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ого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банковского 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счет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а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ED7C67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100</w:t>
            </w:r>
            <w:r w:rsidRPr="00ED7C67">
              <w:rPr>
                <w:rFonts w:ascii="Times New Roman CYR" w:hAnsi="Times New Roman CYR" w:cs="Times New Roman CYR"/>
                <w:sz w:val="23"/>
                <w:szCs w:val="23"/>
              </w:rPr>
              <w:t> 000 руб.</w:t>
            </w:r>
          </w:p>
        </w:tc>
      </w:tr>
      <w:tr w:rsidR="00E32918" w:rsidTr="00F84982">
        <w:trPr>
          <w:trHeight w:val="56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3.1.1.7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Открытие текущ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его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(расчетн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ого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банковского 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счет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а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«Классический»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00 000 руб.</w:t>
            </w:r>
          </w:p>
        </w:tc>
      </w:tr>
      <w:tr w:rsidR="00E32918" w:rsidRPr="000721D8" w:rsidTr="00F84982">
        <w:trPr>
          <w:trHeight w:val="111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0721D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</w:pPr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</w:t>
            </w:r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0721D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Исполнение заявки на покупку (продажу) физическим лицом безналичных драгоценных металлов для последующего зачисления (списания) на (с) обезличенные</w:t>
            </w:r>
            <w:proofErr w:type="gramStart"/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(-</w:t>
            </w:r>
            <w:proofErr w:type="spellStart"/>
            <w:proofErr w:type="gramEnd"/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ых</w:t>
            </w:r>
            <w:proofErr w:type="spellEnd"/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 металлические (-их) счета (-</w:t>
            </w:r>
            <w:proofErr w:type="spellStart"/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ов</w:t>
            </w:r>
            <w:proofErr w:type="spellEnd"/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0721D8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0721D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20 000 руб.</w:t>
            </w:r>
          </w:p>
        </w:tc>
      </w:tr>
      <w:tr w:rsidR="00E32918" w:rsidRPr="00DD5C8A" w:rsidTr="00F84982">
        <w:trPr>
          <w:trHeight w:val="41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6B707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9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Оформление договора залога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250 0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00 руб.</w:t>
            </w:r>
          </w:p>
        </w:tc>
      </w:tr>
      <w:tr w:rsidR="00E32918" w:rsidRPr="00DD5C8A" w:rsidTr="00F84982">
        <w:trPr>
          <w:trHeight w:val="41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6B707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10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Оформление договора поручительства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200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000 руб.</w:t>
            </w:r>
          </w:p>
        </w:tc>
      </w:tr>
      <w:tr w:rsidR="00E32918" w:rsidRPr="00DD5C8A" w:rsidTr="00F84982">
        <w:trPr>
          <w:trHeight w:val="41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6B707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3.1.1.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Оформление по инициативе кредитополучателя дополнительного соглашения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: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E32918" w:rsidRPr="00DD5C8A" w:rsidTr="00F84982">
        <w:trPr>
          <w:trHeight w:val="31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0F658A" w:rsidRDefault="00E32918" w:rsidP="00F84982">
            <w:pPr>
              <w:ind w:right="-108" w:hanging="108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28363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к кредитному договору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200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0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00 руб.</w:t>
            </w:r>
          </w:p>
        </w:tc>
      </w:tr>
      <w:tr w:rsidR="00E32918" w:rsidRPr="002B72E6" w:rsidTr="00F84982">
        <w:trPr>
          <w:trHeight w:val="41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Default="00E32918" w:rsidP="00F84982">
            <w:pPr>
              <w:ind w:right="-108" w:hanging="108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2B72E6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2B72E6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-к договору на предоставл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ение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овердрафтного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кредита при </w:t>
            </w:r>
            <w:r w:rsidRPr="002B72E6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уменьшении лимита овердрафта, в том числе по графику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2B72E6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200</w:t>
            </w:r>
            <w:r w:rsidRPr="002B72E6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000 руб.</w:t>
            </w:r>
          </w:p>
        </w:tc>
      </w:tr>
      <w:tr w:rsidR="00E32918" w:rsidRPr="002B72E6" w:rsidTr="00F84982">
        <w:trPr>
          <w:trHeight w:val="41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Default="00E32918" w:rsidP="00F84982">
            <w:pPr>
              <w:ind w:right="-108" w:hanging="108"/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2B72E6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E7727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к договору счета с использованием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банковской платежной карточки </w:t>
            </w:r>
            <w:r w:rsidRPr="00E7727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при уменьшении лимита овердрафта, в том числе по графику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2B72E6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200</w:t>
            </w:r>
            <w:r w:rsidRPr="002B72E6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000 руб.</w:t>
            </w:r>
          </w:p>
        </w:tc>
      </w:tr>
      <w:tr w:rsidR="00E32918" w:rsidRPr="00DD5C8A" w:rsidTr="00F84982">
        <w:trPr>
          <w:trHeight w:val="328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Примечание к гр.</w:t>
            </w:r>
            <w:r w:rsidRPr="00DD5C8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3.1:</w:t>
            </w:r>
          </w:p>
        </w:tc>
      </w:tr>
      <w:tr w:rsidR="00E32918" w:rsidRPr="00DD5C8A" w:rsidTr="00F84982">
        <w:trPr>
          <w:trHeight w:val="56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Пункты группы 3.1 распространяются  на счета в белорусских рублях и иностранной валюте </w:t>
            </w:r>
          </w:p>
        </w:tc>
      </w:tr>
      <w:tr w:rsidR="00E32918" w:rsidRPr="00DD5C8A" w:rsidTr="00F84982">
        <w:trPr>
          <w:trHeight w:val="69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93EF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По пункту 3.1.1.4 – кроме выписок по счетам с использованием банковских платежных карточек (пункт 3.6.1.2)</w:t>
            </w:r>
          </w:p>
        </w:tc>
      </w:tr>
      <w:tr w:rsidR="00E32918" w:rsidRPr="00DD5C8A" w:rsidTr="00F84982">
        <w:trPr>
          <w:trHeight w:val="217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918" w:rsidRPr="00DD5C8A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proofErr w:type="gramStart"/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По пункту 3.1.1.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6</w:t>
            </w:r>
            <w:r w:rsidRPr="003555D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, 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кроме текущих (расчетных) счетов в белорусских рублях, открываемых акционерами Банка и акционерами сторонних эмитентов, обслуживаемых депозитарием Банка, их наследниками и другими законными представителями, и текущих (расчетных) счетов, открываемых для получения заработной платы и иных выплат при наличии между Банком и организацией (индивидуальным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</w:t>
            </w:r>
            <w:r w:rsidRPr="00DD5C8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редпринимателем) договора на обслуживание по выплате заработной платы и прочих доходов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, </w:t>
            </w:r>
            <w:r w:rsidRPr="0090531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а также кроме текущих</w:t>
            </w:r>
            <w:proofErr w:type="gramEnd"/>
            <w:r w:rsidRPr="0090531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(расчетных) счетов с использованием банковских платежных карточек</w:t>
            </w:r>
          </w:p>
        </w:tc>
      </w:tr>
      <w:tr w:rsidR="00E32918" w:rsidRPr="00AB1A98" w:rsidTr="00F84982">
        <w:trPr>
          <w:trHeight w:val="5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B1A9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</w:pPr>
            <w:r w:rsidRPr="00AB1A98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 xml:space="preserve">ПРИЕМ ПЛАТЕЖЕЙ И ВЕДЕНИЕ СЧЕТОВ  ФИЗИЧЕСКИХ ЛИЦ В БЕЛОРУССКИХ РУБЛЯХ </w:t>
            </w:r>
          </w:p>
        </w:tc>
      </w:tr>
      <w:tr w:rsidR="00E32918" w:rsidRPr="00AB1A98" w:rsidTr="00F84982">
        <w:trPr>
          <w:trHeight w:val="48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B1A98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3AD0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Зачисление денежных средств (кроме операций по счетам с использованием банковских платежных карточек, благотворительным счетам)</w:t>
            </w:r>
          </w:p>
        </w:tc>
      </w:tr>
      <w:tr w:rsidR="00E32918" w:rsidRPr="00AB1A98" w:rsidTr="00F84982">
        <w:trPr>
          <w:trHeight w:val="28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B1A9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3.2.1.1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B1A9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Зачисление денежных средств: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AB1A98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B1A9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</w:tr>
      <w:tr w:rsidR="00E32918" w:rsidRPr="00B30761" w:rsidTr="00F84982">
        <w:trPr>
          <w:trHeight w:val="106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B1A98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B30761" w:rsidRDefault="00E32918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30761">
              <w:rPr>
                <w:rFonts w:ascii="Times New Roman CYR" w:hAnsi="Times New Roman CYR" w:cs="Times New Roman CYR"/>
                <w:sz w:val="23"/>
                <w:szCs w:val="23"/>
              </w:rPr>
              <w:t xml:space="preserve">а) заработной платы, приравненных к ней выплат, пенсий, пособий и прочих доходов, вытекающих из гражданско-правовых отношений при отсутствии договора с юридическим лицом,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индивидуальным предпринимателе</w:t>
            </w:r>
            <w:proofErr w:type="gramStart"/>
            <w:r>
              <w:rPr>
                <w:rFonts w:ascii="Times New Roman CYR" w:hAnsi="Times New Roman CYR" w:cs="Times New Roman CYR"/>
                <w:sz w:val="23"/>
                <w:szCs w:val="23"/>
              </w:rPr>
              <w:t>м-</w:t>
            </w:r>
            <w:proofErr w:type="gramEnd"/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B30761">
              <w:rPr>
                <w:rFonts w:ascii="Times New Roman CYR" w:hAnsi="Times New Roman CYR" w:cs="Times New Roman CYR"/>
                <w:sz w:val="23"/>
                <w:szCs w:val="23"/>
              </w:rPr>
              <w:t>плательщиком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B30761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E32918" w:rsidRPr="00B30761" w:rsidTr="00F84982">
        <w:trPr>
          <w:trHeight w:val="42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B30761" w:rsidRDefault="00E32918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до 300 000 руб.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10% от суммы </w:t>
            </w:r>
          </w:p>
          <w:p w:rsidR="00E32918" w:rsidRPr="00B30761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E32918" w:rsidRPr="00B30761" w:rsidTr="00F84982">
        <w:trPr>
          <w:trHeight w:val="106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B30761" w:rsidRDefault="00E32918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свыше 300 000 руб.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2% от суммы зачисления, минимум 30 000 руб., максимум </w:t>
            </w:r>
          </w:p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3 млн. руб. </w:t>
            </w:r>
          </w:p>
          <w:p w:rsidR="00E32918" w:rsidRPr="00B30761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 с получателя средств)</w:t>
            </w:r>
          </w:p>
        </w:tc>
      </w:tr>
      <w:tr w:rsidR="00E32918" w:rsidRPr="00B30761" w:rsidTr="00F84982">
        <w:trPr>
          <w:trHeight w:val="45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B1A98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б</w:t>
            </w:r>
            <w:r w:rsidRPr="00AB1A9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) </w:t>
            </w:r>
            <w:proofErr w:type="gramStart"/>
            <w:r w:rsidRPr="00AB1A9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поступивших</w:t>
            </w:r>
            <w:proofErr w:type="gramEnd"/>
            <w:r w:rsidRPr="00AB1A9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по частному пе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реводу из другого банка или от </w:t>
            </w:r>
            <w:r w:rsidRPr="00AB1A98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другого физического лица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B30761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E32918" w:rsidRPr="00B30761" w:rsidTr="00F84982">
        <w:trPr>
          <w:trHeight w:val="48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B30761" w:rsidRDefault="00E32918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до 300 000 руб.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10% от суммы </w:t>
            </w:r>
          </w:p>
          <w:p w:rsidR="00E32918" w:rsidRPr="00B30761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E32918" w:rsidRPr="00B30761" w:rsidTr="00F84982">
        <w:trPr>
          <w:trHeight w:val="86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B30761" w:rsidRDefault="00E32918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свыше 300 000 руб.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2% от суммы зачисления, минимум 30 000 руб., максимум </w:t>
            </w:r>
          </w:p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3 млн. руб. </w:t>
            </w:r>
          </w:p>
          <w:p w:rsidR="00E32918" w:rsidRPr="00B30761" w:rsidRDefault="00E32918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E32918" w:rsidRPr="00AB1A98" w:rsidTr="00F84982">
        <w:trPr>
          <w:trHeight w:val="33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E21DE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в) поступивших из-за пределов Республики Беларусь:</w:t>
            </w:r>
            <w:proofErr w:type="gram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AB1A98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E32918" w:rsidRPr="00AB1A98" w:rsidTr="00F84982">
        <w:trPr>
          <w:trHeight w:val="33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до 100 000 000 руб.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2% от суммы </w:t>
            </w:r>
          </w:p>
          <w:p w:rsidR="00E32918" w:rsidRPr="00AB1A98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(с получателя средств)</w:t>
            </w:r>
          </w:p>
        </w:tc>
      </w:tr>
      <w:tr w:rsidR="00E32918" w:rsidRPr="00AB1A98" w:rsidTr="00F84982">
        <w:trPr>
          <w:trHeight w:val="33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AB1A98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свыше 100 000 000 руб.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10% от суммы </w:t>
            </w:r>
          </w:p>
          <w:p w:rsidR="00E32918" w:rsidRPr="00AB1A98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(с получателя средств)</w:t>
            </w:r>
          </w:p>
        </w:tc>
      </w:tr>
      <w:tr w:rsidR="00E32918" w:rsidRPr="00D64AD9" w:rsidTr="00F84982">
        <w:trPr>
          <w:trHeight w:val="3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64AD9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64AD9" w:rsidRDefault="00E32918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Переводы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 xml:space="preserve"> (кроме операций по благотворительным счетам)</w:t>
            </w:r>
          </w:p>
        </w:tc>
      </w:tr>
      <w:tr w:rsidR="00E32918" w:rsidRPr="00337992" w:rsidTr="00F84982">
        <w:trPr>
          <w:trHeight w:val="35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3.2.2.1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sz w:val="23"/>
                <w:szCs w:val="23"/>
              </w:rPr>
            </w:pPr>
            <w:r w:rsidRPr="00337992">
              <w:rPr>
                <w:sz w:val="23"/>
                <w:szCs w:val="23"/>
              </w:rPr>
              <w:t>Частный перевод</w:t>
            </w:r>
            <w:r>
              <w:rPr>
                <w:sz w:val="23"/>
                <w:szCs w:val="23"/>
              </w:rPr>
              <w:t>:</w:t>
            </w:r>
            <w:r w:rsidRPr="0033799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E32918" w:rsidRPr="00337992" w:rsidTr="00F84982">
        <w:trPr>
          <w:trHeight w:val="35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sz w:val="23"/>
                <w:szCs w:val="23"/>
              </w:rPr>
            </w:pPr>
            <w:r w:rsidRPr="00337992">
              <w:rPr>
                <w:sz w:val="23"/>
                <w:szCs w:val="23"/>
              </w:rPr>
              <w:t xml:space="preserve">- в другой банк денежных средств со счета, без открытия счета и поступивших с использованием межбанковского перевода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2% от суммы, минимум </w:t>
            </w:r>
            <w:r w:rsidRPr="0082162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0 000 руб., максимум </w:t>
            </w:r>
            <w:r w:rsidRPr="0082162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6</w:t>
            </w: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00 000 руб.</w:t>
            </w:r>
          </w:p>
        </w:tc>
      </w:tr>
      <w:tr w:rsidR="00E32918" w:rsidRPr="00337992" w:rsidTr="00F84982">
        <w:trPr>
          <w:trHeight w:val="35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на счет в Б</w:t>
            </w:r>
            <w:r w:rsidRPr="00337992">
              <w:rPr>
                <w:sz w:val="23"/>
                <w:szCs w:val="23"/>
              </w:rPr>
              <w:t xml:space="preserve">анке денежных средств, поступивших по </w:t>
            </w:r>
            <w:r>
              <w:rPr>
                <w:sz w:val="23"/>
                <w:szCs w:val="23"/>
              </w:rPr>
              <w:t xml:space="preserve">переводу без открытия </w:t>
            </w:r>
            <w:r w:rsidRPr="00337992">
              <w:rPr>
                <w:sz w:val="23"/>
                <w:szCs w:val="23"/>
              </w:rPr>
              <w:t>счета (при отсутствии договора с отправителем)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2% от суммы, минимум 30 000 руб., максимум 3 000 000 руб.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3.2.2.2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Перевод </w:t>
            </w: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денежных средств со счета, без открытия счета и поступивших с использованием межбанковского перевода: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а) в пользу юридических лиц и индивидуальных предпринимателей, с которыми Банком не установлены договорные отношения на прием платежей от физических лиц:* **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* на строительство, реконструкцию, покупку индивидуальных жилых домов (долей, частей) и квартир (долей, частей), в том числе на покупку жилищных облигаций (при наличии договора (соглашения), предусматривающего обязательства эмитента по строительству жилых помещений владельцам жилищных облигаций);  на покупку земельных участков; проектирование и развитие инфраструктуры жилья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  <w:t>2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% от суммы, минимум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  <w:t>15</w:t>
            </w: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000 руб.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** на другие цели: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внутри Банка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1% от суммы, минимум 1</w:t>
            </w:r>
            <w:r w:rsidRPr="0082162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000 руб., максимум </w:t>
            </w:r>
            <w:r w:rsidRPr="0082162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4</w:t>
            </w: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00 000 руб. 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в другой банк Республики Беларусь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2% от суммы, минимум 1</w:t>
            </w:r>
            <w:r w:rsidRPr="0082162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5</w:t>
            </w: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000 руб., макс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имум </w:t>
            </w:r>
            <w:r w:rsidRPr="00AF4F2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6</w:t>
            </w: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00 000 руб. 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за пределы Республики Беларусь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2% от суммы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, минимум 50 000 руб. максимум </w:t>
            </w:r>
            <w:r w:rsidRPr="00AF4F2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6</w:t>
            </w: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00 000 руб. 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б) в пользу юридических лиц и индивидуальных предпринимателей, с которыми Банком установлены договорные отношения на прием платежей от физических лиц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2% от суммы или по договору</w:t>
            </w:r>
          </w:p>
        </w:tc>
      </w:tr>
      <w:tr w:rsidR="00E32918" w:rsidRPr="00337992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в) на погашение кредита, выданного другим банком и процентов по кредиту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918" w:rsidRPr="00337992" w:rsidRDefault="00E32918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1% от суммы, минимум 1</w:t>
            </w:r>
            <w:r w:rsidRPr="00AF4F2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5</w:t>
            </w:r>
            <w:r w:rsidRPr="0033799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000 руб., максимум 400 000 руб.</w:t>
            </w:r>
          </w:p>
        </w:tc>
      </w:tr>
      <w:tr w:rsidR="00F84982" w:rsidRPr="00D64AD9" w:rsidTr="00F84982">
        <w:trPr>
          <w:trHeight w:val="107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3.2.2.3. 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Исполнение постоянно действующего платежного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поручения на перевод денежных сре</w:t>
            </w:r>
            <w:proofErr w:type="gramStart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дств с т</w:t>
            </w:r>
            <w:proofErr w:type="gramEnd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екущего  (расчетного) банковского счета физического</w:t>
            </w: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лица (кроме погашения кредита, выданного Банком, процентов по нему):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82" w:rsidRPr="001F5BAC" w:rsidRDefault="00F84982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</w:tr>
      <w:tr w:rsidR="00F84982" w:rsidRPr="00D64AD9" w:rsidTr="00F84982">
        <w:trPr>
          <w:trHeight w:val="56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а) в пользу физических лиц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82" w:rsidRPr="001F5BAC" w:rsidRDefault="00F84982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  </w:t>
            </w: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  <w:t>2</w:t>
            </w: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0 000 руб. за каждое списание</w:t>
            </w:r>
          </w:p>
        </w:tc>
      </w:tr>
      <w:tr w:rsidR="00F84982" w:rsidRPr="00D64AD9" w:rsidTr="00F84982">
        <w:trPr>
          <w:trHeight w:val="57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б) в пользу юридических лиц и индивидуальных предпринимателей: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82" w:rsidRPr="001F5BAC" w:rsidRDefault="00F84982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F84982" w:rsidRPr="00D64AD9" w:rsidTr="00F84982">
        <w:trPr>
          <w:trHeight w:val="28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при наличии договора с получателем средств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82" w:rsidRPr="001F5BAC" w:rsidRDefault="00F84982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  <w:t>20</w:t>
            </w: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000 руб. за каждое списание</w:t>
            </w:r>
          </w:p>
        </w:tc>
      </w:tr>
      <w:tr w:rsidR="00F84982" w:rsidRPr="00D64AD9" w:rsidTr="00F84982">
        <w:trPr>
          <w:trHeight w:val="72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982" w:rsidRPr="001F5BAC" w:rsidRDefault="00F84982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при отсутствии договора с получателем средств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982" w:rsidRPr="001F5BAC" w:rsidRDefault="00F84982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   20 000 руб. за каждое списание плюс тарифы по пункту 3.2.2.2</w:t>
            </w:r>
          </w:p>
        </w:tc>
      </w:tr>
      <w:tr w:rsidR="00E32918" w:rsidRPr="00D64AD9" w:rsidTr="00F84982">
        <w:trPr>
          <w:trHeight w:val="35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64AD9" w:rsidRDefault="00E32918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3.2.3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18" w:rsidRPr="00D64AD9" w:rsidRDefault="00E32918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Кассовое обслуживание</w:t>
            </w:r>
          </w:p>
        </w:tc>
      </w:tr>
      <w:tr w:rsidR="00657C31" w:rsidRPr="00B30761" w:rsidTr="00F84982">
        <w:trPr>
          <w:trHeight w:val="83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84672">
              <w:rPr>
                <w:rFonts w:ascii="Times New Roman CYR" w:hAnsi="Times New Roman CYR" w:cs="Times New Roman CYR"/>
                <w:sz w:val="23"/>
                <w:szCs w:val="23"/>
              </w:rPr>
              <w:t>3.2.3.1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pStyle w:val="ConsPlusCell"/>
              <w:rPr>
                <w:rFonts w:ascii="Times New Roman CYR" w:hAnsi="Times New Roman CYR" w:cs="Times New Roman CYR"/>
              </w:rPr>
            </w:pPr>
            <w:r w:rsidRPr="00E84672">
              <w:rPr>
                <w:rFonts w:ascii="Times New Roman" w:hAnsi="Times New Roman" w:cs="Times New Roman"/>
              </w:rPr>
              <w:t xml:space="preserve">Выдача наличных денежных средств, переведенных (перечисленных) физическому лицу без открытия счета                          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31" w:rsidRPr="00E84672" w:rsidRDefault="00657C31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657C31" w:rsidRPr="00B30761" w:rsidTr="00F84982">
        <w:trPr>
          <w:trHeight w:val="60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>а) при отсутствии договора с отправителем средств:</w:t>
            </w:r>
          </w:p>
          <w:p w:rsidR="00657C31" w:rsidRPr="00E84672" w:rsidRDefault="00657C31" w:rsidP="00F84982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31" w:rsidRPr="00E84672" w:rsidRDefault="00657C31" w:rsidP="00F84982">
            <w:pPr>
              <w:jc w:val="center"/>
              <w:rPr>
                <w:sz w:val="22"/>
                <w:szCs w:val="22"/>
              </w:rPr>
            </w:pPr>
          </w:p>
        </w:tc>
      </w:tr>
      <w:tr w:rsidR="00657C31" w:rsidRPr="00B30761" w:rsidTr="00F84982">
        <w:trPr>
          <w:trHeight w:val="60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>- до 300000 руб.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31" w:rsidRPr="00E84672" w:rsidRDefault="00657C31" w:rsidP="00F8498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>10% от суммы (с получателя средств)</w:t>
            </w:r>
          </w:p>
          <w:p w:rsidR="00657C31" w:rsidRPr="00E84672" w:rsidRDefault="00657C31" w:rsidP="00F84982">
            <w:pPr>
              <w:jc w:val="center"/>
              <w:rPr>
                <w:sz w:val="22"/>
                <w:szCs w:val="22"/>
              </w:rPr>
            </w:pPr>
          </w:p>
        </w:tc>
      </w:tr>
      <w:tr w:rsidR="00657C31" w:rsidRPr="00B30761" w:rsidTr="00F84982">
        <w:trPr>
          <w:trHeight w:val="106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>- свыше 300000 руб.</w:t>
            </w:r>
            <w:r w:rsidRPr="00E846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31" w:rsidRPr="00E84672" w:rsidRDefault="00657C31" w:rsidP="00F8498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 xml:space="preserve">3% от суммы зачисления, минимум 30000 руб., максимум  </w:t>
            </w:r>
          </w:p>
          <w:p w:rsidR="00657C31" w:rsidRPr="00E84672" w:rsidRDefault="00657C31" w:rsidP="00F8498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 xml:space="preserve">5 млн. руб. (с получателя средств)   </w:t>
            </w:r>
          </w:p>
          <w:p w:rsidR="00657C31" w:rsidRPr="00E84672" w:rsidRDefault="00657C31" w:rsidP="00F84982">
            <w:pPr>
              <w:jc w:val="center"/>
              <w:rPr>
                <w:sz w:val="22"/>
                <w:szCs w:val="22"/>
              </w:rPr>
            </w:pPr>
          </w:p>
        </w:tc>
      </w:tr>
      <w:tr w:rsidR="00657C31" w:rsidRPr="00DB3234" w:rsidTr="00F84982">
        <w:trPr>
          <w:trHeight w:val="106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31" w:rsidRPr="00E84672" w:rsidRDefault="00657C31" w:rsidP="00F8498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>б) при наличии договора с Банком:</w:t>
            </w:r>
          </w:p>
          <w:p w:rsidR="00657C31" w:rsidRPr="00E84672" w:rsidRDefault="00657C31" w:rsidP="00F84982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C31" w:rsidRPr="00E84672" w:rsidRDefault="00657C31" w:rsidP="00F849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E1E6C" w:rsidRPr="00DB3234" w:rsidTr="00372EFC">
        <w:trPr>
          <w:trHeight w:val="106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E8467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F1A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при выдаче краткосрочного потребительского кредита физическим лицам под неустойку по технологии «Кредитная фабрика» «Легко!» по кодам целей 40085, 40087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F1A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10% от суммы (с получателя средств)</w:t>
            </w:r>
          </w:p>
          <w:p w:rsidR="005E1E6C" w:rsidRDefault="005E1E6C" w:rsidP="00FF1A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5E1E6C" w:rsidRPr="00C94B2B" w:rsidTr="00F84982">
        <w:trPr>
          <w:trHeight w:val="106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E8467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E84672" w:rsidRDefault="005E1E6C" w:rsidP="00F8498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>- в иных случаях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E84672" w:rsidRDefault="005E1E6C" w:rsidP="00F8498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672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2% от суммы зачисления, минимум 1</w:t>
            </w:r>
            <w:r w:rsidRPr="00E84672">
              <w:rPr>
                <w:rFonts w:eastAsia="Calibri"/>
                <w:sz w:val="22"/>
                <w:szCs w:val="22"/>
              </w:rPr>
              <w:t xml:space="preserve">50000 руб., максимум 10 млн. руб. (с получателя средств) </w:t>
            </w:r>
          </w:p>
          <w:p w:rsidR="005E1E6C" w:rsidRPr="00E84672" w:rsidRDefault="005E1E6C" w:rsidP="00F8498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5E1E6C" w:rsidTr="00F84982">
        <w:trPr>
          <w:trHeight w:val="34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3.2.3.2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Выдача наличных денежных средств, переведенных физическому лицу без открытия счета из-за пределов Республики Беларусь при отсутствии договора с отправителем средств: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5E1E6C" w:rsidTr="00F84982">
        <w:trPr>
          <w:trHeight w:val="34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до 100 000 000 руб. включительно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8C7A57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% от суммы</w:t>
            </w:r>
          </w:p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(с получателя средств)</w:t>
            </w:r>
          </w:p>
        </w:tc>
      </w:tr>
      <w:tr w:rsidR="005E1E6C" w:rsidTr="00F84982">
        <w:trPr>
          <w:trHeight w:val="34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свыше 100 000 000 руб.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10% от суммы </w:t>
            </w:r>
          </w:p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(с получателя средств)</w:t>
            </w:r>
          </w:p>
        </w:tc>
      </w:tr>
      <w:tr w:rsidR="005E1E6C" w:rsidTr="00F84982">
        <w:trPr>
          <w:trHeight w:val="6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3.2.3.3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Выдача наличных денежных средств по текущему (расчетному) банковскому счету «Классический»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2% от суммы</w:t>
            </w:r>
          </w:p>
        </w:tc>
      </w:tr>
      <w:tr w:rsidR="005E1E6C" w:rsidRPr="00DB4C8F" w:rsidTr="00F84982">
        <w:trPr>
          <w:trHeight w:val="6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3.2.3.4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3004CC">
              <w:rPr>
                <w:rFonts w:ascii="Times New Roman CYR" w:hAnsi="Times New Roman CYR" w:cs="Times New Roman CYR"/>
                <w:sz w:val="23"/>
                <w:szCs w:val="23"/>
              </w:rPr>
              <w:t xml:space="preserve">Прием наличных денежных средств по платежам в пользу производителя услуг  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5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000 руб. </w:t>
            </w:r>
          </w:p>
          <w:p w:rsidR="005E1E6C" w:rsidRPr="00DB4C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по каждому платежу</w:t>
            </w:r>
          </w:p>
        </w:tc>
      </w:tr>
      <w:tr w:rsidR="005E1E6C" w:rsidRPr="00D64AD9" w:rsidTr="00F84982">
        <w:trPr>
          <w:trHeight w:val="35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3.2.4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93AD0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Прочие операции (кроме операций по счетам с использованием банковских платежных карточек)</w:t>
            </w:r>
          </w:p>
        </w:tc>
      </w:tr>
      <w:tr w:rsidR="005E1E6C" w:rsidRPr="00F4728F" w:rsidTr="00F84982">
        <w:trPr>
          <w:trHeight w:val="3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472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F4728F">
              <w:rPr>
                <w:rFonts w:ascii="Times New Roman CYR" w:hAnsi="Times New Roman CYR" w:cs="Times New Roman CYR"/>
                <w:sz w:val="23"/>
                <w:szCs w:val="23"/>
              </w:rPr>
              <w:t>3.2.4.1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472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F4728F">
              <w:rPr>
                <w:rFonts w:ascii="Times New Roman CYR" w:hAnsi="Times New Roman CYR" w:cs="Times New Roman CYR"/>
                <w:sz w:val="23"/>
                <w:szCs w:val="23"/>
              </w:rPr>
              <w:t xml:space="preserve">Оформление и выдача чековой книжки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472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40</w:t>
            </w:r>
            <w:r w:rsidRPr="00F4728F">
              <w:rPr>
                <w:rFonts w:ascii="Times New Roman CYR" w:hAnsi="Times New Roman CYR" w:cs="Times New Roman CYR"/>
                <w:sz w:val="23"/>
                <w:szCs w:val="23"/>
              </w:rPr>
              <w:t> 000 руб.</w:t>
            </w:r>
          </w:p>
        </w:tc>
      </w:tr>
      <w:tr w:rsidR="005E1E6C" w:rsidRPr="00F4728F" w:rsidTr="00F84982">
        <w:trPr>
          <w:trHeight w:val="33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472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F4728F">
              <w:rPr>
                <w:rFonts w:ascii="Times New Roman CYR" w:hAnsi="Times New Roman CYR" w:cs="Times New Roman CYR"/>
                <w:sz w:val="23"/>
                <w:szCs w:val="23"/>
              </w:rPr>
              <w:t>3.2.4.2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472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F4728F">
              <w:rPr>
                <w:rFonts w:ascii="Times New Roman CYR" w:hAnsi="Times New Roman CYR" w:cs="Times New Roman CYR"/>
                <w:sz w:val="23"/>
                <w:szCs w:val="23"/>
              </w:rPr>
              <w:t xml:space="preserve">Оформление и выдача расчетного чека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472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  <w:r w:rsidRPr="00F4728F">
              <w:rPr>
                <w:rFonts w:ascii="Times New Roman CYR" w:hAnsi="Times New Roman CYR" w:cs="Times New Roman CYR"/>
                <w:sz w:val="23"/>
                <w:szCs w:val="23"/>
              </w:rPr>
              <w:t>0 000 руб.</w:t>
            </w:r>
          </w:p>
        </w:tc>
      </w:tr>
      <w:tr w:rsidR="005E1E6C" w:rsidRPr="00F4728F" w:rsidTr="00F84982">
        <w:trPr>
          <w:trHeight w:val="79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472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3.2.4.3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472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Внесение изменений по запросу физического лица в реквизиты перевода (через корсчета банков-нерезидентов, открытые в Банке и банках Республики Беларусь)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F472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50</w:t>
            </w:r>
            <w:r w:rsidRPr="00F4728F">
              <w:rPr>
                <w:rFonts w:ascii="Times New Roman CYR" w:hAnsi="Times New Roman CYR" w:cs="Times New Roman CYR"/>
                <w:sz w:val="23"/>
                <w:szCs w:val="23"/>
              </w:rPr>
              <w:t> 000 руб.</w:t>
            </w:r>
          </w:p>
        </w:tc>
      </w:tr>
      <w:tr w:rsidR="005E1E6C" w:rsidRPr="00D64AD9" w:rsidTr="00F84982">
        <w:trPr>
          <w:trHeight w:val="352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Примечание к гр.</w:t>
            </w: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3.2:</w:t>
            </w:r>
          </w:p>
        </w:tc>
      </w:tr>
      <w:tr w:rsidR="005E1E6C" w:rsidRPr="00B46662" w:rsidTr="00F84982">
        <w:trPr>
          <w:trHeight w:val="35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64AD9" w:rsidRDefault="005E1E6C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E6C" w:rsidRPr="00B4666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46662">
              <w:rPr>
                <w:rFonts w:ascii="Times New Roman CYR" w:hAnsi="Times New Roman CYR" w:cs="Times New Roman CYR"/>
                <w:sz w:val="23"/>
                <w:szCs w:val="23"/>
              </w:rPr>
              <w:t>По группе 3.2.1– кроме операций по текущему (расчетному) счету «Классический»</w:t>
            </w:r>
          </w:p>
        </w:tc>
      </w:tr>
      <w:tr w:rsidR="005E1E6C" w:rsidRPr="00D64AD9" w:rsidTr="00F84982">
        <w:trPr>
          <w:trHeight w:val="4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По пункту 3.2.2.2 (а) – кроме переводов денежных средств физическим лицом на создание и увеличение размера уставного фонда юридического лица</w:t>
            </w:r>
          </w:p>
        </w:tc>
      </w:tr>
      <w:tr w:rsidR="005E1E6C" w:rsidRPr="00F142D6" w:rsidTr="00F84982">
        <w:trPr>
          <w:trHeight w:val="45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142D6" w:rsidRDefault="005E1E6C" w:rsidP="00F84982">
            <w:pPr>
              <w:rPr>
                <w:sz w:val="23"/>
                <w:szCs w:val="23"/>
              </w:rPr>
            </w:pPr>
          </w:p>
          <w:p w:rsidR="005E1E6C" w:rsidRPr="00F142D6" w:rsidRDefault="005E1E6C" w:rsidP="00F84982">
            <w:pPr>
              <w:rPr>
                <w:sz w:val="23"/>
                <w:szCs w:val="23"/>
              </w:rPr>
            </w:pPr>
          </w:p>
          <w:p w:rsidR="005E1E6C" w:rsidRPr="00F142D6" w:rsidRDefault="005E1E6C" w:rsidP="00F84982">
            <w:pPr>
              <w:jc w:val="right"/>
              <w:rPr>
                <w:sz w:val="23"/>
                <w:szCs w:val="23"/>
              </w:rPr>
            </w:pPr>
            <w:r w:rsidRPr="00F142D6">
              <w:rPr>
                <w:sz w:val="23"/>
                <w:szCs w:val="23"/>
              </w:rPr>
              <w:t>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E6C" w:rsidRPr="00F142D6" w:rsidRDefault="005E1E6C" w:rsidP="00F84982">
            <w:pPr>
              <w:rPr>
                <w:sz w:val="23"/>
                <w:szCs w:val="23"/>
              </w:rPr>
            </w:pPr>
            <w:proofErr w:type="gramStart"/>
            <w:r w:rsidRPr="0059786B">
              <w:rPr>
                <w:sz w:val="23"/>
                <w:szCs w:val="23"/>
              </w:rPr>
              <w:t>По пункту 3.2.3.4. вознаграждение (плата) не взимается по операциям приема наличных денежных средств от физических лиц по прямым договорам, заключенным между Банком и производителями услуг, разовым платежам, при уплате налогов, сборов (пошлин) и иных обязательных платежей в республиканский и местные бюджеты, государственные целевые бюджетные фонды и Фонд социальной защиты населения Министерства труда и социальной защиты Республики Беларусь, а также страховых</w:t>
            </w:r>
            <w:proofErr w:type="gramEnd"/>
            <w:r w:rsidRPr="0059786B">
              <w:rPr>
                <w:sz w:val="23"/>
                <w:szCs w:val="23"/>
              </w:rPr>
              <w:t xml:space="preserve"> платежей в пользу страховых организаций</w:t>
            </w:r>
          </w:p>
        </w:tc>
      </w:tr>
      <w:tr w:rsidR="005E1E6C" w:rsidRPr="002E3CA9" w:rsidTr="00F84982">
        <w:trPr>
          <w:trHeight w:val="5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2E3CA9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548DD4" w:themeColor="text2" w:themeTint="99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>ПРИЕМ ПЛАТЕЖЕЙ И ВЕДЕНИЕ СЧЕТОВ ФИЗИЧЕСКИХ ЛИЦ В ИНОСТРАННОЙ ВАЛЮТЕ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 xml:space="preserve"> </w:t>
            </w:r>
            <w:r w:rsidRPr="002E3CA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>(КРОМЕ ОПЕРАЦИЙ ПО СЧЕТАМ С ИСПОЛЬЗОВАНИЕМ БАНКОВСКИХ ПЛАТЕЖНЫХ КАРТО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>ЧЕК, БЛАГОТВОРИТЕЛЬНЫМ СЧЕТАМ)</w:t>
            </w:r>
          </w:p>
        </w:tc>
      </w:tr>
      <w:tr w:rsidR="005E1E6C" w:rsidRPr="00D64AD9" w:rsidTr="00F84982">
        <w:trPr>
          <w:trHeight w:val="35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3.3.1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 xml:space="preserve">Зачисление денежных средств </w:t>
            </w:r>
          </w:p>
        </w:tc>
      </w:tr>
      <w:tr w:rsidR="005E1E6C" w:rsidRPr="00D64AD9" w:rsidTr="00F84982">
        <w:trPr>
          <w:trHeight w:val="87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3.3.1.1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Зачисление денежных средств на счет – заработной платы, приравненных к ней выплат и прочих доходов, вытекающих из гражданско-правовых отношений при отсутствии договора с юридическим лицом, индивидуальным предпринимателем – плательщиком: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5E1E6C" w:rsidTr="00F84982">
        <w:trPr>
          <w:trHeight w:val="62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до 40 долларов США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10% от суммы </w:t>
            </w:r>
          </w:p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(с получателя средств)</w:t>
            </w:r>
          </w:p>
        </w:tc>
      </w:tr>
      <w:tr w:rsidR="005E1E6C" w:rsidRPr="00D64AD9" w:rsidTr="00F84982">
        <w:trPr>
          <w:trHeight w:val="25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свыше 40 долларов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2% от суммы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lastRenderedPageBreak/>
              <w:t>зачисления, минимум</w:t>
            </w:r>
          </w:p>
          <w:p w:rsidR="005E1E6C" w:rsidRPr="00D64AD9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4 доллара США, максимум 400 долларов США (с получателя средств)</w:t>
            </w:r>
          </w:p>
        </w:tc>
      </w:tr>
      <w:tr w:rsidR="005E1E6C" w:rsidRPr="00DB4C8F" w:rsidTr="00F84982">
        <w:trPr>
          <w:trHeight w:val="56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lastRenderedPageBreak/>
              <w:t>3.3.1.2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3718B6">
              <w:rPr>
                <w:sz w:val="23"/>
                <w:szCs w:val="23"/>
              </w:rPr>
              <w:t>Зачисление денежных средств, поступивших от другого физического лица со счета в банке или из другого банка: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B4C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RPr="00DB4C8F" w:rsidTr="00F84982">
        <w:trPr>
          <w:trHeight w:val="55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до 40 долларов США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10</w:t>
            </w: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 xml:space="preserve">% от суммы, </w:t>
            </w:r>
          </w:p>
          <w:p w:rsidR="005E1E6C" w:rsidRPr="00DB4C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5E1E6C" w:rsidRPr="00DB4C8F" w:rsidTr="00F84982">
        <w:trPr>
          <w:trHeight w:val="87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свыше 40 долларов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3B4CDB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3B4CD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1% от суммы зачисления, минимум 4 доллара США </w:t>
            </w:r>
          </w:p>
          <w:p w:rsidR="005E1E6C" w:rsidRPr="00DB4C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3B4CDB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(с получателя средств), максимум  </w:t>
            </w:r>
            <w:r w:rsidRPr="00E741DA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400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долларов США</w:t>
            </w:r>
          </w:p>
        </w:tc>
      </w:tr>
      <w:tr w:rsidR="005E1E6C" w:rsidRPr="00DB3234" w:rsidTr="00F84982">
        <w:trPr>
          <w:trHeight w:val="50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3.3.1.3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3234" w:rsidRDefault="005E1E6C" w:rsidP="00F84982">
            <w:pPr>
              <w:spacing w:line="230" w:lineRule="auto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>Зачисление денежных средств, поступивших со счетов, открытых в банках группы Сбербанк</w:t>
            </w:r>
            <w:r>
              <w:rPr>
                <w:sz w:val="23"/>
                <w:szCs w:val="23"/>
              </w:rPr>
              <w:t>а</w:t>
            </w:r>
            <w:r w:rsidRPr="00135FDF">
              <w:rPr>
                <w:sz w:val="23"/>
                <w:szCs w:val="23"/>
              </w:rPr>
              <w:t xml:space="preserve"> России</w:t>
            </w:r>
            <w:r w:rsidRPr="001B6DAE">
              <w:rPr>
                <w:sz w:val="23"/>
                <w:szCs w:val="23"/>
              </w:rPr>
              <w:t>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3234" w:rsidRDefault="005E1E6C" w:rsidP="00F84982">
            <w:pPr>
              <w:rPr>
                <w:sz w:val="23"/>
                <w:szCs w:val="23"/>
              </w:rPr>
            </w:pPr>
          </w:p>
        </w:tc>
      </w:tr>
      <w:tr w:rsidR="005E1E6C" w:rsidRPr="00DB3234" w:rsidTr="00F84982">
        <w:trPr>
          <w:trHeight w:val="50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3718B6" w:rsidRDefault="005E1E6C" w:rsidP="00F84982">
            <w:pPr>
              <w:spacing w:line="230" w:lineRule="auto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>- до 40 долларов США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B6DAE" w:rsidRDefault="005E1E6C" w:rsidP="00F84982">
            <w:pPr>
              <w:spacing w:line="230" w:lineRule="auto"/>
              <w:jc w:val="center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>10% от суммы</w:t>
            </w:r>
          </w:p>
          <w:p w:rsidR="005E1E6C" w:rsidRPr="00DB3234" w:rsidRDefault="005E1E6C" w:rsidP="00F84982">
            <w:pPr>
              <w:jc w:val="center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>(с получателя средств)</w:t>
            </w:r>
          </w:p>
        </w:tc>
      </w:tr>
      <w:tr w:rsidR="005E1E6C" w:rsidRPr="00DB3234" w:rsidTr="00F84982">
        <w:trPr>
          <w:trHeight w:val="50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3718B6" w:rsidRDefault="005E1E6C" w:rsidP="00F84982">
            <w:pPr>
              <w:spacing w:line="230" w:lineRule="auto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>- свыше 40 долларов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jc w:val="center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>0,8 %,</w:t>
            </w:r>
            <w:r>
              <w:rPr>
                <w:sz w:val="23"/>
                <w:szCs w:val="23"/>
              </w:rPr>
              <w:t xml:space="preserve"> минимум </w:t>
            </w:r>
          </w:p>
          <w:p w:rsidR="005E1E6C" w:rsidRDefault="005E1E6C" w:rsidP="00F84982">
            <w:pPr>
              <w:jc w:val="center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 xml:space="preserve">4 доллара, максимум </w:t>
            </w:r>
          </w:p>
          <w:p w:rsidR="005E1E6C" w:rsidRDefault="005E1E6C" w:rsidP="00F84982">
            <w:pPr>
              <w:jc w:val="center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>400 долларов США</w:t>
            </w:r>
          </w:p>
          <w:p w:rsidR="005E1E6C" w:rsidRPr="00DB3234" w:rsidRDefault="005E1E6C" w:rsidP="00F84982">
            <w:pPr>
              <w:jc w:val="center"/>
              <w:rPr>
                <w:sz w:val="23"/>
                <w:szCs w:val="23"/>
              </w:rPr>
            </w:pPr>
            <w:r w:rsidRPr="001B6DAE">
              <w:rPr>
                <w:sz w:val="23"/>
                <w:szCs w:val="23"/>
              </w:rPr>
              <w:t xml:space="preserve"> (с получателя средств)</w:t>
            </w:r>
          </w:p>
        </w:tc>
      </w:tr>
      <w:tr w:rsidR="005E1E6C" w:rsidRPr="00D64AD9" w:rsidTr="00F84982">
        <w:trPr>
          <w:trHeight w:val="35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3.3.2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Переводы</w:t>
            </w:r>
          </w:p>
        </w:tc>
      </w:tr>
      <w:tr w:rsidR="005E1E6C" w:rsidRPr="00DA4410" w:rsidTr="00F84982">
        <w:trPr>
          <w:trHeight w:val="3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A4410" w:rsidRDefault="005E1E6C" w:rsidP="00A64DA4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3.3.2.1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A4410" w:rsidRDefault="005E1E6C" w:rsidP="00A64DA4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DA441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Частный перевод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A4410" w:rsidRDefault="005E1E6C" w:rsidP="00A64DA4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5E1E6C" w:rsidRPr="00DA4410" w:rsidTr="00F84982">
        <w:trPr>
          <w:trHeight w:val="71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A4410" w:rsidRDefault="005E1E6C" w:rsidP="00A64DA4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64DA4" w:rsidRDefault="005E1E6C" w:rsidP="00A64DA4">
            <w:pPr>
              <w:pStyle w:val="21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на счета, открытые в банках-резидентах и исполненные через сеть корсчетов банков-резидентов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64DA4" w:rsidRDefault="005E1E6C" w:rsidP="00A64DA4">
            <w:pPr>
              <w:pStyle w:val="21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0,3% от суммы минимум 15 долларов США, максимум 200 долларов США</w:t>
            </w:r>
          </w:p>
        </w:tc>
      </w:tr>
      <w:tr w:rsidR="005E1E6C" w:rsidRPr="00DA4410" w:rsidTr="00F84982">
        <w:trPr>
          <w:trHeight w:val="71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A4410" w:rsidRDefault="005E1E6C" w:rsidP="00A64DA4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64DA4" w:rsidRDefault="005E1E6C" w:rsidP="00A64DA4">
            <w:pPr>
              <w:pStyle w:val="21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на счет в Банке денежных средств, поступивших по переводу без открытия счета (при отсутствии договора с отправителем средств):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64DA4" w:rsidRDefault="005E1E6C" w:rsidP="00A64DA4">
            <w:pPr>
              <w:pStyle w:val="21"/>
              <w:spacing w:after="0" w:line="240" w:lineRule="auto"/>
              <w:ind w:firstLine="567"/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5E1E6C" w:rsidRPr="00DA4410" w:rsidTr="00F84982">
        <w:trPr>
          <w:trHeight w:val="71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A4410" w:rsidRDefault="005E1E6C" w:rsidP="00A64DA4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64DA4" w:rsidRDefault="005E1E6C" w:rsidP="00A64DA4">
            <w:pPr>
              <w:pStyle w:val="21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-до 40 долларов США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A64DA4">
            <w:pPr>
              <w:pStyle w:val="21"/>
              <w:spacing w:after="0" w:line="240" w:lineRule="auto"/>
              <w:ind w:firstLine="567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  <w:p w:rsidR="005E1E6C" w:rsidRPr="00A64DA4" w:rsidRDefault="005E1E6C" w:rsidP="00A64DA4">
            <w:pPr>
              <w:pStyle w:val="21"/>
              <w:spacing w:after="0" w:line="240" w:lineRule="auto"/>
              <w:ind w:firstLine="567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10% от суммы</w:t>
            </w:r>
          </w:p>
        </w:tc>
      </w:tr>
      <w:tr w:rsidR="005E1E6C" w:rsidRPr="00DA4410" w:rsidTr="00F84982">
        <w:trPr>
          <w:trHeight w:val="71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A4410" w:rsidRDefault="005E1E6C" w:rsidP="00A64DA4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64DA4" w:rsidRDefault="005E1E6C" w:rsidP="00A64DA4">
            <w:pPr>
              <w:pStyle w:val="21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-свыше 40 долларов США до 200000 долларов США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64DA4" w:rsidRDefault="005E1E6C" w:rsidP="00A64DA4">
            <w:pPr>
              <w:pStyle w:val="21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1% от суммы, минимум 4 доллара США, максимум 500 долларов США</w:t>
            </w:r>
          </w:p>
        </w:tc>
      </w:tr>
      <w:tr w:rsidR="005E1E6C" w:rsidRPr="00DA4410" w:rsidTr="00F84982">
        <w:trPr>
          <w:trHeight w:val="71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A4410" w:rsidRDefault="005E1E6C" w:rsidP="00A64DA4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64DA4" w:rsidRDefault="005E1E6C" w:rsidP="00A64DA4">
            <w:pPr>
              <w:pStyle w:val="21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-свыше 200000 долларов США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A64DA4">
            <w:pPr>
              <w:pStyle w:val="21"/>
              <w:spacing w:after="0" w:line="240" w:lineRule="auto"/>
              <w:ind w:firstLine="567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  <w:p w:rsidR="005E1E6C" w:rsidRPr="00A64DA4" w:rsidRDefault="005E1E6C" w:rsidP="00A64DA4">
            <w:pPr>
              <w:pStyle w:val="21"/>
              <w:spacing w:after="0" w:line="240" w:lineRule="auto"/>
              <w:ind w:firstLine="567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64DA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5% от суммы</w:t>
            </w:r>
          </w:p>
        </w:tc>
      </w:tr>
      <w:tr w:rsidR="005E1E6C" w:rsidRPr="006D00C2" w:rsidTr="00F84982">
        <w:trPr>
          <w:trHeight w:val="3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A64DA4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3.3.2.2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Перевод средств на счета получателей, открытые в банках-резидентах и банках-нерезидентах и исполненные через сеть корсчетов банков-нерезидентов: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6D00C2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00C2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 </w:t>
            </w:r>
          </w:p>
        </w:tc>
      </w:tr>
      <w:tr w:rsidR="005E1E6C" w:rsidRPr="007D1B60" w:rsidTr="00F84982">
        <w:trPr>
          <w:trHeight w:val="3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 ОКВ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0,3% от суммы, минимум 1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5</w:t>
            </w: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долларов США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максимум 200 долларов США</w:t>
            </w:r>
          </w:p>
        </w:tc>
      </w:tr>
      <w:tr w:rsidR="005E1E6C" w:rsidRPr="007D1B60" w:rsidTr="00F84982">
        <w:trPr>
          <w:trHeight w:val="3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 СКВ: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</w:tr>
      <w:tr w:rsidR="005E1E6C" w:rsidRPr="007D1B60" w:rsidTr="00F84982">
        <w:trPr>
          <w:trHeight w:val="3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с отнесением расходов за счет получателя средств, плата взимается путем уменьшения суммы платежа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0,3%  от суммы, минимум 2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5</w:t>
            </w: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долларов США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максимум 200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lastRenderedPageBreak/>
              <w:t>долларов США</w:t>
            </w:r>
          </w:p>
        </w:tc>
      </w:tr>
      <w:tr w:rsidR="005E1E6C" w:rsidRPr="007D1B60" w:rsidTr="00F84982">
        <w:trPr>
          <w:trHeight w:val="3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с взиманием расходов банка-отправителя за счет плательщика, расходов других банков – за счет получателя средств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0,3%  от суммы, минимум 2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5</w:t>
            </w: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долларов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США максимум 200 долларов США</w:t>
            </w:r>
          </w:p>
        </w:tc>
      </w:tr>
      <w:tr w:rsidR="005E1E6C" w:rsidRPr="007D1B60" w:rsidTr="00F84982">
        <w:trPr>
          <w:trHeight w:val="3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с взиманием расходов за счет отправителя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0,3%  от суммы, минимум 32</w:t>
            </w:r>
            <w:r w:rsidRPr="007D1B6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долларов США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максимум 200 долларов США</w:t>
            </w:r>
          </w:p>
        </w:tc>
      </w:tr>
      <w:tr w:rsidR="005E1E6C" w:rsidRPr="00A748A7" w:rsidTr="00F84982">
        <w:trPr>
          <w:trHeight w:val="3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D1B6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6D00C2" w:rsidRDefault="005E1E6C" w:rsidP="00F84982">
            <w:pP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r w:rsidRPr="00A748A7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с гарантированным получением бенефициаром полной суммы перевода (для платежей только в долларах США)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748A7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748A7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4</w:t>
            </w:r>
            <w:r w:rsidRPr="00A748A7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%  от суммы,</w:t>
            </w:r>
          </w:p>
          <w:p w:rsidR="005E1E6C" w:rsidRPr="00A748A7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748A7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минимум 40 долларов США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максимум </w:t>
            </w:r>
            <w:r w:rsidRPr="00973F94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00 долларов США</w:t>
            </w:r>
          </w:p>
        </w:tc>
      </w:tr>
      <w:tr w:rsidR="005E1E6C" w:rsidRPr="00D64AD9" w:rsidTr="00F84982">
        <w:trPr>
          <w:trHeight w:val="124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3.3.2.3.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Исполнение постоянно действующего платежного поручения на перевод денежных сре</w:t>
            </w:r>
            <w:proofErr w:type="gramStart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дств с т</w:t>
            </w:r>
            <w:proofErr w:type="gramEnd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екущего  (расчетного) банковского счета физического лица (кроме погашения кредита</w:t>
            </w: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, выданного Банком, процентов по нему)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2 доллара США или эквивалентная сумма в валюте перевода за каждое списание плюс тарифы по пунктам 3.3.2.1, 3.3.2.2</w:t>
            </w:r>
          </w:p>
        </w:tc>
      </w:tr>
      <w:tr w:rsidR="005E1E6C" w:rsidRPr="00DB4C8F" w:rsidTr="00F84982">
        <w:trPr>
          <w:trHeight w:val="82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>3.3.2.4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 xml:space="preserve">Перевод средств за товары и услуги, иных платежей на счета юридических лиц (индивидуальных предпринимателей)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открытые: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RPr="00FE4CE3" w:rsidTr="00F84982">
        <w:trPr>
          <w:trHeight w:val="82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>в Банке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E4CE3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FE4CE3">
              <w:rPr>
                <w:rFonts w:ascii="Times New Roman CYR" w:hAnsi="Times New Roman CYR" w:cs="Times New Roman CYR"/>
                <w:sz w:val="23"/>
                <w:szCs w:val="23"/>
              </w:rPr>
              <w:t>0,5% от суммы, минимум 5 долл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аров США, максимум 120 долларов США </w:t>
            </w:r>
            <w:r w:rsidRPr="00FE4CE3">
              <w:rPr>
                <w:rFonts w:ascii="Times New Roman CYR" w:hAnsi="Times New Roman CYR" w:cs="Times New Roman CYR"/>
                <w:sz w:val="23"/>
                <w:szCs w:val="23"/>
              </w:rPr>
              <w:t>или по договору</w:t>
            </w:r>
          </w:p>
        </w:tc>
      </w:tr>
      <w:tr w:rsidR="005E1E6C" w:rsidRPr="00FE4CE3" w:rsidTr="00F84982">
        <w:trPr>
          <w:trHeight w:val="82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в </w:t>
            </w:r>
            <w:r w:rsidRPr="00FE4CE3">
              <w:rPr>
                <w:rFonts w:ascii="Times New Roman CYR" w:hAnsi="Times New Roman CYR" w:cs="Times New Roman CYR"/>
                <w:sz w:val="23"/>
                <w:szCs w:val="23"/>
              </w:rPr>
              <w:t xml:space="preserve">другом банке </w:t>
            </w: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>Республики Беларусь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E4CE3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FE4CE3">
              <w:rPr>
                <w:rFonts w:ascii="Times New Roman CYR" w:hAnsi="Times New Roman CYR" w:cs="Times New Roman CYR"/>
                <w:sz w:val="23"/>
                <w:szCs w:val="23"/>
              </w:rPr>
              <w:t>1% от суммы, минимум 5 долл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аров США, максимум 200 долларов США </w:t>
            </w:r>
            <w:r w:rsidRPr="00FE4CE3">
              <w:rPr>
                <w:rFonts w:ascii="Times New Roman CYR" w:hAnsi="Times New Roman CYR" w:cs="Times New Roman CYR"/>
                <w:sz w:val="23"/>
                <w:szCs w:val="23"/>
              </w:rPr>
              <w:t>или по договору</w:t>
            </w:r>
          </w:p>
        </w:tc>
      </w:tr>
      <w:tr w:rsidR="005E1E6C" w:rsidRPr="00D64AD9" w:rsidTr="00F84982">
        <w:trPr>
          <w:trHeight w:val="36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3.3.3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64AD9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64AD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Кассовое обслуживание</w:t>
            </w:r>
          </w:p>
        </w:tc>
      </w:tr>
      <w:tr w:rsidR="005E1E6C" w:rsidRPr="00DB4C8F" w:rsidTr="00F84982">
        <w:trPr>
          <w:trHeight w:val="24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3.3.3.1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Выдача наличной валюты по переводу (без открытия счета)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DB4C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RPr="00DB4C8F" w:rsidTr="00F84982">
        <w:trPr>
          <w:trHeight w:val="49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до 40 долларов США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10</w:t>
            </w: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 xml:space="preserve">% от суммы, </w:t>
            </w:r>
          </w:p>
          <w:p w:rsidR="005E1E6C" w:rsidRPr="00DB4C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5E1E6C" w:rsidRPr="00DB4C8F" w:rsidTr="00F84982">
        <w:trPr>
          <w:trHeight w:val="87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свыше 40 долларов США до 200 000 долларов США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 xml:space="preserve">% от суммы, минимум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4</w:t>
            </w: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 xml:space="preserve"> доллара США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,</w:t>
            </w:r>
            <w:r w:rsidRPr="001C286A">
              <w:rPr>
                <w:rFonts w:ascii="Times New Roman CYR" w:hAnsi="Times New Roman CYR" w:cs="Times New Roman CYR"/>
                <w:sz w:val="23"/>
                <w:szCs w:val="23"/>
              </w:rPr>
              <w:t xml:space="preserve"> максимум 500 долларов</w:t>
            </w:r>
            <w:r w:rsidRPr="00623B44">
              <w:rPr>
                <w:rFonts w:ascii="Times New Roman CYR" w:hAnsi="Times New Roman CYR" w:cs="Times New Roman CYR"/>
                <w:i/>
                <w:sz w:val="23"/>
                <w:szCs w:val="23"/>
              </w:rPr>
              <w:t xml:space="preserve"> </w:t>
            </w:r>
            <w:r w:rsidRPr="001C286A">
              <w:rPr>
                <w:rFonts w:ascii="Times New Roman CYR" w:hAnsi="Times New Roman CYR" w:cs="Times New Roman CYR"/>
                <w:sz w:val="23"/>
                <w:szCs w:val="23"/>
              </w:rPr>
              <w:t>США</w:t>
            </w: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</w:p>
          <w:p w:rsidR="005E1E6C" w:rsidRPr="00DB4C8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DB4C8F"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5E1E6C" w:rsidTr="00F84982">
        <w:trPr>
          <w:trHeight w:val="51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свыше 200 000 долларов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5% от суммы</w:t>
            </w:r>
          </w:p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5E1E6C" w:rsidRPr="00AD701E" w:rsidTr="00F84982">
        <w:trPr>
          <w:trHeight w:val="35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3.3.4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Прочие операции</w:t>
            </w:r>
          </w:p>
        </w:tc>
      </w:tr>
      <w:tr w:rsidR="005E1E6C" w:rsidRPr="00AD701E" w:rsidTr="00F84982">
        <w:trPr>
          <w:trHeight w:val="105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3.3.4.1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Исполнение запроса физического лица о внесении изменений, дополнений в перевод, отзыве перевода, розыске платежа, подтверждении даты кредитования счета бенефициара (получателя средств) по исполненным переводам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</w:tr>
      <w:tr w:rsidR="005E1E6C" w:rsidRPr="00AD701E" w:rsidTr="00F84982">
        <w:trPr>
          <w:trHeight w:val="355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СКВ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60 долларов США</w:t>
            </w:r>
          </w:p>
        </w:tc>
      </w:tr>
      <w:tr w:rsidR="005E1E6C" w:rsidRPr="00AD701E" w:rsidTr="00F84982">
        <w:trPr>
          <w:trHeight w:val="35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ОКВ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15 долларов США</w:t>
            </w:r>
          </w:p>
        </w:tc>
      </w:tr>
      <w:tr w:rsidR="005E1E6C" w:rsidRPr="00AD701E" w:rsidTr="00F84982">
        <w:trPr>
          <w:trHeight w:val="74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lastRenderedPageBreak/>
              <w:t>3.3.4.2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Исполнение запроса физического лица о получении дополнительной информации по входящим платежам после зачисления средств на счет (выдачи наличными)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15 долларов США</w:t>
            </w:r>
          </w:p>
        </w:tc>
      </w:tr>
      <w:tr w:rsidR="005E1E6C" w:rsidRPr="00AD701E" w:rsidTr="00F84982">
        <w:trPr>
          <w:trHeight w:val="351"/>
        </w:trPr>
        <w:tc>
          <w:tcPr>
            <w:tcW w:w="9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Примечание к гр.</w:t>
            </w: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</w:t>
            </w:r>
            <w:r w:rsidRPr="00D64AD9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E1E6C" w:rsidRPr="00AD701E" w:rsidTr="00F84982">
        <w:trPr>
          <w:trHeight w:val="56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17A4E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По пунктам 3.3.1.1, 3.3.1.2, 3.3.1.3</w:t>
            </w:r>
            <w:r w:rsidRPr="00BA41EF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– при расчете эквивалента валюты, отличной от долларов США, используется кросс-курс иностранной валюты к доллару США, рассчитанный на основании официального курса Национального банка Республики Беларусь на дату зачисления</w:t>
            </w:r>
          </w:p>
        </w:tc>
      </w:tr>
      <w:tr w:rsidR="005E1E6C" w:rsidTr="00F84982">
        <w:trPr>
          <w:trHeight w:val="56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</w:p>
        </w:tc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17A4E" w:rsidRDefault="005E1E6C" w:rsidP="00F17A4E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F17A4E">
              <w:rPr>
                <w:rFonts w:ascii="Times New Roman CYR" w:hAnsi="Times New Roman CYR" w:cs="Times New Roman CYR"/>
                <w:sz w:val="23"/>
                <w:szCs w:val="23"/>
              </w:rPr>
              <w:t>По пунктам 3.3.2.1, 3.3.2.2, 3.3.2.4 – при расчете эквивалента валюты, отличной от долларов США, используется кросс-курс иностранной валюты к доллару США, рассчитанный на основании официального курса Национального банка Республики Беларусь на дату перевода</w:t>
            </w:r>
          </w:p>
        </w:tc>
      </w:tr>
      <w:tr w:rsidR="005E1E6C" w:rsidRPr="00AD701E" w:rsidTr="00F84982">
        <w:trPr>
          <w:trHeight w:val="56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4C8F" w:rsidRDefault="005E1E6C" w:rsidP="00F84982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</w:p>
        </w:tc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17A4E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По пункту 3.3.3.1 – при расчете эквивалента валюты, отличной от долларов США, используется кросс-курс иностранной валюты к доллару США, рассчитанный на основании официального курса Национального банка Республики Беларусь на дату выдачи валюты</w:t>
            </w:r>
          </w:p>
        </w:tc>
      </w:tr>
      <w:tr w:rsidR="005E1E6C" w:rsidRPr="005E69C7" w:rsidTr="00F84982">
        <w:trPr>
          <w:trHeight w:val="56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B3234" w:rsidRDefault="005E1E6C" w:rsidP="00F84982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5E69C7" w:rsidRDefault="005E1E6C" w:rsidP="00F17A4E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E69C7">
              <w:rPr>
                <w:rFonts w:ascii="Times New Roman CYR" w:hAnsi="Times New Roman CYR" w:cs="Times New Roman CYR"/>
                <w:sz w:val="23"/>
                <w:szCs w:val="23"/>
              </w:rPr>
              <w:t xml:space="preserve">К группе Сбербанка России относятся: </w:t>
            </w:r>
            <w:proofErr w:type="gramStart"/>
            <w:r w:rsidRPr="005E69C7">
              <w:rPr>
                <w:rFonts w:ascii="Times New Roman CYR" w:hAnsi="Times New Roman CYR" w:cs="Times New Roman CYR"/>
                <w:sz w:val="23"/>
                <w:szCs w:val="23"/>
              </w:rPr>
              <w:t>ОАО «Сбербанк России» (Российская Федерация), ДБ АО «Сберб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анк» (Казахстан), АО «Сбербанк </w:t>
            </w:r>
            <w:r w:rsidRPr="005E69C7">
              <w:rPr>
                <w:rFonts w:ascii="Times New Roman CYR" w:hAnsi="Times New Roman CYR" w:cs="Times New Roman CYR"/>
                <w:sz w:val="23"/>
                <w:szCs w:val="23"/>
              </w:rPr>
              <w:t xml:space="preserve">России» (Украина), </w:t>
            </w:r>
            <w:proofErr w:type="spellStart"/>
            <w:r w:rsidRPr="005E69C7">
              <w:rPr>
                <w:rFonts w:ascii="Times New Roman CYR" w:hAnsi="Times New Roman CYR" w:cs="Times New Roman CYR"/>
                <w:sz w:val="23"/>
                <w:szCs w:val="23"/>
              </w:rPr>
              <w:t>Denizbank</w:t>
            </w:r>
            <w:proofErr w:type="spellEnd"/>
            <w:r w:rsidRPr="005E69C7">
              <w:rPr>
                <w:rFonts w:ascii="Times New Roman CYR" w:hAnsi="Times New Roman CYR" w:cs="Times New Roman CYR"/>
                <w:sz w:val="23"/>
                <w:szCs w:val="23"/>
              </w:rPr>
              <w:t xml:space="preserve"> (Турция)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gramEnd"/>
          </w:p>
        </w:tc>
      </w:tr>
      <w:tr w:rsidR="005E1E6C" w:rsidRPr="00AD701E" w:rsidTr="00F84982">
        <w:trPr>
          <w:trHeight w:val="40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 xml:space="preserve">ВАЛЮТНО-ОБМЕННЫЕ ОПЕРАЦИИ </w:t>
            </w:r>
          </w:p>
        </w:tc>
      </w:tr>
      <w:tr w:rsidR="005E1E6C" w:rsidRPr="00AD701E" w:rsidTr="00F84982">
        <w:trPr>
          <w:trHeight w:val="38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3.4.1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Валютно-обменные операции</w:t>
            </w:r>
          </w:p>
        </w:tc>
      </w:tr>
      <w:tr w:rsidR="005E1E6C" w:rsidRPr="00155881" w:rsidTr="00F84982">
        <w:trPr>
          <w:trHeight w:val="23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3.4.1.1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Операции по покупке-продаже валюты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по курсу Банка</w:t>
            </w:r>
          </w:p>
        </w:tc>
      </w:tr>
      <w:tr w:rsidR="005E1E6C" w:rsidRPr="00155881" w:rsidTr="00F84982">
        <w:trPr>
          <w:trHeight w:val="18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3.4.1.2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Конверсия иностранной валюты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по курсу Банка</w:t>
            </w:r>
          </w:p>
        </w:tc>
      </w:tr>
      <w:tr w:rsidR="005E1E6C" w:rsidRPr="00155881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3.4.1.3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Прием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для направления на инкассо </w:t>
            </w: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банкнот иностранной валюты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3% от суммы, минимум 10 долларов США </w:t>
            </w:r>
          </w:p>
        </w:tc>
      </w:tr>
      <w:tr w:rsidR="005E1E6C" w:rsidRPr="00155881" w:rsidTr="00F84982">
        <w:trPr>
          <w:trHeight w:val="103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3.4.1.4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Замена изъятых или изымаемых из обращения, но принимаемых к обмену, а также изношенных, поврежденных, но сохранивших признаки платежности денежных знаков иностранной валюты, подлинность которых не вызывает сомнения, на платежные денежные знаки той же иностранной валюты тех же либо других номиналов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3% от суммы, минимум </w:t>
            </w:r>
          </w:p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 доллар США</w:t>
            </w:r>
          </w:p>
        </w:tc>
      </w:tr>
      <w:tr w:rsidR="005E1E6C" w:rsidRPr="00155881" w:rsidTr="00F84982">
        <w:trPr>
          <w:trHeight w:val="70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3.4.1.5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Обмен наличной иностранной валюты одного номинала на наличную валюту этого же вида другого номинала (размен наличной иностранной валюты)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2% от суммы, минимум </w:t>
            </w:r>
          </w:p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 доллар США</w:t>
            </w:r>
          </w:p>
        </w:tc>
      </w:tr>
      <w:tr w:rsidR="005E1E6C" w:rsidRPr="00155881" w:rsidTr="00F84982">
        <w:trPr>
          <w:trHeight w:val="8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3.4.1.6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Выдача справки физическому лицу о покупке им наличной иностранной валюты, дорожных чеков в кассах структурных подразделений Банка при поиске информации, находящейся: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</w:t>
            </w:r>
          </w:p>
        </w:tc>
      </w:tr>
      <w:tr w:rsidR="005E1E6C" w:rsidRPr="00155881" w:rsidTr="00F84982">
        <w:trPr>
          <w:trHeight w:val="177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на бумажных носителях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80 0</w:t>
            </w: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00 руб. – за первый запрашиваемый месяц;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                             20 0</w:t>
            </w: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00 руб. – за каждый дополнительный месяц в пределах срока, указанного в заявлении клиента</w:t>
            </w:r>
          </w:p>
        </w:tc>
      </w:tr>
      <w:tr w:rsidR="005E1E6C" w:rsidRPr="00155881" w:rsidTr="00F84982">
        <w:trPr>
          <w:trHeight w:val="70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55881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в электронной базе данных (за весь запрашиваемый период)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55881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100</w:t>
            </w: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</w:t>
            </w:r>
            <w:r w:rsidRPr="00155881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00 руб. в пределах срока, указанного в заявлении клиента</w:t>
            </w:r>
          </w:p>
        </w:tc>
      </w:tr>
      <w:tr w:rsidR="005E1E6C" w:rsidRPr="00AD701E" w:rsidTr="00F84982">
        <w:trPr>
          <w:trHeight w:val="346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Примечание к гр.</w:t>
            </w: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3.4:</w:t>
            </w:r>
          </w:p>
        </w:tc>
      </w:tr>
      <w:tr w:rsidR="005E1E6C" w:rsidRPr="00AD701E" w:rsidTr="00F84982">
        <w:trPr>
          <w:trHeight w:val="70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По пунктам 3.4.1.3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дополнительно взимаются: расходы иностранных банков по инкассированию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–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по факту списания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таких расходов со счета Банка 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в иностранной 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валюте</w:t>
            </w:r>
          </w:p>
        </w:tc>
      </w:tr>
      <w:tr w:rsidR="005E1E6C" w:rsidRPr="00AD701E" w:rsidTr="00F84982">
        <w:trPr>
          <w:trHeight w:val="30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Плата по пункту 3.4.1.6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взимается в момент обращения клиента</w:t>
            </w:r>
          </w:p>
        </w:tc>
      </w:tr>
      <w:tr w:rsidR="005E1E6C" w:rsidRPr="00AD701E" w:rsidTr="00F84982">
        <w:trPr>
          <w:trHeight w:val="70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По пункту 3.4.1.6 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справка выдается: до 17.02.06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–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по всем операциям; с 17.02.06 по 01.11.08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–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по операциям на сумму свыше 2000 базовых величин; с 01.11.08 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–</w:t>
            </w:r>
            <w:r w:rsidRPr="00AD701E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по операциям на сумму свыше 1000 базовых величин</w:t>
            </w: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; с 09.11.2011- по всем операциям</w:t>
            </w:r>
          </w:p>
        </w:tc>
      </w:tr>
      <w:tr w:rsidR="005E1E6C" w:rsidRPr="00AD701E" w:rsidTr="00F84982">
        <w:trPr>
          <w:trHeight w:val="38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>ПЕРЕВОДЫ ЧЕРЕЗ ЧАСТНЫЕ ПЛАТЕЖНЫЕ СИСТЕМЫ (за наличный расчет)</w:t>
            </w:r>
          </w:p>
        </w:tc>
      </w:tr>
      <w:tr w:rsidR="005E1E6C" w:rsidRPr="00AD701E" w:rsidTr="00F84982">
        <w:trPr>
          <w:trHeight w:val="38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3.5.2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 xml:space="preserve">Отправка переводов через частную платежную систему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proofErr w:type="spellStart"/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MoneyGram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</w:tr>
      <w:tr w:rsidR="005E1E6C" w:rsidRPr="00AD701E" w:rsidTr="00F84982">
        <w:trPr>
          <w:trHeight w:val="25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3.5.2.1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Отправка 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перевода по системе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</w:t>
            </w:r>
            <w:proofErr w:type="spellStart"/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MoneyGram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»: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5E1E6C" w:rsidTr="00F84982">
        <w:trPr>
          <w:trHeight w:val="64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долларах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огласно тарифам системы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</w:t>
            </w:r>
            <w:proofErr w:type="spellStart"/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MoneyGram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»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(приложение 3.2.5)</w:t>
            </w:r>
          </w:p>
        </w:tc>
      </w:tr>
      <w:tr w:rsidR="005E1E6C" w:rsidTr="00F84982">
        <w:trPr>
          <w:trHeight w:val="64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евро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огласно тарифам системы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</w:t>
            </w:r>
            <w:proofErr w:type="spellStart"/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MoneyGram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»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(приложение 3.2.5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-1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AD701E" w:rsidTr="00F84982">
        <w:trPr>
          <w:trHeight w:val="38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3.5.3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 xml:space="preserve">Отправка переводов через частную платежную систему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BLIZKO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</w:tr>
      <w:tr w:rsidR="005E1E6C" w:rsidRPr="00AD701E" w:rsidTr="00F84982">
        <w:trPr>
          <w:trHeight w:val="34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3.5.3.1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Отправка 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перевода по системе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BLIZKO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»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3"/>
                <w:szCs w:val="23"/>
              </w:rPr>
              <w:t> </w:t>
            </w:r>
          </w:p>
        </w:tc>
      </w:tr>
      <w:tr w:rsidR="005E1E6C" w:rsidRPr="00AD701E" w:rsidTr="00F84982">
        <w:trPr>
          <w:trHeight w:val="69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российских рублях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согласно тарифам системы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BLIZKO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»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(приложение 3.2.6)</w:t>
            </w:r>
          </w:p>
        </w:tc>
      </w:tr>
      <w:tr w:rsidR="005E1E6C" w:rsidRPr="00AD701E" w:rsidTr="00F84982">
        <w:trPr>
          <w:trHeight w:val="71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долларах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согласно тарифам системы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BLIZKO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»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(приложение 3.2.7)</w:t>
            </w:r>
          </w:p>
        </w:tc>
      </w:tr>
      <w:tr w:rsidR="005E1E6C" w:rsidRPr="00AD701E" w:rsidTr="00F84982">
        <w:trPr>
          <w:trHeight w:val="72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евро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согласно тарифам системы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BLIZKO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»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(приложение 3.2.8)</w:t>
            </w:r>
          </w:p>
        </w:tc>
      </w:tr>
      <w:tr w:rsidR="005E1E6C" w:rsidRPr="00AD701E" w:rsidTr="00F84982">
        <w:trPr>
          <w:trHeight w:val="38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3.5.4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 xml:space="preserve">ереводы через платежную систему </w:t>
            </w:r>
            <w:r w:rsidRPr="00EE4AD9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«Колибри»</w:t>
            </w:r>
          </w:p>
        </w:tc>
      </w:tr>
      <w:tr w:rsidR="005E1E6C" w:rsidRPr="00AD701E" w:rsidTr="00F84982">
        <w:trPr>
          <w:trHeight w:val="34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3.5.4.1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Отправка междунаро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дных срочных денежных переводов </w:t>
            </w:r>
            <w:r w:rsidRPr="00EE4AD9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«Колибри»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3"/>
                <w:szCs w:val="23"/>
              </w:rPr>
              <w:t> </w:t>
            </w:r>
          </w:p>
        </w:tc>
      </w:tr>
      <w:tr w:rsidR="005E1E6C" w:rsidRPr="00AD701E" w:rsidTr="00F84982">
        <w:trPr>
          <w:trHeight w:val="106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российских рублях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1% от суммы, минимум 150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р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оссийских рублей, максимум 3000 российских рублей</w:t>
            </w:r>
          </w:p>
        </w:tc>
      </w:tr>
      <w:tr w:rsidR="005E1E6C" w:rsidRPr="00AD701E" w:rsidTr="00F84982">
        <w:trPr>
          <w:trHeight w:val="994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долларах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1% от суммы, минимум 5 долларов США, максимум 100 долларов США</w:t>
            </w:r>
          </w:p>
        </w:tc>
      </w:tr>
      <w:tr w:rsidR="005E1E6C" w:rsidRPr="00AD701E" w:rsidTr="00F84982">
        <w:trPr>
          <w:trHeight w:val="8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- в евро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1% от суммы, минимум 5 евро, максимум </w:t>
            </w:r>
          </w:p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100 евро</w:t>
            </w:r>
          </w:p>
        </w:tc>
      </w:tr>
      <w:tr w:rsidR="005E1E6C" w:rsidRPr="00AD701E" w:rsidTr="00F84982">
        <w:trPr>
          <w:trHeight w:val="53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3.5.4.2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Выплата международных срочных денежных переводов </w:t>
            </w:r>
            <w:r w:rsidRPr="00EE4AD9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«Колибри»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(в российских рублях, в долларах США, в евро)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1% от суммы</w:t>
            </w:r>
          </w:p>
        </w:tc>
      </w:tr>
      <w:tr w:rsidR="005E1E6C" w:rsidRPr="00AD701E" w:rsidTr="00F84982">
        <w:trPr>
          <w:trHeight w:val="5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3.5.4.3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Отмена международных срочных денежных переводов </w:t>
            </w:r>
            <w:r w:rsidRPr="00EE4AD9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«Колибри»</w:t>
            </w: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(в российских рублях, в долларах США, в евро)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150 российских рублей</w:t>
            </w:r>
          </w:p>
        </w:tc>
      </w:tr>
      <w:tr w:rsidR="005E1E6C" w:rsidRPr="00AD701E" w:rsidTr="00F84982">
        <w:trPr>
          <w:trHeight w:val="5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3.5.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 xml:space="preserve">Отправка переводов через международную частную платежную систему Вестерн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Юнион</w:t>
            </w:r>
            <w:proofErr w:type="spellEnd"/>
          </w:p>
        </w:tc>
      </w:tr>
      <w:tr w:rsidR="005E1E6C" w:rsidRPr="00AD701E" w:rsidTr="00F84982">
        <w:trPr>
          <w:trHeight w:val="2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3.5.5.1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Отправка перевода по системе Вестерн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Юнион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5E1E6C" w:rsidRPr="00AD701E" w:rsidTr="00F84982">
        <w:trPr>
          <w:trHeight w:val="5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в российских рублях в Российскую Федерацию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согласно тарифам системы Вестерн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Юнион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</w:p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lastRenderedPageBreak/>
              <w:t>(приложение 3.2.9)</w:t>
            </w:r>
          </w:p>
        </w:tc>
      </w:tr>
      <w:tr w:rsidR="005E1E6C" w:rsidRPr="00AD701E" w:rsidTr="00F84982">
        <w:trPr>
          <w:trHeight w:val="5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в долларах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согласно тарифам системы Вестерн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Юнион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</w:p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(приложение 3.2.10)</w:t>
            </w:r>
          </w:p>
        </w:tc>
      </w:tr>
      <w:tr w:rsidR="005E1E6C" w:rsidRPr="00AD701E" w:rsidTr="00F84982">
        <w:trPr>
          <w:trHeight w:val="351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Примечание к гр.</w:t>
            </w: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5</w:t>
            </w: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E1E6C" w:rsidRPr="00326CC9" w:rsidTr="00F84982">
        <w:trPr>
          <w:trHeight w:val="51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326CC9" w:rsidRDefault="005E1E6C" w:rsidP="00F84982">
            <w:pPr>
              <w:jc w:val="right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326CC9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Плата по переводам</w:t>
            </w:r>
            <w:r w:rsidRPr="009C1E72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через системы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  <w:t>MoneyGram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,«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  <w:t>BLIZKO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»</w:t>
            </w:r>
            <w:r w:rsidRPr="00326CC9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, </w:t>
            </w:r>
            <w:r w:rsidRPr="00EE4AD9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«Колибри»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, Вестерн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Юнион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взимается в валюте перевода (за исключением пункта 3.5.4.3) </w:t>
            </w:r>
          </w:p>
        </w:tc>
      </w:tr>
      <w:tr w:rsidR="005E1E6C" w:rsidRPr="00AD701E" w:rsidTr="00F84982">
        <w:trPr>
          <w:trHeight w:val="5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3.6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 xml:space="preserve">ОПЕРАЦИИ С БАНКОВСКИМИ ПЛАТЕЖНЫМИ КАРТОЧКАМИ ДЛЯ </w:t>
            </w: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>ФИЗИЧЕСКИХ ЛИЦ</w:t>
            </w:r>
          </w:p>
        </w:tc>
      </w:tr>
      <w:tr w:rsidR="005E1E6C" w:rsidRPr="00AD701E" w:rsidTr="00F84982">
        <w:trPr>
          <w:trHeight w:val="54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3.6.1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 xml:space="preserve">Операции по обслуживанию </w:t>
            </w: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счетов физических лиц в белорусских рублях и иностранной валюте</w:t>
            </w:r>
          </w:p>
        </w:tc>
      </w:tr>
      <w:tr w:rsidR="005E1E6C" w:rsidRPr="00AD701E" w:rsidTr="00F84982">
        <w:trPr>
          <w:trHeight w:val="34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3.6.1.1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Зачи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сление денежных средств на 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счет: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</w:p>
        </w:tc>
      </w:tr>
      <w:tr w:rsidR="005E1E6C" w:rsidRPr="009747AF" w:rsidTr="00F84982">
        <w:trPr>
          <w:trHeight w:val="107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9747A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 xml:space="preserve">а) заработной платы, приравненных к ней выплат, пенсий, пособий и прочих доходов, вытекающих из гражданско-правовых отношений при отсутствии договора с юридическим лицом, индивидуальным предпринимателем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–</w:t>
            </w: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 xml:space="preserve"> плательщиком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9747A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RPr="009747AF" w:rsidTr="00F84982">
        <w:trPr>
          <w:trHeight w:val="52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9747A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до 300 000 руб.  включительно или эквивалент валюты по курсу Национального банка Республики Беларусь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10% от суммы </w:t>
            </w:r>
          </w:p>
          <w:p w:rsidR="005E1E6C" w:rsidRPr="009747A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 с получателя средств)</w:t>
            </w:r>
          </w:p>
        </w:tc>
      </w:tr>
      <w:tr w:rsidR="005E1E6C" w:rsidRPr="009747AF" w:rsidTr="00F84982">
        <w:trPr>
          <w:trHeight w:val="107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9747A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свыше 300 000 руб. или эквивалент валюты по курсу Национального банка Республики Беларусь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2% от суммы</w:t>
            </w: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минимум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 xml:space="preserve">0 000 руб., максимум </w:t>
            </w:r>
          </w:p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3 </w:t>
            </w: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 xml:space="preserve">млн. руб.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            </w:t>
            </w:r>
          </w:p>
          <w:p w:rsidR="005E1E6C" w:rsidRPr="009747A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5E1E6C" w:rsidRPr="009747AF" w:rsidTr="00F84982">
        <w:trPr>
          <w:trHeight w:val="71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б) </w:t>
            </w:r>
            <w:proofErr w:type="gramStart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поступивших</w:t>
            </w:r>
            <w:proofErr w:type="gramEnd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 по частному переводу из другого банка или от другого физического лица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9747A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RPr="009747AF" w:rsidTr="00F84982">
        <w:trPr>
          <w:trHeight w:val="71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9747A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до 300 000 руб.  включительно или эквивалент валюты по курсу Национального банка Республики Беларусь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10% от суммы</w:t>
            </w:r>
          </w:p>
          <w:p w:rsidR="005E1E6C" w:rsidRPr="009747A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( с получателя средств)</w:t>
            </w:r>
          </w:p>
        </w:tc>
      </w:tr>
      <w:tr w:rsidR="005E1E6C" w:rsidRPr="009747AF" w:rsidTr="00F84982">
        <w:trPr>
          <w:trHeight w:val="71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9747A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свыше 300 000 руб. или эквивалент валюты по курсу Национального банка Республики Беларусь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2% от суммы</w:t>
            </w: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 xml:space="preserve">, минимум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 xml:space="preserve">0 000 руб., максимум </w:t>
            </w:r>
          </w:p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3 </w:t>
            </w: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 xml:space="preserve">млн. руб.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            </w:t>
            </w:r>
          </w:p>
          <w:p w:rsidR="005E1E6C" w:rsidRPr="009747AF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9747AF"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5E1E6C" w:rsidRPr="005468D0" w:rsidTr="00F84982">
        <w:trPr>
          <w:trHeight w:val="58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3.6.1.2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Представление выписки по 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счету клиента за период (кроме текущего и/или предшествующего календарного месяца)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5468D0">
              <w:rPr>
                <w:rFonts w:ascii="Times New Roman CYR" w:hAnsi="Times New Roman CYR" w:cs="Times New Roman CYR"/>
                <w:sz w:val="23"/>
                <w:szCs w:val="23"/>
              </w:rPr>
              <w:t>0 000 руб.</w:t>
            </w:r>
          </w:p>
          <w:p w:rsidR="005E1E6C" w:rsidRPr="005468D0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(при обращении)</w:t>
            </w:r>
          </w:p>
        </w:tc>
      </w:tr>
      <w:tr w:rsidR="005E1E6C" w:rsidRPr="00AD701E" w:rsidTr="00F84982">
        <w:trPr>
          <w:trHeight w:val="60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3.6.1.3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DD313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Обслуживание держателей карточек в системе «</w:t>
            </w:r>
            <w:proofErr w:type="spellStart"/>
            <w:r>
              <w:rPr>
                <w:rFonts w:ascii="Times New Roman CYR" w:hAnsi="Times New Roman CYR" w:cs="Times New Roman CYR"/>
                <w:sz w:val="23"/>
                <w:szCs w:val="23"/>
              </w:rPr>
              <w:t>Интернет-Банкинг</w:t>
            </w:r>
            <w:proofErr w:type="spellEnd"/>
            <w:r>
              <w:rPr>
                <w:rFonts w:ascii="Times New Roman CYR" w:hAnsi="Times New Roman CYR" w:cs="Times New Roman CYR"/>
                <w:sz w:val="23"/>
                <w:szCs w:val="23"/>
              </w:rPr>
              <w:t>» в течение 12 месяцев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75 000</w:t>
            </w:r>
            <w:r w:rsidRPr="00572C7F">
              <w:rPr>
                <w:rFonts w:ascii="Times New Roman CYR" w:hAnsi="Times New Roman CYR" w:cs="Times New Roman CYR"/>
                <w:sz w:val="23"/>
                <w:szCs w:val="23"/>
              </w:rPr>
              <w:t xml:space="preserve"> руб.</w:t>
            </w:r>
          </w:p>
        </w:tc>
      </w:tr>
      <w:tr w:rsidR="005E1E6C" w:rsidRPr="00AD701E" w:rsidTr="00F84982">
        <w:trPr>
          <w:trHeight w:val="6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3.6.1.4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Исполнение платежей со 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счета в автоматическом режиме в пользу сторонних организаций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300 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 руб. за один платеж</w:t>
            </w:r>
          </w:p>
        </w:tc>
      </w:tr>
      <w:tr w:rsidR="005E1E6C" w:rsidRPr="00AD701E" w:rsidTr="00F84982">
        <w:trPr>
          <w:trHeight w:val="120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3.6.1.5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Повторная выдача сеансовых ключей или ключа активации </w:t>
            </w:r>
            <w:proofErr w:type="spellStart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MobiPass</w:t>
            </w:r>
            <w:proofErr w:type="spellEnd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 держателям карточек, подключенных к услуге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«</w:t>
            </w:r>
            <w:proofErr w:type="spellStart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Интернет-Банкинг</w:t>
            </w:r>
            <w:proofErr w:type="spellEnd"/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», в случае их утери; замена сеансовых ключей на ключ активации </w:t>
            </w:r>
            <w:proofErr w:type="spellStart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MobiPass</w:t>
            </w:r>
            <w:proofErr w:type="spellEnd"/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или наоборот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10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 000 руб.</w:t>
            </w:r>
          </w:p>
        </w:tc>
      </w:tr>
      <w:tr w:rsidR="005E1E6C" w:rsidRPr="00AD701E" w:rsidTr="00F84982">
        <w:trPr>
          <w:trHeight w:val="73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3.6.1.6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5C26C5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Перевод денежных средств со счета в системе «</w:t>
            </w:r>
            <w:proofErr w:type="spellStart"/>
            <w:r>
              <w:rPr>
                <w:rFonts w:ascii="Times New Roman CYR" w:hAnsi="Times New Roman CYR" w:cs="Times New Roman CYR"/>
                <w:sz w:val="23"/>
                <w:szCs w:val="23"/>
              </w:rPr>
              <w:t>Интернет-банкинг</w:t>
            </w:r>
            <w:proofErr w:type="spellEnd"/>
            <w:r>
              <w:rPr>
                <w:rFonts w:ascii="Times New Roman CYR" w:hAnsi="Times New Roman CYR" w:cs="Times New Roman CYR"/>
                <w:sz w:val="23"/>
                <w:szCs w:val="23"/>
              </w:rPr>
              <w:t>» по реквизитам, указанным держателем карточки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% от суммы (минимум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2 500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 руб.)</w:t>
            </w:r>
          </w:p>
        </w:tc>
      </w:tr>
      <w:tr w:rsidR="005E1E6C" w:rsidRPr="00AD701E" w:rsidTr="00F84982">
        <w:trPr>
          <w:trHeight w:val="7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3.6.1.7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C0619">
              <w:rPr>
                <w:rFonts w:ascii="Times New Roman CYR" w:hAnsi="Times New Roman CYR" w:cs="Times New Roman CYR"/>
                <w:sz w:val="23"/>
                <w:szCs w:val="23"/>
              </w:rPr>
              <w:t xml:space="preserve">Получение в устройствах самообслуживания, в системе </w:t>
            </w:r>
            <w:proofErr w:type="spellStart"/>
            <w:r w:rsidRPr="00BC0619">
              <w:rPr>
                <w:rFonts w:ascii="Times New Roman CYR" w:hAnsi="Times New Roman CYR" w:cs="Times New Roman CYR"/>
                <w:sz w:val="23"/>
                <w:szCs w:val="23"/>
              </w:rPr>
              <w:t>интернет-банкинг</w:t>
            </w:r>
            <w:proofErr w:type="spellEnd"/>
            <w:r w:rsidRPr="00BC0619">
              <w:rPr>
                <w:rFonts w:ascii="Times New Roman CYR" w:hAnsi="Times New Roman CYR" w:cs="Times New Roman CYR"/>
                <w:sz w:val="23"/>
                <w:szCs w:val="23"/>
              </w:rPr>
              <w:t xml:space="preserve"> мини-выписки об операциях, совершенных с использованием карточки или ее реквизитов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RPr="00AD701E" w:rsidTr="00F84982">
        <w:trPr>
          <w:trHeight w:val="36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по счету в белорусских рублях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BC0619" w:rsidRDefault="005E1E6C" w:rsidP="00D608ED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C0619">
              <w:rPr>
                <w:rFonts w:ascii="Times New Roman CYR" w:hAnsi="Times New Roman CYR" w:cs="Times New Roman CYR"/>
                <w:sz w:val="23"/>
                <w:szCs w:val="23"/>
              </w:rPr>
              <w:t>3 000 руб.</w:t>
            </w:r>
          </w:p>
        </w:tc>
      </w:tr>
      <w:tr w:rsidR="005E1E6C" w:rsidRPr="00AD701E" w:rsidTr="00F84982">
        <w:trPr>
          <w:trHeight w:val="41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по счету в долларах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BC0619" w:rsidRDefault="005E1E6C" w:rsidP="00D608ED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C0619">
              <w:rPr>
                <w:rFonts w:ascii="Times New Roman CYR" w:hAnsi="Times New Roman CYR" w:cs="Times New Roman CYR"/>
                <w:sz w:val="23"/>
                <w:szCs w:val="23"/>
              </w:rPr>
              <w:t>0,2 доллара США</w:t>
            </w:r>
          </w:p>
        </w:tc>
      </w:tr>
      <w:tr w:rsidR="005E1E6C" w:rsidRPr="00AD701E" w:rsidTr="00F84982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по счету в евро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BC0619" w:rsidRDefault="005E1E6C" w:rsidP="00D608ED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C0619">
              <w:rPr>
                <w:rFonts w:ascii="Times New Roman CYR" w:hAnsi="Times New Roman CYR" w:cs="Times New Roman CYR"/>
                <w:sz w:val="23"/>
                <w:szCs w:val="23"/>
              </w:rPr>
              <w:t>0,15 евро</w:t>
            </w:r>
          </w:p>
        </w:tc>
      </w:tr>
      <w:tr w:rsidR="005E1E6C" w:rsidRPr="00AD701E" w:rsidTr="00F84982">
        <w:trPr>
          <w:trHeight w:val="42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по счету в российских рублях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D608ED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C0619">
              <w:rPr>
                <w:rFonts w:ascii="Times New Roman CYR" w:hAnsi="Times New Roman CYR" w:cs="Times New Roman CYR"/>
                <w:sz w:val="23"/>
                <w:szCs w:val="23"/>
              </w:rPr>
              <w:t>14 российских рублей</w:t>
            </w:r>
          </w:p>
        </w:tc>
      </w:tr>
      <w:tr w:rsidR="005E1E6C" w:rsidTr="00F84982">
        <w:trPr>
          <w:trHeight w:val="28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3.6.1.8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Зачисление на счет денежных сре</w:t>
            </w:r>
            <w:proofErr w:type="gramStart"/>
            <w:r>
              <w:rPr>
                <w:rFonts w:ascii="Times New Roman CYR" w:hAnsi="Times New Roman CYR" w:cs="Times New Roman CYR"/>
                <w:sz w:val="23"/>
                <w:szCs w:val="23"/>
              </w:rPr>
              <w:t>дств в б</w:t>
            </w:r>
            <w:proofErr w:type="gramEnd"/>
            <w:r>
              <w:rPr>
                <w:rFonts w:ascii="Times New Roman CYR" w:hAnsi="Times New Roman CYR" w:cs="Times New Roman CYR"/>
                <w:sz w:val="23"/>
                <w:szCs w:val="23"/>
              </w:rPr>
              <w:t>елорусских рублях, поступивших из-за границы: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Tr="00F84982">
        <w:trPr>
          <w:trHeight w:val="28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до 100 000 000 руб. включительно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2% от суммы </w:t>
            </w:r>
          </w:p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5E1E6C" w:rsidTr="00F84982">
        <w:trPr>
          <w:trHeight w:val="28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- свыше 100 000 000 руб.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10% от суммы </w:t>
            </w:r>
          </w:p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(с получателя средств)</w:t>
            </w:r>
          </w:p>
        </w:tc>
      </w:tr>
      <w:tr w:rsidR="005E1E6C" w:rsidTr="00F84982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3.6.1.9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Подключение держателей карточек к услуге «</w:t>
            </w:r>
            <w:proofErr w:type="spellStart"/>
            <w:r>
              <w:rPr>
                <w:rFonts w:ascii="Times New Roman CYR" w:hAnsi="Times New Roman CYR" w:cs="Times New Roman CYR"/>
                <w:sz w:val="23"/>
                <w:szCs w:val="23"/>
              </w:rPr>
              <w:t>ТВ-Банкинг</w:t>
            </w:r>
            <w:proofErr w:type="spellEnd"/>
            <w:r>
              <w:rPr>
                <w:rFonts w:ascii="Times New Roman CYR" w:hAnsi="Times New Roman CYR" w:cs="Times New Roman CYR"/>
                <w:sz w:val="23"/>
                <w:szCs w:val="23"/>
              </w:rPr>
              <w:t>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5 000 руб.</w:t>
            </w:r>
          </w:p>
        </w:tc>
      </w:tr>
      <w:tr w:rsidR="005E1E6C" w:rsidRPr="00FB240C" w:rsidTr="00F84982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3.6.1.10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Предоставление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информации о доступной сумме </w:t>
            </w: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на счете в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банкоматах 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платежно-справочных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терминалах самообслуживания</w:t>
            </w: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других банков (за 1 запрос):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FB240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</w:tr>
      <w:tr w:rsidR="005E1E6C" w:rsidRPr="00FB240C" w:rsidTr="00F84982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по счету в белорусских рублях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FB240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  <w:lang w:val="en-US"/>
              </w:rPr>
              <w:t>8</w:t>
            </w: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000 руб.</w:t>
            </w:r>
          </w:p>
        </w:tc>
      </w:tr>
      <w:tr w:rsidR="005E1E6C" w:rsidRPr="00FB240C" w:rsidTr="00F84982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по счету в долларах США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FB240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0,5 доллара США</w:t>
            </w:r>
          </w:p>
        </w:tc>
      </w:tr>
      <w:tr w:rsidR="005E1E6C" w:rsidRPr="00FB240C" w:rsidTr="00F84982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по счету в евро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FB240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0,5 евро</w:t>
            </w:r>
          </w:p>
        </w:tc>
      </w:tr>
      <w:tr w:rsidR="005E1E6C" w:rsidRPr="00FB240C" w:rsidTr="00F84982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- по счету в российских рублях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FB240C" w:rsidRDefault="005E1E6C" w:rsidP="00F84982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15 российских рублей</w:t>
            </w:r>
          </w:p>
        </w:tc>
      </w:tr>
      <w:tr w:rsidR="005E1E6C" w:rsidRPr="00763966" w:rsidTr="00F84982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3.6.1.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63966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Открытие текущего (расчетного) банковского счета физического лица с использованием банковской платежной карточки для предоставления </w:t>
            </w:r>
            <w:proofErr w:type="spellStart"/>
            <w:r w:rsidRPr="00763966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овердрафтного</w:t>
            </w:r>
            <w:proofErr w:type="spellEnd"/>
            <w:r w:rsidRPr="00763966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 кредита по технологии «Кредитная фабрика»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763966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5</w:t>
            </w:r>
            <w:r w:rsidRPr="00763966">
              <w:rPr>
                <w:rFonts w:ascii="Times New Roman CYR" w:hAnsi="Times New Roman CYR" w:cs="Times New Roman CYR"/>
                <w:sz w:val="23"/>
                <w:szCs w:val="23"/>
              </w:rPr>
              <w:t>0 000 руб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.</w:t>
            </w:r>
          </w:p>
        </w:tc>
      </w:tr>
      <w:tr w:rsidR="005E1E6C" w:rsidTr="00F84982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FB240C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FB240C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3.6.1.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12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2E179F" w:rsidRDefault="005E1E6C" w:rsidP="003F20C1">
            <w:pPr>
              <w:rPr>
                <w:sz w:val="23"/>
                <w:szCs w:val="23"/>
              </w:rPr>
            </w:pPr>
            <w:r w:rsidRPr="002E179F">
              <w:rPr>
                <w:sz w:val="23"/>
                <w:szCs w:val="23"/>
              </w:rPr>
              <w:t>Пересылка карточки между ЦБУ/УРМ по заявлению клиента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7C3B1D" w:rsidRDefault="005E1E6C" w:rsidP="003F20C1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 12 000 рублей</w:t>
            </w:r>
          </w:p>
          <w:p w:rsidR="005E1E6C" w:rsidRPr="002E179F" w:rsidRDefault="005E1E6C" w:rsidP="003F20C1">
            <w:pPr>
              <w:jc w:val="center"/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 учетом НДС</w:t>
            </w: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C268A1" w:rsidTr="00F84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1025" w:type="dxa"/>
            <w:shd w:val="clear" w:color="auto" w:fill="auto"/>
            <w:vAlign w:val="center"/>
          </w:tcPr>
          <w:p w:rsidR="005E1E6C" w:rsidRPr="00A32078" w:rsidRDefault="005E1E6C" w:rsidP="00F84982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32078">
              <w:rPr>
                <w:sz w:val="23"/>
                <w:szCs w:val="23"/>
              </w:rPr>
              <w:t>3.6.1.13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5E1E6C" w:rsidRPr="0012100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 xml:space="preserve">Смена </w:t>
            </w:r>
            <w:proofErr w:type="spellStart"/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>ПИН-кода</w:t>
            </w:r>
            <w:proofErr w:type="spellEnd"/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 xml:space="preserve"> в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банкоматах</w:t>
            </w: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 xml:space="preserve"> Банка по инициативе клиента (за 1 запрос):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E6C" w:rsidRPr="00C268A1" w:rsidRDefault="005E1E6C" w:rsidP="00F84982">
            <w:pPr>
              <w:tabs>
                <w:tab w:val="left" w:pos="567"/>
              </w:tabs>
              <w:rPr>
                <w:color w:val="0070C0"/>
                <w:sz w:val="23"/>
                <w:szCs w:val="23"/>
              </w:rPr>
            </w:pPr>
          </w:p>
        </w:tc>
      </w:tr>
      <w:tr w:rsidR="005E1E6C" w:rsidRPr="0012100E" w:rsidTr="00F84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1025" w:type="dxa"/>
            <w:shd w:val="clear" w:color="auto" w:fill="auto"/>
            <w:vAlign w:val="center"/>
          </w:tcPr>
          <w:p w:rsidR="005E1E6C" w:rsidRPr="00834C1D" w:rsidRDefault="005E1E6C" w:rsidP="00F84982">
            <w:pPr>
              <w:tabs>
                <w:tab w:val="left" w:pos="567"/>
              </w:tabs>
              <w:rPr>
                <w:color w:val="0070C0"/>
                <w:sz w:val="23"/>
                <w:szCs w:val="23"/>
              </w:rPr>
            </w:pPr>
          </w:p>
        </w:tc>
        <w:tc>
          <w:tcPr>
            <w:tcW w:w="6045" w:type="dxa"/>
            <w:shd w:val="clear" w:color="auto" w:fill="auto"/>
          </w:tcPr>
          <w:p w:rsidR="005E1E6C" w:rsidRPr="0012100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>- по счету в белорусских рублях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E6C" w:rsidRPr="0012100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 xml:space="preserve"> 20 000 руб.</w:t>
            </w:r>
          </w:p>
        </w:tc>
      </w:tr>
      <w:tr w:rsidR="005E1E6C" w:rsidRPr="0012100E" w:rsidTr="00F84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1025" w:type="dxa"/>
            <w:shd w:val="clear" w:color="auto" w:fill="auto"/>
            <w:vAlign w:val="center"/>
          </w:tcPr>
          <w:p w:rsidR="005E1E6C" w:rsidRPr="00834C1D" w:rsidRDefault="005E1E6C" w:rsidP="00F84982">
            <w:pPr>
              <w:tabs>
                <w:tab w:val="left" w:pos="567"/>
              </w:tabs>
              <w:rPr>
                <w:color w:val="0070C0"/>
                <w:sz w:val="23"/>
                <w:szCs w:val="23"/>
              </w:rPr>
            </w:pPr>
          </w:p>
        </w:tc>
        <w:tc>
          <w:tcPr>
            <w:tcW w:w="6045" w:type="dxa"/>
            <w:shd w:val="clear" w:color="auto" w:fill="auto"/>
          </w:tcPr>
          <w:p w:rsidR="005E1E6C" w:rsidRPr="0012100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>- по счету в долларах США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E6C" w:rsidRPr="0012100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>2 доллара США</w:t>
            </w:r>
          </w:p>
        </w:tc>
      </w:tr>
      <w:tr w:rsidR="005E1E6C" w:rsidRPr="0012100E" w:rsidTr="00F84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1025" w:type="dxa"/>
            <w:shd w:val="clear" w:color="auto" w:fill="auto"/>
            <w:vAlign w:val="center"/>
          </w:tcPr>
          <w:p w:rsidR="005E1E6C" w:rsidRPr="00834C1D" w:rsidRDefault="005E1E6C" w:rsidP="00F84982">
            <w:pPr>
              <w:tabs>
                <w:tab w:val="left" w:pos="567"/>
              </w:tabs>
              <w:rPr>
                <w:color w:val="0070C0"/>
                <w:sz w:val="23"/>
                <w:szCs w:val="23"/>
              </w:rPr>
            </w:pPr>
          </w:p>
        </w:tc>
        <w:tc>
          <w:tcPr>
            <w:tcW w:w="6045" w:type="dxa"/>
            <w:shd w:val="clear" w:color="auto" w:fill="auto"/>
          </w:tcPr>
          <w:p w:rsidR="005E1E6C" w:rsidRPr="0012100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>- по счету в евро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E6C" w:rsidRPr="0012100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>1,5 евро</w:t>
            </w:r>
          </w:p>
        </w:tc>
      </w:tr>
      <w:tr w:rsidR="005E1E6C" w:rsidRPr="00FB2AF1" w:rsidTr="00F84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1025" w:type="dxa"/>
            <w:shd w:val="clear" w:color="auto" w:fill="auto"/>
            <w:vAlign w:val="center"/>
          </w:tcPr>
          <w:p w:rsidR="005E1E6C" w:rsidRPr="00834C1D" w:rsidRDefault="005E1E6C" w:rsidP="00F84982">
            <w:pPr>
              <w:tabs>
                <w:tab w:val="left" w:pos="567"/>
              </w:tabs>
              <w:rPr>
                <w:color w:val="0070C0"/>
                <w:sz w:val="23"/>
                <w:szCs w:val="23"/>
              </w:rPr>
            </w:pPr>
          </w:p>
        </w:tc>
        <w:tc>
          <w:tcPr>
            <w:tcW w:w="6045" w:type="dxa"/>
            <w:shd w:val="clear" w:color="auto" w:fill="auto"/>
          </w:tcPr>
          <w:p w:rsidR="005E1E6C" w:rsidRPr="0012100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2100E">
              <w:rPr>
                <w:rFonts w:ascii="Times New Roman CYR" w:hAnsi="Times New Roman CYR" w:cs="Times New Roman CYR"/>
                <w:sz w:val="23"/>
                <w:szCs w:val="23"/>
              </w:rPr>
              <w:t>- по счету в российских рублях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5E1E6C" w:rsidRPr="00FB2AF1" w:rsidRDefault="005E1E6C" w:rsidP="00F84982">
            <w:pPr>
              <w:pStyle w:val="af2"/>
              <w:numPr>
                <w:ilvl w:val="0"/>
                <w:numId w:val="3"/>
              </w:num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р</w:t>
            </w:r>
            <w:r w:rsidRPr="00FB2AF1">
              <w:rPr>
                <w:rFonts w:ascii="Times New Roman CYR" w:hAnsi="Times New Roman CYR" w:cs="Times New Roman CYR"/>
                <w:sz w:val="23"/>
                <w:szCs w:val="23"/>
              </w:rPr>
              <w:t>оссийских рублей</w:t>
            </w:r>
          </w:p>
        </w:tc>
      </w:tr>
      <w:tr w:rsidR="005E1E6C" w:rsidTr="00F84982">
        <w:trPr>
          <w:trHeight w:val="351"/>
        </w:trPr>
        <w:tc>
          <w:tcPr>
            <w:tcW w:w="9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Примечание к гр.</w:t>
            </w:r>
            <w:r w:rsidRPr="00AD701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3.6.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</w:t>
            </w:r>
          </w:p>
        </w:tc>
      </w:tr>
      <w:tr w:rsidR="005E1E6C" w:rsidRPr="00135FDF" w:rsidTr="00F84982">
        <w:trPr>
          <w:trHeight w:val="52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35FDF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E6C" w:rsidRPr="00135FDF" w:rsidRDefault="005E1E6C" w:rsidP="00F8498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мини-выписке указывается десять последних операций, совершенных с использованием карточки или ее реквизитов, но не более чем за семь последних дней</w:t>
            </w:r>
          </w:p>
        </w:tc>
      </w:tr>
      <w:tr w:rsidR="005E1E6C" w:rsidTr="00F84982">
        <w:trPr>
          <w:trHeight w:val="52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E6C" w:rsidRDefault="005E1E6C" w:rsidP="00F8498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Плата по пункту 3.6.1.1 а) не взимается за зачисление на счет денежных средств, поступивших по исполнительным документам в счет погашения иска, выставленного Банком</w:t>
            </w:r>
          </w:p>
        </w:tc>
      </w:tr>
      <w:tr w:rsidR="005E1E6C" w:rsidTr="00F84982">
        <w:trPr>
          <w:trHeight w:val="52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Default="005E1E6C" w:rsidP="00F84982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>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E6C" w:rsidRDefault="005E1E6C" w:rsidP="00F8498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Плата по пункту 3.6.1.3 за обслуживание держателей карточек в системе «</w:t>
            </w:r>
            <w:proofErr w:type="spellStart"/>
            <w:r>
              <w:rPr>
                <w:sz w:val="23"/>
                <w:szCs w:val="23"/>
              </w:rPr>
              <w:t>Интернет-Банкинг</w:t>
            </w:r>
            <w:proofErr w:type="spellEnd"/>
            <w:r>
              <w:rPr>
                <w:sz w:val="23"/>
                <w:szCs w:val="23"/>
              </w:rPr>
              <w:t>» для клиентов, подключенных к услуге «</w:t>
            </w:r>
            <w:proofErr w:type="spellStart"/>
            <w:r>
              <w:rPr>
                <w:sz w:val="23"/>
                <w:szCs w:val="23"/>
              </w:rPr>
              <w:t>Интернет-Банкинг</w:t>
            </w:r>
            <w:proofErr w:type="spellEnd"/>
            <w:r>
              <w:rPr>
                <w:sz w:val="23"/>
                <w:szCs w:val="23"/>
              </w:rPr>
              <w:t>» до 01.10.2012, применяется с 15.01.2013</w:t>
            </w:r>
          </w:p>
        </w:tc>
      </w:tr>
      <w:tr w:rsidR="005E1E6C" w:rsidRPr="00961529" w:rsidTr="00F84982">
        <w:trPr>
          <w:trHeight w:val="52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961529" w:rsidRDefault="005E1E6C" w:rsidP="00F84982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E6C" w:rsidRPr="00961529" w:rsidRDefault="005E1E6C" w:rsidP="00F84982">
            <w:pPr>
              <w:rPr>
                <w:sz w:val="23"/>
                <w:szCs w:val="23"/>
              </w:rPr>
            </w:pPr>
            <w:r w:rsidRPr="00961529">
              <w:rPr>
                <w:sz w:val="23"/>
                <w:szCs w:val="23"/>
              </w:rPr>
              <w:t>Действие пункта 3.6.1.10</w:t>
            </w:r>
            <w:r>
              <w:rPr>
                <w:sz w:val="23"/>
                <w:szCs w:val="23"/>
              </w:rPr>
              <w:t xml:space="preserve"> </w:t>
            </w:r>
            <w:r w:rsidRPr="00961529">
              <w:rPr>
                <w:sz w:val="23"/>
                <w:szCs w:val="23"/>
              </w:rPr>
              <w:t xml:space="preserve">не распространяется при получении информации о доступной сумме на счете в </w:t>
            </w:r>
            <w:r w:rsidRPr="00CE2F55">
              <w:rPr>
                <w:sz w:val="23"/>
                <w:szCs w:val="23"/>
              </w:rPr>
              <w:t xml:space="preserve">банкоматах и </w:t>
            </w:r>
            <w:proofErr w:type="spellStart"/>
            <w:r w:rsidRPr="00CE2F55">
              <w:rPr>
                <w:sz w:val="23"/>
                <w:szCs w:val="23"/>
              </w:rPr>
              <w:t>платежно-справочных</w:t>
            </w:r>
            <w:proofErr w:type="spellEnd"/>
            <w:r w:rsidRPr="00CE2F55">
              <w:rPr>
                <w:sz w:val="23"/>
                <w:szCs w:val="23"/>
              </w:rPr>
              <w:t xml:space="preserve"> терминалах самообслуживания</w:t>
            </w:r>
            <w:r>
              <w:rPr>
                <w:sz w:val="23"/>
                <w:szCs w:val="23"/>
              </w:rPr>
              <w:t xml:space="preserve"> О</w:t>
            </w:r>
            <w:r w:rsidRPr="00961529">
              <w:rPr>
                <w:sz w:val="23"/>
                <w:szCs w:val="23"/>
              </w:rPr>
              <w:t xml:space="preserve">АО «АСБ </w:t>
            </w:r>
            <w:proofErr w:type="spellStart"/>
            <w:r w:rsidRPr="00961529">
              <w:rPr>
                <w:sz w:val="23"/>
                <w:szCs w:val="23"/>
              </w:rPr>
              <w:t>Беларусбанк</w:t>
            </w:r>
            <w:proofErr w:type="spellEnd"/>
            <w:r w:rsidRPr="00961529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  <w:r w:rsidRPr="00CE2F55">
              <w:rPr>
                <w:sz w:val="23"/>
                <w:szCs w:val="23"/>
              </w:rPr>
              <w:t>и при получении  информации о доступной сумме</w:t>
            </w:r>
            <w:r>
              <w:rPr>
                <w:sz w:val="23"/>
                <w:szCs w:val="23"/>
              </w:rPr>
              <w:t xml:space="preserve"> </w:t>
            </w:r>
            <w:r w:rsidRPr="00961529">
              <w:rPr>
                <w:sz w:val="23"/>
                <w:szCs w:val="23"/>
              </w:rPr>
              <w:t xml:space="preserve">на счете в </w:t>
            </w:r>
            <w:r w:rsidRPr="00CE2F55">
              <w:rPr>
                <w:sz w:val="23"/>
                <w:szCs w:val="23"/>
              </w:rPr>
              <w:t xml:space="preserve">банкоматах и </w:t>
            </w:r>
            <w:proofErr w:type="spellStart"/>
            <w:r w:rsidRPr="00CE2F55">
              <w:rPr>
                <w:sz w:val="23"/>
                <w:szCs w:val="23"/>
              </w:rPr>
              <w:t>платежно-справочных</w:t>
            </w:r>
            <w:proofErr w:type="spellEnd"/>
            <w:r w:rsidRPr="00CE2F55">
              <w:rPr>
                <w:sz w:val="23"/>
                <w:szCs w:val="23"/>
              </w:rPr>
              <w:t xml:space="preserve"> терминалах самообслуживания</w:t>
            </w:r>
            <w:r>
              <w:rPr>
                <w:sz w:val="23"/>
                <w:szCs w:val="23"/>
              </w:rPr>
              <w:t xml:space="preserve"> </w:t>
            </w:r>
            <w:r w:rsidRPr="00CE2F55">
              <w:rPr>
                <w:sz w:val="23"/>
                <w:szCs w:val="23"/>
              </w:rPr>
              <w:t>других банков с использованием кредитных карточек</w:t>
            </w:r>
          </w:p>
        </w:tc>
      </w:tr>
      <w:tr w:rsidR="005E1E6C" w:rsidRPr="002C5812" w:rsidTr="00F84982">
        <w:trPr>
          <w:trHeight w:val="5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2C5812" w:rsidRDefault="005E1E6C" w:rsidP="00F84982">
            <w:pPr>
              <w:rPr>
                <w:b/>
                <w:bCs/>
                <w:sz w:val="22"/>
                <w:szCs w:val="22"/>
              </w:rPr>
            </w:pPr>
            <w:r w:rsidRPr="002C5812">
              <w:rPr>
                <w:b/>
                <w:bCs/>
                <w:sz w:val="22"/>
                <w:szCs w:val="22"/>
              </w:rPr>
              <w:lastRenderedPageBreak/>
              <w:t>3.6.2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2C5812" w:rsidRDefault="005E1E6C" w:rsidP="00F8498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C5812">
              <w:rPr>
                <w:b/>
                <w:bCs/>
                <w:i/>
                <w:iCs/>
                <w:sz w:val="22"/>
                <w:szCs w:val="22"/>
              </w:rPr>
              <w:t>Обслуживание операций, совершаемых с использованием банковских платежных карточек физических лиц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2C5812" w:rsidRDefault="005E1E6C" w:rsidP="00F84982">
            <w:pPr>
              <w:jc w:val="center"/>
              <w:rPr>
                <w:sz w:val="22"/>
                <w:szCs w:val="22"/>
              </w:rPr>
            </w:pPr>
            <w:r w:rsidRPr="002C5812">
              <w:rPr>
                <w:sz w:val="22"/>
                <w:szCs w:val="22"/>
              </w:rPr>
              <w:t>согласно Приложениям                 3.1.1 - 3.1.15</w:t>
            </w:r>
          </w:p>
        </w:tc>
      </w:tr>
      <w:tr w:rsidR="005E1E6C" w:rsidRPr="00AD701E" w:rsidTr="00F84982">
        <w:trPr>
          <w:trHeight w:val="49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3.6.3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AD701E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 xml:space="preserve">Обслуживание держателей карточек, эмитированных другими банками </w:t>
            </w:r>
          </w:p>
        </w:tc>
      </w:tr>
      <w:tr w:rsidR="005E1E6C" w:rsidRPr="00AD701E" w:rsidTr="00F84982">
        <w:trPr>
          <w:trHeight w:val="79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3.6.3.1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Выдача наличных денежных сре</w:t>
            </w:r>
            <w:proofErr w:type="gramStart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дств в к</w:t>
            </w:r>
            <w:proofErr w:type="gramEnd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ассах Банка с использованием  карточек международных платежных систем </w:t>
            </w:r>
            <w:proofErr w:type="spellStart"/>
            <w:r>
              <w:rPr>
                <w:rFonts w:ascii="Times New Roman CYR" w:hAnsi="Times New Roman CYR" w:cs="Times New Roman CYR"/>
                <w:sz w:val="23"/>
                <w:szCs w:val="23"/>
              </w:rPr>
              <w:t>Visa</w:t>
            </w:r>
            <w:proofErr w:type="spellEnd"/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3"/>
                <w:szCs w:val="23"/>
              </w:rPr>
              <w:t>International</w:t>
            </w:r>
            <w:proofErr w:type="spellEnd"/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3"/>
                <w:szCs w:val="23"/>
              </w:rPr>
              <w:t>MasterCard</w:t>
            </w:r>
            <w:proofErr w:type="spellEnd"/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3"/>
                <w:szCs w:val="23"/>
              </w:rPr>
              <w:t>International</w:t>
            </w:r>
            <w:proofErr w:type="spell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,5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% от суммы</w:t>
            </w:r>
          </w:p>
        </w:tc>
      </w:tr>
      <w:tr w:rsidR="005E1E6C" w:rsidRPr="00AD701E" w:rsidTr="00F84982">
        <w:trPr>
          <w:trHeight w:val="57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3.6.3.2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Выдача наличных денежных сре</w:t>
            </w:r>
            <w:proofErr w:type="gramStart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дств в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 к</w:t>
            </w:r>
            <w:proofErr w:type="gramEnd"/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ассах Банка с использованием 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 xml:space="preserve">карточек </w:t>
            </w:r>
            <w:r w:rsidRPr="00EC6503">
              <w:rPr>
                <w:rFonts w:ascii="Times New Roman CYR" w:hAnsi="Times New Roman CYR" w:cs="Times New Roman CYR"/>
                <w:sz w:val="23"/>
                <w:szCs w:val="23"/>
              </w:rPr>
              <w:t>БЕЛКАРТ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,5</w:t>
            </w: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% от суммы</w:t>
            </w:r>
          </w:p>
        </w:tc>
      </w:tr>
      <w:tr w:rsidR="005E1E6C" w:rsidRPr="00AD701E" w:rsidTr="00F84982">
        <w:trPr>
          <w:trHeight w:val="72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3.6.3.3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Выдача наличных денежных сре</w:t>
            </w:r>
            <w:proofErr w:type="gramStart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дств в к</w:t>
            </w:r>
            <w:proofErr w:type="gramEnd"/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ассах Банка по карточкам, эмитированным банками, входящими в группу Сбербанка России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AD701E">
              <w:rPr>
                <w:rFonts w:ascii="Times New Roman CYR" w:hAnsi="Times New Roman CYR" w:cs="Times New Roman CYR"/>
                <w:sz w:val="23"/>
                <w:szCs w:val="23"/>
              </w:rPr>
              <w:t>1% от суммы</w:t>
            </w:r>
          </w:p>
        </w:tc>
      </w:tr>
      <w:tr w:rsidR="005E1E6C" w:rsidRPr="00AD701E" w:rsidTr="00F84982">
        <w:trPr>
          <w:trHeight w:val="487"/>
        </w:trPr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1E6C" w:rsidRPr="00AD701E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Примечание к гр.</w:t>
            </w:r>
            <w:r w:rsidRPr="00AD701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3.6.3</w:t>
            </w:r>
          </w:p>
        </w:tc>
      </w:tr>
      <w:tr w:rsidR="005E1E6C" w:rsidRPr="00135FDF" w:rsidTr="00F84982">
        <w:trPr>
          <w:trHeight w:val="70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35FDF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1E6C" w:rsidRPr="00135FDF" w:rsidRDefault="005E1E6C" w:rsidP="00F84982">
            <w:pPr>
              <w:rPr>
                <w:sz w:val="23"/>
                <w:szCs w:val="23"/>
              </w:rPr>
            </w:pPr>
            <w:r w:rsidRPr="00135FDF">
              <w:rPr>
                <w:sz w:val="23"/>
                <w:szCs w:val="23"/>
              </w:rPr>
              <w:t xml:space="preserve">К группе Сбербанка России относятся: </w:t>
            </w:r>
            <w:proofErr w:type="gramStart"/>
            <w:r w:rsidRPr="00135FDF">
              <w:rPr>
                <w:sz w:val="23"/>
                <w:szCs w:val="23"/>
              </w:rPr>
              <w:t>ОАО «Сбербанк России» (Российская Федерация), ДБ АО «Сбербанк» (Казахстан), АО «Сбербанк  России» (Украина)</w:t>
            </w:r>
            <w:proofErr w:type="gramEnd"/>
          </w:p>
        </w:tc>
      </w:tr>
      <w:tr w:rsidR="005E1E6C" w:rsidRPr="00135FDF" w:rsidTr="00F84982">
        <w:trPr>
          <w:trHeight w:val="56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F5BA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3.6.4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1F5BA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Экстренные услуги для держателей карточек международной платежной системы </w:t>
            </w:r>
            <w:proofErr w:type="spellStart"/>
            <w:r w:rsidRPr="001F5BA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Visa</w:t>
            </w:r>
            <w:proofErr w:type="spellEnd"/>
            <w:r w:rsidRPr="001F5BA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F5BAC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International</w:t>
            </w:r>
            <w:proofErr w:type="spellEnd"/>
          </w:p>
        </w:tc>
      </w:tr>
      <w:tr w:rsidR="005E1E6C" w:rsidRPr="00135FDF" w:rsidTr="00F84982">
        <w:trPr>
          <w:trHeight w:val="54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3.6.4.1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Экстренное оформление карточки взамен утерянной/украденной карточки </w:t>
            </w:r>
            <w:proofErr w:type="spellStart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Visa</w:t>
            </w:r>
            <w:proofErr w:type="spellEnd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Gold</w:t>
            </w:r>
            <w:proofErr w:type="spellEnd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/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Visa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Platinum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/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Visa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Infinite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/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Visa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Infinite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Ultra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/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Visa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Business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за рубежом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F5BA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275 долларов США</w:t>
            </w:r>
          </w:p>
        </w:tc>
      </w:tr>
      <w:tr w:rsidR="005E1E6C" w:rsidRPr="00135FDF" w:rsidTr="00F84982">
        <w:trPr>
          <w:trHeight w:val="5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3.6.4.2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Экстренная выдача наличных денежных средств держателю карточки </w:t>
            </w:r>
            <w:proofErr w:type="spellStart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Visa</w:t>
            </w:r>
            <w:proofErr w:type="spellEnd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Gold</w:t>
            </w:r>
            <w:proofErr w:type="spellEnd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/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Visa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Platinum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/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Visa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Infinite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/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Visa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Infinite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Ultra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/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Visa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Business</w:t>
            </w: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за рубежом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F5BA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200 долларов США</w:t>
            </w:r>
          </w:p>
        </w:tc>
      </w:tr>
      <w:tr w:rsidR="005E1E6C" w:rsidRPr="00135FDF" w:rsidTr="00F84982">
        <w:trPr>
          <w:trHeight w:val="51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3.6.4.3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F5BAC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Блокировка утерянной/украденной карточки сервисной службой </w:t>
            </w:r>
            <w:proofErr w:type="spellStart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Visa</w:t>
            </w:r>
            <w:proofErr w:type="spellEnd"/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 xml:space="preserve"> (VCCS)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F5BAC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F5BAC">
              <w:rPr>
                <w:rFonts w:ascii="Times New Roman CYR" w:hAnsi="Times New Roman CYR" w:cs="Times New Roman CYR"/>
                <w:sz w:val="23"/>
                <w:szCs w:val="23"/>
              </w:rPr>
              <w:t>45 долларов США</w:t>
            </w:r>
          </w:p>
        </w:tc>
      </w:tr>
      <w:tr w:rsidR="005E1E6C" w:rsidRPr="00135FDF" w:rsidTr="00F84982">
        <w:trPr>
          <w:trHeight w:val="519"/>
        </w:trPr>
        <w:tc>
          <w:tcPr>
            <w:tcW w:w="9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135FD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Примечание к гр.</w:t>
            </w:r>
            <w:r w:rsidRPr="00135F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3.6.4</w:t>
            </w:r>
          </w:p>
        </w:tc>
      </w:tr>
      <w:tr w:rsidR="005E1E6C" w:rsidRPr="00135FDF" w:rsidTr="00F84982">
        <w:trPr>
          <w:trHeight w:val="51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jc w:val="right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35FDF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</w:p>
        </w:tc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Списание платы со </w:t>
            </w:r>
            <w:r w:rsidRPr="00135FDF">
              <w:rPr>
                <w:rFonts w:ascii="Times New Roman CYR" w:hAnsi="Times New Roman CYR" w:cs="Times New Roman CYR"/>
                <w:sz w:val="23"/>
                <w:szCs w:val="23"/>
              </w:rPr>
              <w:t>счетов в белорусских рублях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 </w:t>
            </w:r>
            <w:r w:rsidRPr="00135FDF">
              <w:rPr>
                <w:rFonts w:ascii="Times New Roman CYR" w:hAnsi="Times New Roman CYR" w:cs="Times New Roman CYR"/>
                <w:sz w:val="23"/>
                <w:szCs w:val="23"/>
              </w:rPr>
              <w:t xml:space="preserve">евро 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или в российских рублях </w:t>
            </w:r>
            <w:r w:rsidRPr="00135FDF">
              <w:rPr>
                <w:rFonts w:ascii="Times New Roman CYR" w:hAnsi="Times New Roman CYR" w:cs="Times New Roman CYR"/>
                <w:sz w:val="23"/>
                <w:szCs w:val="23"/>
              </w:rPr>
              <w:t>осуществляется по курсу, установленному НБ РБ на день взимания платы</w:t>
            </w:r>
          </w:p>
        </w:tc>
      </w:tr>
      <w:tr w:rsidR="005E1E6C" w:rsidRPr="00135FDF" w:rsidTr="00F84982">
        <w:trPr>
          <w:trHeight w:val="33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33033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3.6.5</w:t>
            </w:r>
          </w:p>
        </w:tc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33033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Дополнительные услуги для держателей карточек</w:t>
            </w:r>
          </w:p>
        </w:tc>
      </w:tr>
      <w:tr w:rsidR="005E1E6C" w:rsidRPr="003D001D" w:rsidTr="003F20C1">
        <w:trPr>
          <w:trHeight w:val="51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517F14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3.6.5.1.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517F14" w:rsidRDefault="005E1E6C" w:rsidP="003F20C1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Переоформление карты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Priority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Pass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, выданной держателям банковских платежных карточек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Visa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Platinum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и/или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Visa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Infinite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и/или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Visa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Infinite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Ultra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и/или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MasterCard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Black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Edition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, в случае утери/кражи карты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Priority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Pass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, при наличии физических повреждений и неработоспособности карты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Priority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Pass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, изменении фамилии, имени держателя карты: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3D001D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RPr="003D001D" w:rsidTr="003F20C1">
        <w:trPr>
          <w:trHeight w:val="51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517F14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517F14" w:rsidRDefault="005E1E6C" w:rsidP="003F20C1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- при возврате ранее выданной карты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Priority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Pass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в Банк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517F14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 18 долларов США</w:t>
            </w:r>
          </w:p>
          <w:p w:rsidR="005E1E6C" w:rsidRPr="00517F14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(с учетом НДС)</w:t>
            </w:r>
          </w:p>
        </w:tc>
      </w:tr>
      <w:tr w:rsidR="005E1E6C" w:rsidRPr="003D001D" w:rsidTr="003F20C1">
        <w:trPr>
          <w:trHeight w:val="51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517F14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517F14" w:rsidRDefault="005E1E6C" w:rsidP="003F20C1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- при невозвращении ранее выданной карты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Priority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proofErr w:type="spellStart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Pass</w:t>
            </w:r>
            <w:proofErr w:type="spellEnd"/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 xml:space="preserve"> в Банк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517F14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 30 долларов США</w:t>
            </w:r>
          </w:p>
          <w:p w:rsidR="005E1E6C" w:rsidRPr="00517F14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517F14">
              <w:rPr>
                <w:rFonts w:ascii="Times New Roman CYR" w:hAnsi="Times New Roman CYR" w:cs="Times New Roman CYR"/>
                <w:sz w:val="23"/>
                <w:szCs w:val="23"/>
              </w:rPr>
              <w:t>(с учетом НДС)</w:t>
            </w:r>
          </w:p>
        </w:tc>
      </w:tr>
      <w:tr w:rsidR="005E1E6C" w:rsidRPr="00135FDF" w:rsidTr="00F84982">
        <w:trPr>
          <w:trHeight w:val="38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135FDF" w:rsidRDefault="005E1E6C" w:rsidP="00F84982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135FDF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3.7</w:t>
            </w:r>
          </w:p>
        </w:tc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5E1E6C" w:rsidRPr="00135FDF" w:rsidRDefault="005E1E6C" w:rsidP="00F84982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</w:pPr>
            <w:r w:rsidRPr="00135FDF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</w:rPr>
              <w:t>БАНКОВСКОЕ ХРАНЕНИЕ</w:t>
            </w:r>
          </w:p>
        </w:tc>
      </w:tr>
      <w:tr w:rsidR="005E1E6C" w:rsidRPr="00135FDF" w:rsidTr="003F20C1">
        <w:trPr>
          <w:trHeight w:val="361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35FD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3.7.1.1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2E179F" w:rsidRDefault="005E1E6C" w:rsidP="003F20C1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E179F">
              <w:rPr>
                <w:rFonts w:ascii="Times New Roman CYR" w:hAnsi="Times New Roman CYR" w:cs="Times New Roman CYR"/>
                <w:sz w:val="23"/>
                <w:szCs w:val="23"/>
              </w:rPr>
              <w:t>Предоставление банковских сейфов  в пользование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E179F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  <w:r w:rsidRPr="007C3B1D">
              <w:rPr>
                <w:rFonts w:ascii="Times New Roman CYR" w:hAnsi="Times New Roman CYR" w:cs="Times New Roman CYR"/>
                <w:sz w:val="23"/>
                <w:szCs w:val="23"/>
              </w:rPr>
              <w:t>4800 руб. за один день, минимум 48000 руб.</w:t>
            </w:r>
          </w:p>
          <w:p w:rsidR="005E1E6C" w:rsidRPr="002E179F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 учетом НДС</w:t>
            </w: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135FDF" w:rsidTr="00F84982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135FDF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135FD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3.7.1.2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2E179F" w:rsidRDefault="005E1E6C" w:rsidP="003F20C1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E179F">
              <w:rPr>
                <w:rFonts w:ascii="Times New Roman CYR" w:hAnsi="Times New Roman CYR" w:cs="Times New Roman CYR"/>
                <w:sz w:val="23"/>
                <w:szCs w:val="23"/>
              </w:rPr>
              <w:t>Прием от физических лиц на открытое банковское хранение облигаций, выпущенных ОАО "</w:t>
            </w:r>
            <w:proofErr w:type="spellStart"/>
            <w:r w:rsidRPr="002E179F">
              <w:rPr>
                <w:rFonts w:ascii="Times New Roman CYR" w:hAnsi="Times New Roman CYR" w:cs="Times New Roman CYR"/>
                <w:sz w:val="23"/>
                <w:szCs w:val="23"/>
              </w:rPr>
              <w:t>БПС-Сбербанк</w:t>
            </w:r>
            <w:proofErr w:type="spellEnd"/>
            <w:r w:rsidRPr="002E179F">
              <w:rPr>
                <w:rFonts w:ascii="Times New Roman CYR" w:hAnsi="Times New Roman CYR" w:cs="Times New Roman CYR"/>
                <w:sz w:val="23"/>
                <w:szCs w:val="23"/>
              </w:rPr>
              <w:t>"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3F20C1">
            <w:pPr>
              <w:jc w:val="center"/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0B3C70">
              <w:rPr>
                <w:rFonts w:ascii="Times New Roman CYR" w:hAnsi="Times New Roman CYR" w:cs="Times New Roman CYR"/>
                <w:sz w:val="23"/>
                <w:szCs w:val="23"/>
              </w:rPr>
              <w:t>1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2</w:t>
            </w:r>
            <w:r w:rsidRPr="000B3C70">
              <w:rPr>
                <w:rFonts w:ascii="Times New Roman CYR" w:hAnsi="Times New Roman CYR" w:cs="Times New Roman CYR"/>
                <w:sz w:val="23"/>
                <w:szCs w:val="23"/>
              </w:rPr>
              <w:t xml:space="preserve">00 </w:t>
            </w:r>
            <w:r w:rsidRPr="005468D0">
              <w:rPr>
                <w:rFonts w:ascii="Times New Roman CYR" w:hAnsi="Times New Roman CYR" w:cs="Times New Roman CYR"/>
                <w:sz w:val="23"/>
                <w:szCs w:val="23"/>
              </w:rPr>
              <w:t>р</w:t>
            </w:r>
            <w:r w:rsidRPr="00135FDF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уб. за один договор</w:t>
            </w:r>
          </w:p>
          <w:p w:rsidR="005E1E6C" w:rsidRPr="00FE7635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highlight w:val="yellow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 учетом НДС</w:t>
            </w: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2C5812" w:rsidTr="00F84982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2C581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C5812">
              <w:rPr>
                <w:rFonts w:ascii="Times New Roman CYR" w:hAnsi="Times New Roman CYR" w:cs="Times New Roman CYR"/>
                <w:sz w:val="23"/>
                <w:szCs w:val="23"/>
              </w:rPr>
              <w:t>3.7.1.3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2C581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C5812">
              <w:rPr>
                <w:sz w:val="23"/>
                <w:szCs w:val="23"/>
              </w:rPr>
              <w:t>Предоставление банковских сейфов «</w:t>
            </w:r>
            <w:proofErr w:type="spellStart"/>
            <w:r w:rsidRPr="002C5812">
              <w:rPr>
                <w:sz w:val="23"/>
                <w:szCs w:val="23"/>
              </w:rPr>
              <w:t>Премиум</w:t>
            </w:r>
            <w:proofErr w:type="spellEnd"/>
            <w:r w:rsidRPr="002C5812">
              <w:rPr>
                <w:sz w:val="23"/>
                <w:szCs w:val="23"/>
              </w:rPr>
              <w:t>» в пользование: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2C5812" w:rsidRDefault="005E1E6C" w:rsidP="00F84982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5E1E6C" w:rsidRPr="002C5812" w:rsidTr="003F20C1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2C581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E6C" w:rsidRPr="002C5812" w:rsidRDefault="005E1E6C" w:rsidP="00F84982">
            <w:pPr>
              <w:rPr>
                <w:sz w:val="23"/>
                <w:szCs w:val="23"/>
              </w:rPr>
            </w:pPr>
            <w:r w:rsidRPr="002C5812">
              <w:rPr>
                <w:rFonts w:ascii="Times New Roman CYR" w:hAnsi="Times New Roman CYR" w:cs="Times New Roman CYR"/>
                <w:sz w:val="23"/>
                <w:szCs w:val="23"/>
              </w:rPr>
              <w:t xml:space="preserve">- </w:t>
            </w:r>
            <w:r w:rsidRPr="002C5812">
              <w:rPr>
                <w:sz w:val="23"/>
                <w:szCs w:val="23"/>
              </w:rPr>
              <w:t xml:space="preserve">размер банковского сейфа </w:t>
            </w:r>
          </w:p>
          <w:p w:rsidR="005E1E6C" w:rsidRPr="002C5812" w:rsidRDefault="005E1E6C" w:rsidP="00F84982">
            <w:pPr>
              <w:rPr>
                <w:sz w:val="23"/>
                <w:szCs w:val="23"/>
              </w:rPr>
            </w:pPr>
            <w:r w:rsidRPr="002C5812">
              <w:rPr>
                <w:sz w:val="23"/>
                <w:szCs w:val="23"/>
              </w:rPr>
              <w:t>100</w:t>
            </w:r>
            <w:r w:rsidRPr="002C5812">
              <w:rPr>
                <w:sz w:val="23"/>
                <w:szCs w:val="23"/>
                <w:lang w:val="en-US"/>
              </w:rPr>
              <w:t>x</w:t>
            </w:r>
            <w:r w:rsidRPr="002C5812">
              <w:rPr>
                <w:sz w:val="23"/>
                <w:szCs w:val="23"/>
              </w:rPr>
              <w:t>312</w:t>
            </w:r>
            <w:r w:rsidRPr="002C5812">
              <w:rPr>
                <w:sz w:val="23"/>
                <w:szCs w:val="23"/>
                <w:lang w:val="en-US"/>
              </w:rPr>
              <w:t>x</w:t>
            </w:r>
            <w:r w:rsidRPr="002C5812">
              <w:rPr>
                <w:sz w:val="23"/>
                <w:szCs w:val="23"/>
              </w:rPr>
              <w:t>463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3084F">
              <w:rPr>
                <w:rFonts w:ascii="Times New Roman CYR" w:hAnsi="Times New Roman CYR" w:cs="Times New Roman CYR"/>
                <w:sz w:val="23"/>
                <w:szCs w:val="23"/>
              </w:rPr>
              <w:t>8400 руб. за один день</w:t>
            </w:r>
          </w:p>
          <w:p w:rsidR="005E1E6C" w:rsidRPr="0043084F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 учетом НДС</w:t>
            </w: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2C5812" w:rsidTr="003F20C1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2C581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E6C" w:rsidRPr="002C5812" w:rsidRDefault="005E1E6C" w:rsidP="00F84982">
            <w:pPr>
              <w:rPr>
                <w:sz w:val="23"/>
                <w:szCs w:val="23"/>
              </w:rPr>
            </w:pPr>
            <w:r w:rsidRPr="002C5812">
              <w:rPr>
                <w:rFonts w:ascii="Times New Roman CYR" w:hAnsi="Times New Roman CYR" w:cs="Times New Roman CYR"/>
                <w:sz w:val="23"/>
                <w:szCs w:val="23"/>
              </w:rPr>
              <w:t xml:space="preserve">- </w:t>
            </w:r>
            <w:r w:rsidRPr="002C5812">
              <w:rPr>
                <w:sz w:val="23"/>
                <w:szCs w:val="23"/>
              </w:rPr>
              <w:t>размер банковского сейфа</w:t>
            </w:r>
          </w:p>
          <w:p w:rsidR="005E1E6C" w:rsidRPr="002C5812" w:rsidRDefault="005E1E6C" w:rsidP="00F84982">
            <w:pPr>
              <w:rPr>
                <w:sz w:val="23"/>
                <w:szCs w:val="23"/>
              </w:rPr>
            </w:pPr>
            <w:r w:rsidRPr="002C5812">
              <w:rPr>
                <w:sz w:val="23"/>
                <w:szCs w:val="23"/>
              </w:rPr>
              <w:t xml:space="preserve"> 200</w:t>
            </w:r>
            <w:r w:rsidRPr="002C5812">
              <w:rPr>
                <w:sz w:val="23"/>
                <w:szCs w:val="23"/>
                <w:lang w:val="en-US"/>
              </w:rPr>
              <w:t>x</w:t>
            </w:r>
            <w:r w:rsidRPr="002C5812">
              <w:rPr>
                <w:sz w:val="23"/>
                <w:szCs w:val="23"/>
              </w:rPr>
              <w:t>312</w:t>
            </w:r>
            <w:r w:rsidRPr="002C5812">
              <w:rPr>
                <w:sz w:val="23"/>
                <w:szCs w:val="23"/>
                <w:lang w:val="en-US"/>
              </w:rPr>
              <w:t>x</w:t>
            </w:r>
            <w:r w:rsidRPr="002C5812">
              <w:rPr>
                <w:sz w:val="23"/>
                <w:szCs w:val="23"/>
              </w:rPr>
              <w:t>463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3084F">
              <w:rPr>
                <w:rFonts w:ascii="Times New Roman CYR" w:hAnsi="Times New Roman CYR" w:cs="Times New Roman CYR"/>
                <w:sz w:val="23"/>
                <w:szCs w:val="23"/>
              </w:rPr>
              <w:t>9600 руб. за один день</w:t>
            </w:r>
          </w:p>
          <w:p w:rsidR="005E1E6C" w:rsidRPr="0043084F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 учетом НДС</w:t>
            </w: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2C5812" w:rsidTr="003F20C1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2C581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E6C" w:rsidRPr="002C5812" w:rsidRDefault="005E1E6C" w:rsidP="00F84982">
            <w:pPr>
              <w:rPr>
                <w:sz w:val="23"/>
                <w:szCs w:val="23"/>
              </w:rPr>
            </w:pPr>
            <w:r w:rsidRPr="002C5812">
              <w:rPr>
                <w:rFonts w:ascii="Times New Roman CYR" w:hAnsi="Times New Roman CYR" w:cs="Times New Roman CYR"/>
                <w:sz w:val="23"/>
                <w:szCs w:val="23"/>
              </w:rPr>
              <w:t xml:space="preserve">- </w:t>
            </w:r>
            <w:r w:rsidRPr="002C5812">
              <w:rPr>
                <w:sz w:val="23"/>
                <w:szCs w:val="23"/>
              </w:rPr>
              <w:t>размер банковского сейфа</w:t>
            </w:r>
          </w:p>
          <w:p w:rsidR="005E1E6C" w:rsidRPr="002C5812" w:rsidRDefault="005E1E6C" w:rsidP="00F84982">
            <w:pPr>
              <w:rPr>
                <w:sz w:val="23"/>
                <w:szCs w:val="23"/>
              </w:rPr>
            </w:pPr>
            <w:r w:rsidRPr="002C5812">
              <w:rPr>
                <w:sz w:val="23"/>
                <w:szCs w:val="23"/>
              </w:rPr>
              <w:t xml:space="preserve"> 300</w:t>
            </w:r>
            <w:r w:rsidRPr="002C5812">
              <w:rPr>
                <w:sz w:val="23"/>
                <w:szCs w:val="23"/>
                <w:lang w:val="en-US"/>
              </w:rPr>
              <w:t>x</w:t>
            </w:r>
            <w:r w:rsidRPr="002C5812">
              <w:rPr>
                <w:sz w:val="23"/>
                <w:szCs w:val="23"/>
              </w:rPr>
              <w:t>312</w:t>
            </w:r>
            <w:r w:rsidRPr="002C5812">
              <w:rPr>
                <w:sz w:val="23"/>
                <w:szCs w:val="23"/>
                <w:lang w:val="en-US"/>
              </w:rPr>
              <w:t>x</w:t>
            </w:r>
            <w:r w:rsidRPr="002C5812">
              <w:rPr>
                <w:sz w:val="23"/>
                <w:szCs w:val="23"/>
              </w:rPr>
              <w:t>463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3084F">
              <w:rPr>
                <w:rFonts w:ascii="Times New Roman CYR" w:hAnsi="Times New Roman CYR" w:cs="Times New Roman CYR"/>
                <w:sz w:val="23"/>
                <w:szCs w:val="23"/>
              </w:rPr>
              <w:t>10800 руб. за один день</w:t>
            </w:r>
          </w:p>
          <w:p w:rsidR="005E1E6C" w:rsidRPr="0043084F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 учетом НДС</w:t>
            </w: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2C5812" w:rsidTr="003F20C1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2C5812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E6C" w:rsidRPr="002C5812" w:rsidRDefault="005E1E6C" w:rsidP="00F84982">
            <w:pPr>
              <w:rPr>
                <w:sz w:val="23"/>
                <w:szCs w:val="23"/>
              </w:rPr>
            </w:pPr>
            <w:r w:rsidRPr="002C581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  <w:r w:rsidRPr="002C5812">
              <w:rPr>
                <w:sz w:val="23"/>
                <w:szCs w:val="23"/>
              </w:rPr>
              <w:t xml:space="preserve"> размер банковского сейфа</w:t>
            </w:r>
          </w:p>
          <w:p w:rsidR="005E1E6C" w:rsidRPr="002C5812" w:rsidRDefault="005E1E6C" w:rsidP="00F84982">
            <w:pPr>
              <w:rPr>
                <w:sz w:val="23"/>
                <w:szCs w:val="23"/>
                <w:lang w:val="en-US"/>
              </w:rPr>
            </w:pPr>
            <w:r w:rsidRPr="002C5812">
              <w:rPr>
                <w:sz w:val="23"/>
                <w:szCs w:val="23"/>
              </w:rPr>
              <w:t xml:space="preserve"> </w:t>
            </w:r>
            <w:r w:rsidRPr="002C5812">
              <w:rPr>
                <w:sz w:val="23"/>
                <w:szCs w:val="23"/>
                <w:lang w:val="en-US"/>
              </w:rPr>
              <w:t>450x312x463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3084F">
              <w:rPr>
                <w:rFonts w:ascii="Times New Roman CYR" w:hAnsi="Times New Roman CYR" w:cs="Times New Roman CYR"/>
                <w:sz w:val="23"/>
                <w:szCs w:val="23"/>
              </w:rPr>
              <w:t>12600 руб. за один день</w:t>
            </w:r>
          </w:p>
          <w:p w:rsidR="005E1E6C" w:rsidRPr="0043084F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 учетом НДС</w:t>
            </w: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C55AB6" w:rsidTr="003F20C1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393DE0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3</w:t>
            </w: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7</w:t>
            </w:r>
            <w:r w:rsidRPr="00393DE0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.1.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4</w:t>
            </w:r>
          </w:p>
        </w:tc>
        <w:tc>
          <w:tcPr>
            <w:tcW w:w="6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C55AB6" w:rsidRDefault="005E1E6C" w:rsidP="00F84982">
            <w:pP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</w:pPr>
            <w:r w:rsidRPr="00C55AB6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 xml:space="preserve">Оформление договора/ дополнительного соглашения (переоформление банковского сейфа на новый срок)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2E179F">
              <w:rPr>
                <w:rFonts w:ascii="Times New Roman CYR" w:hAnsi="Times New Roman CYR" w:cs="Times New Roman CYR"/>
                <w:sz w:val="23"/>
                <w:szCs w:val="23"/>
              </w:rPr>
              <w:t> 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>24 000 руб.</w:t>
            </w:r>
          </w:p>
          <w:p w:rsidR="005E1E6C" w:rsidRPr="002E179F" w:rsidRDefault="005E1E6C" w:rsidP="003F20C1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с учетом НДС</w:t>
            </w:r>
            <w:r w:rsidRPr="007C3B1D">
              <w:rPr>
                <w:rFonts w:ascii="Times New Roman CYR" w:hAnsi="Times New Roman CYR" w:cs="Times New Roman CYR"/>
                <w:color w:val="000000"/>
                <w:sz w:val="23"/>
                <w:szCs w:val="23"/>
              </w:rPr>
              <w:t>)</w:t>
            </w:r>
          </w:p>
        </w:tc>
      </w:tr>
      <w:tr w:rsidR="005E1E6C" w:rsidRPr="00A11255" w:rsidTr="00F84982">
        <w:trPr>
          <w:trHeight w:val="415"/>
        </w:trPr>
        <w:tc>
          <w:tcPr>
            <w:tcW w:w="97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E6C" w:rsidRPr="00A11255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Примечание к гр.</w:t>
            </w:r>
            <w:r w:rsidRPr="00135FDF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5E1E6C" w:rsidRPr="00A11255" w:rsidTr="00F84982">
        <w:trPr>
          <w:trHeight w:val="41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E6C" w:rsidRPr="007C63CF" w:rsidRDefault="005E1E6C" w:rsidP="00F84982">
            <w:pP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val="en-US"/>
              </w:rPr>
              <w:t>1</w:t>
            </w:r>
          </w:p>
        </w:tc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E6C" w:rsidRPr="00A11255" w:rsidRDefault="005E1E6C" w:rsidP="00F84982">
            <w:pPr>
              <w:rPr>
                <w:sz w:val="23"/>
                <w:szCs w:val="23"/>
              </w:rPr>
            </w:pPr>
            <w:r w:rsidRPr="00CC3DF5">
              <w:rPr>
                <w:sz w:val="23"/>
                <w:szCs w:val="23"/>
              </w:rPr>
              <w:t>По п. 3.7.1.3</w:t>
            </w:r>
            <w:r>
              <w:rPr>
                <w:sz w:val="23"/>
                <w:szCs w:val="23"/>
              </w:rPr>
              <w:t>.</w:t>
            </w:r>
            <w:r w:rsidRPr="00CC3DF5">
              <w:rPr>
                <w:sz w:val="23"/>
                <w:szCs w:val="23"/>
              </w:rPr>
              <w:t xml:space="preserve"> – предоставление банковских сейфов «</w:t>
            </w:r>
            <w:proofErr w:type="spellStart"/>
            <w:r w:rsidRPr="00CC3DF5">
              <w:rPr>
                <w:sz w:val="23"/>
                <w:szCs w:val="23"/>
              </w:rPr>
              <w:t>Премиум</w:t>
            </w:r>
            <w:proofErr w:type="spellEnd"/>
            <w:r w:rsidRPr="00CC3DF5">
              <w:rPr>
                <w:sz w:val="23"/>
                <w:szCs w:val="23"/>
              </w:rPr>
              <w:t>» в пользование осуществляется только в зоне по обслуживанию значимых клиентов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F090F" w:rsidRDefault="007F090F"/>
    <w:sectPr w:rsidR="007F090F" w:rsidSect="007F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C3C"/>
    <w:multiLevelType w:val="hybridMultilevel"/>
    <w:tmpl w:val="FDC8B036"/>
    <w:lvl w:ilvl="0" w:tplc="524CAF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4B02D27"/>
    <w:multiLevelType w:val="hybridMultilevel"/>
    <w:tmpl w:val="B8122EC2"/>
    <w:lvl w:ilvl="0" w:tplc="E514E47A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10C7A"/>
    <w:multiLevelType w:val="hybridMultilevel"/>
    <w:tmpl w:val="3B7C646E"/>
    <w:lvl w:ilvl="0" w:tplc="E18C58F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40F"/>
    <w:rsid w:val="00013198"/>
    <w:rsid w:val="00047887"/>
    <w:rsid w:val="00144A8A"/>
    <w:rsid w:val="00162F74"/>
    <w:rsid w:val="001C6C25"/>
    <w:rsid w:val="001E7490"/>
    <w:rsid w:val="00325B71"/>
    <w:rsid w:val="0038640F"/>
    <w:rsid w:val="00391C17"/>
    <w:rsid w:val="003F20C1"/>
    <w:rsid w:val="00484102"/>
    <w:rsid w:val="00517F14"/>
    <w:rsid w:val="005A2461"/>
    <w:rsid w:val="005E1E6C"/>
    <w:rsid w:val="00603951"/>
    <w:rsid w:val="00630EE1"/>
    <w:rsid w:val="00657C31"/>
    <w:rsid w:val="007F090F"/>
    <w:rsid w:val="00807705"/>
    <w:rsid w:val="008A0B4E"/>
    <w:rsid w:val="00973F94"/>
    <w:rsid w:val="009B4A9D"/>
    <w:rsid w:val="009D0D43"/>
    <w:rsid w:val="00A25E74"/>
    <w:rsid w:val="00A64DA4"/>
    <w:rsid w:val="00AC6D79"/>
    <w:rsid w:val="00AE03A7"/>
    <w:rsid w:val="00B100CF"/>
    <w:rsid w:val="00B30A49"/>
    <w:rsid w:val="00C03923"/>
    <w:rsid w:val="00C75238"/>
    <w:rsid w:val="00CB3A52"/>
    <w:rsid w:val="00CD18EC"/>
    <w:rsid w:val="00D46B81"/>
    <w:rsid w:val="00D46FA7"/>
    <w:rsid w:val="00D608ED"/>
    <w:rsid w:val="00D72325"/>
    <w:rsid w:val="00D96CA1"/>
    <w:rsid w:val="00E11A8D"/>
    <w:rsid w:val="00E32918"/>
    <w:rsid w:val="00F13A1D"/>
    <w:rsid w:val="00F17A4E"/>
    <w:rsid w:val="00F27FA9"/>
    <w:rsid w:val="00F5215E"/>
    <w:rsid w:val="00F65016"/>
    <w:rsid w:val="00F8354F"/>
    <w:rsid w:val="00F8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0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640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8640F"/>
    <w:pPr>
      <w:keepNext/>
      <w:spacing w:before="10" w:after="10"/>
      <w:jc w:val="both"/>
      <w:outlineLvl w:val="1"/>
    </w:pPr>
    <w:rPr>
      <w:snapToGrid w:val="0"/>
      <w:spacing w:val="-15"/>
      <w:sz w:val="28"/>
    </w:rPr>
  </w:style>
  <w:style w:type="paragraph" w:styleId="3">
    <w:name w:val="heading 3"/>
    <w:basedOn w:val="a"/>
    <w:next w:val="a"/>
    <w:link w:val="30"/>
    <w:qFormat/>
    <w:rsid w:val="0038640F"/>
    <w:pPr>
      <w:keepNext/>
      <w:jc w:val="center"/>
      <w:outlineLvl w:val="2"/>
    </w:pPr>
    <w:rPr>
      <w:rFonts w:ascii="Arial" w:eastAsia="Arial Unicode MS" w:hAnsi="Arial" w:cs="Arial Unicode MS"/>
      <w:sz w:val="24"/>
      <w:szCs w:val="24"/>
    </w:rPr>
  </w:style>
  <w:style w:type="paragraph" w:styleId="4">
    <w:name w:val="heading 4"/>
    <w:basedOn w:val="a"/>
    <w:next w:val="a"/>
    <w:link w:val="40"/>
    <w:qFormat/>
    <w:rsid w:val="0038640F"/>
    <w:pPr>
      <w:keepNext/>
      <w:jc w:val="center"/>
      <w:outlineLvl w:val="3"/>
    </w:pPr>
    <w:rPr>
      <w:rFonts w:eastAsia="Arial Unicode MS"/>
      <w:b/>
      <w:bCs/>
      <w:sz w:val="22"/>
      <w:szCs w:val="24"/>
    </w:rPr>
  </w:style>
  <w:style w:type="paragraph" w:styleId="5">
    <w:name w:val="heading 5"/>
    <w:basedOn w:val="a"/>
    <w:next w:val="a"/>
    <w:link w:val="50"/>
    <w:qFormat/>
    <w:rsid w:val="003864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64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640F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3864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640F"/>
    <w:rPr>
      <w:rFonts w:ascii="Times New Roman" w:eastAsia="Times New Roman" w:hAnsi="Times New Roman" w:cs="Times New Roman"/>
      <w:snapToGrid w:val="0"/>
      <w:spacing w:val="-15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8640F"/>
    <w:rPr>
      <w:rFonts w:ascii="Arial" w:eastAsia="Arial Unicode MS" w:hAnsi="Arial" w:cs="Arial Unicode MS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640F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64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864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86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8640F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38640F"/>
    <w:pPr>
      <w:ind w:left="115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86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8640F"/>
    <w:pPr>
      <w:spacing w:after="120"/>
    </w:pPr>
  </w:style>
  <w:style w:type="character" w:customStyle="1" w:styleId="a6">
    <w:name w:val="Основной текст Знак"/>
    <w:basedOn w:val="a0"/>
    <w:link w:val="a5"/>
    <w:rsid w:val="00386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3864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8640F"/>
  </w:style>
  <w:style w:type="paragraph" w:styleId="21">
    <w:name w:val="Body Text 2"/>
    <w:basedOn w:val="a"/>
    <w:link w:val="22"/>
    <w:uiPriority w:val="99"/>
    <w:rsid w:val="003864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6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38640F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386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864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864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38640F"/>
    <w:pPr>
      <w:keepNext/>
    </w:pPr>
    <w:rPr>
      <w:snapToGrid w:val="0"/>
      <w:sz w:val="28"/>
    </w:rPr>
  </w:style>
  <w:style w:type="paragraph" w:styleId="ac">
    <w:name w:val="footer"/>
    <w:basedOn w:val="a"/>
    <w:link w:val="ad"/>
    <w:rsid w:val="003864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86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rsid w:val="0038640F"/>
  </w:style>
  <w:style w:type="character" w:customStyle="1" w:styleId="af">
    <w:name w:val="Текст сноски Знак"/>
    <w:basedOn w:val="a0"/>
    <w:link w:val="ae"/>
    <w:rsid w:val="00386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38640F"/>
    <w:rPr>
      <w:vertAlign w:val="superscript"/>
    </w:rPr>
  </w:style>
  <w:style w:type="paragraph" w:styleId="23">
    <w:name w:val="Body Text Indent 2"/>
    <w:basedOn w:val="a"/>
    <w:link w:val="24"/>
    <w:rsid w:val="0038640F"/>
    <w:pPr>
      <w:ind w:left="42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86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8640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Акт"/>
    <w:basedOn w:val="a"/>
    <w:rsid w:val="0038640F"/>
    <w:pPr>
      <w:spacing w:line="288" w:lineRule="auto"/>
      <w:ind w:firstLine="567"/>
      <w:jc w:val="both"/>
    </w:pPr>
    <w:rPr>
      <w:sz w:val="28"/>
    </w:rPr>
  </w:style>
  <w:style w:type="paragraph" w:styleId="33">
    <w:name w:val="Body Text 3"/>
    <w:basedOn w:val="a"/>
    <w:link w:val="34"/>
    <w:rsid w:val="0038640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864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eeFormA">
    <w:name w:val="Free Form A"/>
    <w:uiPriority w:val="99"/>
    <w:rsid w:val="0038640F"/>
    <w:pPr>
      <w:jc w:val="left"/>
    </w:pPr>
    <w:rPr>
      <w:rFonts w:ascii="Helvetica" w:eastAsia="Times New Roman" w:hAnsi="Helvetica" w:cs="Times New Roman"/>
      <w:noProof/>
      <w:color w:val="000000"/>
      <w:sz w:val="24"/>
      <w:szCs w:val="20"/>
      <w:lang w:val="en-US" w:eastAsia="ru-RU"/>
    </w:rPr>
  </w:style>
  <w:style w:type="character" w:customStyle="1" w:styleId="FontStyle25">
    <w:name w:val="Font Style25"/>
    <w:rsid w:val="0038640F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38640F"/>
    <w:pPr>
      <w:ind w:left="720"/>
      <w:contextualSpacing/>
    </w:pPr>
    <w:rPr>
      <w:sz w:val="24"/>
      <w:szCs w:val="24"/>
    </w:rPr>
  </w:style>
  <w:style w:type="paragraph" w:styleId="af3">
    <w:name w:val="Balloon Text"/>
    <w:basedOn w:val="a"/>
    <w:link w:val="af4"/>
    <w:uiPriority w:val="99"/>
    <w:rsid w:val="0038640F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8640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38640F"/>
    <w:pPr>
      <w:ind w:left="720"/>
      <w:contextualSpacing/>
    </w:pPr>
    <w:rPr>
      <w:rFonts w:eastAsia="Calibri"/>
    </w:rPr>
  </w:style>
  <w:style w:type="table" w:styleId="af5">
    <w:name w:val="Table Grid"/>
    <w:basedOn w:val="a1"/>
    <w:rsid w:val="0038640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lock Text"/>
    <w:basedOn w:val="a"/>
    <w:rsid w:val="0038640F"/>
    <w:pPr>
      <w:ind w:left="567" w:right="-766"/>
      <w:jc w:val="both"/>
    </w:pPr>
    <w:rPr>
      <w:sz w:val="24"/>
    </w:rPr>
  </w:style>
  <w:style w:type="paragraph" w:customStyle="1" w:styleId="25">
    <w:name w:val="Абзац списка2"/>
    <w:basedOn w:val="a"/>
    <w:rsid w:val="003864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657C31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24311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2014-11-27T12:17:00Z</dcterms:created>
  <dcterms:modified xsi:type="dcterms:W3CDTF">2015-04-09T08:47:00Z</dcterms:modified>
</cp:coreProperties>
</file>