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786"/>
        <w:gridCol w:w="4785"/>
      </w:tblGrid>
      <w:tr w:rsidR="0064062E" w:rsidRPr="00773D44" w:rsidTr="00E20753">
        <w:tc>
          <w:tcPr>
            <w:tcW w:w="4786" w:type="dxa"/>
          </w:tcPr>
          <w:p w:rsidR="0064062E" w:rsidRPr="00773D44" w:rsidRDefault="0064062E" w:rsidP="009633A9">
            <w:pPr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64062E" w:rsidRPr="00773D44" w:rsidRDefault="0064062E" w:rsidP="009633A9">
            <w:pPr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>«БПС-</w:t>
            </w:r>
            <w:r w:rsidR="00773D44">
              <w:rPr>
                <w:sz w:val="28"/>
                <w:szCs w:val="28"/>
              </w:rPr>
              <w:t>Сберб</w:t>
            </w:r>
            <w:r w:rsidRPr="00773D44">
              <w:rPr>
                <w:sz w:val="28"/>
                <w:szCs w:val="28"/>
              </w:rPr>
              <w:t>анк»</w:t>
            </w:r>
          </w:p>
          <w:p w:rsidR="0064062E" w:rsidRPr="00773D44" w:rsidRDefault="0064062E" w:rsidP="009633A9">
            <w:pPr>
              <w:rPr>
                <w:sz w:val="28"/>
                <w:szCs w:val="28"/>
              </w:rPr>
            </w:pPr>
          </w:p>
          <w:p w:rsidR="00E20753" w:rsidRDefault="00E20753" w:rsidP="009633A9">
            <w:pPr>
              <w:rPr>
                <w:sz w:val="28"/>
                <w:szCs w:val="28"/>
              </w:rPr>
            </w:pPr>
          </w:p>
          <w:p w:rsidR="0064062E" w:rsidRPr="00773D44" w:rsidRDefault="0064062E" w:rsidP="009633A9">
            <w:pPr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>УСЛОВИЯ</w:t>
            </w:r>
          </w:p>
          <w:p w:rsidR="0064062E" w:rsidRPr="00773D44" w:rsidRDefault="0064062E" w:rsidP="009633A9">
            <w:pPr>
              <w:rPr>
                <w:sz w:val="28"/>
                <w:szCs w:val="28"/>
              </w:rPr>
            </w:pPr>
          </w:p>
          <w:p w:rsidR="0064062E" w:rsidRPr="005316A2" w:rsidRDefault="00E575E2" w:rsidP="00CB2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220A">
              <w:rPr>
                <w:sz w:val="28"/>
                <w:szCs w:val="28"/>
              </w:rPr>
              <w:t>03</w:t>
            </w:r>
            <w:r w:rsidR="00BF2D67" w:rsidRPr="00773D44">
              <w:rPr>
                <w:sz w:val="28"/>
                <w:szCs w:val="28"/>
              </w:rPr>
              <w:t>.</w:t>
            </w:r>
            <w:r w:rsidR="00CB220A">
              <w:rPr>
                <w:sz w:val="28"/>
                <w:szCs w:val="28"/>
              </w:rPr>
              <w:t>10</w:t>
            </w:r>
            <w:r w:rsidR="00BF2D67" w:rsidRPr="00773D44">
              <w:rPr>
                <w:sz w:val="28"/>
                <w:szCs w:val="28"/>
              </w:rPr>
              <w:t>.201</w:t>
            </w:r>
            <w:r w:rsidR="00FE5F94" w:rsidRPr="005316A2">
              <w:rPr>
                <w:sz w:val="28"/>
                <w:szCs w:val="28"/>
              </w:rPr>
              <w:t>2</w:t>
            </w:r>
            <w:r w:rsidR="00BF2D67" w:rsidRPr="00773D44">
              <w:rPr>
                <w:sz w:val="28"/>
                <w:szCs w:val="28"/>
              </w:rPr>
              <w:t xml:space="preserve">  </w:t>
            </w:r>
            <w:r w:rsidR="0064062E" w:rsidRPr="00773D44">
              <w:rPr>
                <w:sz w:val="28"/>
                <w:szCs w:val="28"/>
              </w:rPr>
              <w:t xml:space="preserve"> №</w:t>
            </w:r>
            <w:r w:rsidR="00A34544" w:rsidRPr="005316A2">
              <w:rPr>
                <w:sz w:val="28"/>
                <w:szCs w:val="28"/>
              </w:rPr>
              <w:t xml:space="preserve"> 01-07/</w:t>
            </w:r>
            <w:r w:rsidR="00CB220A">
              <w:rPr>
                <w:sz w:val="28"/>
                <w:szCs w:val="28"/>
              </w:rPr>
              <w:t>339</w:t>
            </w:r>
          </w:p>
        </w:tc>
        <w:tc>
          <w:tcPr>
            <w:tcW w:w="4785" w:type="dxa"/>
          </w:tcPr>
          <w:p w:rsidR="00E20753" w:rsidRDefault="0064062E" w:rsidP="00E20753">
            <w:pPr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>УТВЕРЖД</w:t>
            </w:r>
            <w:r w:rsidR="0020221F">
              <w:rPr>
                <w:sz w:val="28"/>
                <w:szCs w:val="28"/>
              </w:rPr>
              <w:t>ЕНО</w:t>
            </w:r>
          </w:p>
          <w:p w:rsidR="0064062E" w:rsidRPr="00773D44" w:rsidRDefault="0064062E" w:rsidP="00E20753">
            <w:pPr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>Пр</w:t>
            </w:r>
            <w:r w:rsidR="00E20753">
              <w:rPr>
                <w:sz w:val="28"/>
                <w:szCs w:val="28"/>
              </w:rPr>
              <w:t>отокол заседания Комитета по            управлени</w:t>
            </w:r>
            <w:r w:rsidR="00713DE5">
              <w:rPr>
                <w:sz w:val="28"/>
                <w:szCs w:val="28"/>
              </w:rPr>
              <w:t>ю</w:t>
            </w:r>
            <w:r w:rsidR="00E20753">
              <w:rPr>
                <w:sz w:val="28"/>
                <w:szCs w:val="28"/>
              </w:rPr>
              <w:t xml:space="preserve"> активами и пассивами</w:t>
            </w:r>
          </w:p>
          <w:p w:rsidR="0064062E" w:rsidRPr="00773D44" w:rsidRDefault="0064062E" w:rsidP="00E20753">
            <w:pPr>
              <w:rPr>
                <w:sz w:val="28"/>
                <w:szCs w:val="28"/>
              </w:rPr>
            </w:pPr>
          </w:p>
          <w:p w:rsidR="0064062E" w:rsidRPr="00773D44" w:rsidRDefault="0064062E" w:rsidP="00E20753">
            <w:pPr>
              <w:rPr>
                <w:sz w:val="28"/>
                <w:szCs w:val="28"/>
              </w:rPr>
            </w:pPr>
          </w:p>
          <w:p w:rsidR="0064062E" w:rsidRPr="00773D44" w:rsidRDefault="0064062E" w:rsidP="00E20753">
            <w:pPr>
              <w:rPr>
                <w:sz w:val="28"/>
                <w:szCs w:val="28"/>
              </w:rPr>
            </w:pPr>
          </w:p>
          <w:p w:rsidR="0064062E" w:rsidRPr="00773D44" w:rsidRDefault="00CB220A" w:rsidP="00CB2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="00BF2D67" w:rsidRPr="00773D44">
              <w:rPr>
                <w:sz w:val="28"/>
                <w:szCs w:val="28"/>
              </w:rPr>
              <w:t>.201</w:t>
            </w:r>
            <w:r w:rsidR="00FE5F94" w:rsidRPr="00773D44">
              <w:rPr>
                <w:sz w:val="28"/>
                <w:szCs w:val="28"/>
              </w:rPr>
              <w:t>2</w:t>
            </w:r>
          </w:p>
        </w:tc>
      </w:tr>
    </w:tbl>
    <w:p w:rsidR="0064062E" w:rsidRPr="00773D44" w:rsidRDefault="0064062E" w:rsidP="0064062E">
      <w:pPr>
        <w:rPr>
          <w:sz w:val="28"/>
          <w:szCs w:val="28"/>
        </w:rPr>
      </w:pPr>
      <w:r w:rsidRPr="00773D44">
        <w:rPr>
          <w:sz w:val="28"/>
          <w:szCs w:val="28"/>
        </w:rPr>
        <w:t>г</w:t>
      </w:r>
      <w:proofErr w:type="gramStart"/>
      <w:r w:rsidRPr="00773D44">
        <w:rPr>
          <w:sz w:val="28"/>
          <w:szCs w:val="28"/>
        </w:rPr>
        <w:t>.М</w:t>
      </w:r>
      <w:proofErr w:type="gramEnd"/>
      <w:r w:rsidRPr="00773D44">
        <w:rPr>
          <w:sz w:val="28"/>
          <w:szCs w:val="28"/>
        </w:rPr>
        <w:t>инск</w:t>
      </w:r>
    </w:p>
    <w:p w:rsidR="0064062E" w:rsidRPr="00773D44" w:rsidRDefault="0064062E" w:rsidP="0064062E">
      <w:pPr>
        <w:rPr>
          <w:sz w:val="28"/>
          <w:szCs w:val="28"/>
        </w:rPr>
      </w:pPr>
    </w:p>
    <w:tbl>
      <w:tblPr>
        <w:tblW w:w="5070" w:type="dxa"/>
        <w:tblLayout w:type="fixed"/>
        <w:tblLook w:val="0000"/>
      </w:tblPr>
      <w:tblGrid>
        <w:gridCol w:w="5070"/>
      </w:tblGrid>
      <w:tr w:rsidR="0064062E" w:rsidRPr="00773D44" w:rsidTr="00D21525">
        <w:tc>
          <w:tcPr>
            <w:tcW w:w="5070" w:type="dxa"/>
          </w:tcPr>
          <w:p w:rsidR="0064062E" w:rsidRPr="00D5689D" w:rsidRDefault="0064062E" w:rsidP="00D21525">
            <w:pPr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 xml:space="preserve">срочного банковского депозита </w:t>
            </w:r>
            <w:r w:rsidR="00D21525">
              <w:rPr>
                <w:sz w:val="28"/>
                <w:szCs w:val="28"/>
              </w:rPr>
              <w:t xml:space="preserve">в белорусских рублях </w:t>
            </w:r>
            <w:r w:rsidRPr="00773D44">
              <w:rPr>
                <w:sz w:val="28"/>
                <w:szCs w:val="28"/>
              </w:rPr>
              <w:t>«</w:t>
            </w:r>
            <w:r w:rsidR="00081693">
              <w:rPr>
                <w:sz w:val="28"/>
                <w:szCs w:val="28"/>
              </w:rPr>
              <w:t>Приумножай</w:t>
            </w:r>
            <w:r w:rsidRPr="00773D44">
              <w:rPr>
                <w:sz w:val="28"/>
                <w:szCs w:val="28"/>
              </w:rPr>
              <w:t>»</w:t>
            </w:r>
          </w:p>
          <w:p w:rsidR="00993ADA" w:rsidRPr="00CF1034" w:rsidRDefault="00993ADA" w:rsidP="00993ADA">
            <w:pPr>
              <w:pStyle w:val="a3"/>
              <w:spacing w:line="300" w:lineRule="exact"/>
              <w:rPr>
                <w:szCs w:val="28"/>
              </w:rPr>
            </w:pPr>
            <w:r w:rsidRPr="00CF1034">
              <w:rPr>
                <w:szCs w:val="28"/>
              </w:rPr>
              <w:t xml:space="preserve">(с учетом Дополнения 1 от </w:t>
            </w:r>
            <w:r w:rsidR="00D202FD" w:rsidRPr="00D202FD">
              <w:rPr>
                <w:szCs w:val="28"/>
              </w:rPr>
              <w:t>31</w:t>
            </w:r>
            <w:r w:rsidRPr="00D202FD">
              <w:rPr>
                <w:szCs w:val="28"/>
              </w:rPr>
              <w:softHyphen/>
            </w:r>
            <w:r w:rsidRPr="00D202FD">
              <w:rPr>
                <w:szCs w:val="28"/>
              </w:rPr>
              <w:softHyphen/>
            </w:r>
            <w:r w:rsidRPr="00CF1034">
              <w:rPr>
                <w:szCs w:val="28"/>
              </w:rPr>
              <w:t>.</w:t>
            </w:r>
            <w:r w:rsidR="00D202FD" w:rsidRPr="007B73E8">
              <w:rPr>
                <w:szCs w:val="28"/>
              </w:rPr>
              <w:t>01</w:t>
            </w:r>
            <w:r w:rsidRPr="00CF1034">
              <w:rPr>
                <w:szCs w:val="28"/>
              </w:rPr>
              <w:t>.201</w:t>
            </w:r>
            <w:r w:rsidRPr="00D202FD">
              <w:rPr>
                <w:szCs w:val="28"/>
              </w:rPr>
              <w:t>3</w:t>
            </w:r>
            <w:r w:rsidRPr="00CF1034">
              <w:rPr>
                <w:szCs w:val="28"/>
              </w:rPr>
              <w:t xml:space="preserve"> № 01-07/</w:t>
            </w:r>
            <w:r w:rsidR="00D202FD" w:rsidRPr="007B73E8">
              <w:rPr>
                <w:szCs w:val="28"/>
              </w:rPr>
              <w:t>28</w:t>
            </w:r>
            <w:r w:rsidR="007B73E8">
              <w:rPr>
                <w:szCs w:val="28"/>
              </w:rPr>
              <w:t xml:space="preserve">; </w:t>
            </w:r>
            <w:r w:rsidR="007B73E8" w:rsidRPr="00CF1034">
              <w:rPr>
                <w:szCs w:val="28"/>
              </w:rPr>
              <w:t xml:space="preserve">с учетом Дополнения </w:t>
            </w:r>
            <w:r w:rsidR="007B73E8">
              <w:rPr>
                <w:szCs w:val="28"/>
              </w:rPr>
              <w:t>2</w:t>
            </w:r>
            <w:r w:rsidR="007B73E8" w:rsidRPr="00CF1034">
              <w:rPr>
                <w:szCs w:val="28"/>
              </w:rPr>
              <w:t xml:space="preserve"> от </w:t>
            </w:r>
            <w:r w:rsidR="00564074" w:rsidRPr="00564074">
              <w:rPr>
                <w:szCs w:val="28"/>
              </w:rPr>
              <w:t>06</w:t>
            </w:r>
            <w:r w:rsidR="007B73E8" w:rsidRPr="00D202FD">
              <w:rPr>
                <w:szCs w:val="28"/>
              </w:rPr>
              <w:softHyphen/>
            </w:r>
            <w:r w:rsidR="007B73E8" w:rsidRPr="00D202FD">
              <w:rPr>
                <w:szCs w:val="28"/>
              </w:rPr>
              <w:softHyphen/>
            </w:r>
            <w:r w:rsidR="007B73E8" w:rsidRPr="00CF1034">
              <w:rPr>
                <w:szCs w:val="28"/>
              </w:rPr>
              <w:t>.</w:t>
            </w:r>
            <w:r w:rsidR="00564074" w:rsidRPr="00564074">
              <w:rPr>
                <w:szCs w:val="28"/>
              </w:rPr>
              <w:t>12.</w:t>
            </w:r>
            <w:r w:rsidR="007B73E8" w:rsidRPr="00CF1034">
              <w:rPr>
                <w:szCs w:val="28"/>
              </w:rPr>
              <w:t>201</w:t>
            </w:r>
            <w:r w:rsidR="007B73E8" w:rsidRPr="00D202FD">
              <w:rPr>
                <w:szCs w:val="28"/>
              </w:rPr>
              <w:t>3</w:t>
            </w:r>
            <w:r w:rsidR="007B73E8" w:rsidRPr="00CF1034">
              <w:rPr>
                <w:szCs w:val="28"/>
              </w:rPr>
              <w:t xml:space="preserve"> № 01-07/</w:t>
            </w:r>
            <w:r w:rsidR="00564074" w:rsidRPr="00564074">
              <w:rPr>
                <w:szCs w:val="28"/>
              </w:rPr>
              <w:t>528</w:t>
            </w:r>
            <w:r w:rsidRPr="00CF1034">
              <w:rPr>
                <w:szCs w:val="28"/>
              </w:rPr>
              <w:t>)</w:t>
            </w:r>
          </w:p>
          <w:p w:rsidR="0064062E" w:rsidRPr="00773D44" w:rsidRDefault="0064062E" w:rsidP="009633A9">
            <w:pPr>
              <w:pStyle w:val="a3"/>
              <w:spacing w:line="280" w:lineRule="exact"/>
              <w:rPr>
                <w:szCs w:val="28"/>
              </w:rPr>
            </w:pPr>
          </w:p>
        </w:tc>
      </w:tr>
    </w:tbl>
    <w:p w:rsidR="0064062E" w:rsidRPr="00993ADA" w:rsidRDefault="0064062E" w:rsidP="002707A9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773D44">
        <w:rPr>
          <w:sz w:val="28"/>
          <w:szCs w:val="28"/>
        </w:rPr>
        <w:t>1. Наименование срочного банковского депозита в белорусских рублях «</w:t>
      </w:r>
      <w:r w:rsidR="00081693">
        <w:rPr>
          <w:sz w:val="28"/>
          <w:szCs w:val="28"/>
        </w:rPr>
        <w:t>Приумножай</w:t>
      </w:r>
      <w:r w:rsidRPr="00773D44">
        <w:rPr>
          <w:sz w:val="28"/>
          <w:szCs w:val="28"/>
        </w:rPr>
        <w:t>» (далее – депозит).</w:t>
      </w:r>
    </w:p>
    <w:p w:rsidR="0064062E" w:rsidRPr="00773D44" w:rsidRDefault="0064062E" w:rsidP="0064062E">
      <w:pPr>
        <w:tabs>
          <w:tab w:val="left" w:pos="993"/>
        </w:tabs>
        <w:ind w:left="540"/>
        <w:rPr>
          <w:sz w:val="28"/>
          <w:szCs w:val="28"/>
        </w:rPr>
      </w:pPr>
      <w:r w:rsidRPr="00773D44">
        <w:rPr>
          <w:sz w:val="28"/>
          <w:szCs w:val="28"/>
        </w:rPr>
        <w:t>2. Условия депозита:</w:t>
      </w:r>
    </w:p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8"/>
        <w:gridCol w:w="5517"/>
      </w:tblGrid>
      <w:tr w:rsidR="00B46E48" w:rsidRPr="00773D44" w:rsidTr="005316A2">
        <w:tc>
          <w:tcPr>
            <w:tcW w:w="851" w:type="dxa"/>
          </w:tcPr>
          <w:p w:rsidR="00B46E48" w:rsidRPr="00957B1B" w:rsidRDefault="00957B1B" w:rsidP="00957B1B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118" w:type="dxa"/>
          </w:tcPr>
          <w:p w:rsidR="00B46E48" w:rsidRPr="00773D44" w:rsidRDefault="00B46E48" w:rsidP="00B46E48">
            <w:pPr>
              <w:contextualSpacing/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>Вкладчики</w:t>
            </w:r>
          </w:p>
        </w:tc>
        <w:tc>
          <w:tcPr>
            <w:tcW w:w="5517" w:type="dxa"/>
          </w:tcPr>
          <w:p w:rsidR="00B46E48" w:rsidRPr="00773D44" w:rsidRDefault="005316A2" w:rsidP="005316A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46E48" w:rsidRPr="00773D44">
              <w:rPr>
                <w:sz w:val="28"/>
                <w:szCs w:val="28"/>
              </w:rPr>
              <w:t xml:space="preserve">изические лица </w:t>
            </w:r>
          </w:p>
        </w:tc>
      </w:tr>
      <w:tr w:rsidR="00B46E48" w:rsidRPr="00773D44" w:rsidTr="005316A2">
        <w:tc>
          <w:tcPr>
            <w:tcW w:w="851" w:type="dxa"/>
          </w:tcPr>
          <w:p w:rsidR="00B46E48" w:rsidRPr="00957B1B" w:rsidRDefault="00957B1B" w:rsidP="00957B1B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118" w:type="dxa"/>
          </w:tcPr>
          <w:p w:rsidR="00B46E48" w:rsidRPr="00B15797" w:rsidRDefault="00B46E48" w:rsidP="00B46E48">
            <w:pPr>
              <w:contextualSpacing/>
              <w:rPr>
                <w:color w:val="FF0000"/>
                <w:sz w:val="28"/>
                <w:szCs w:val="28"/>
              </w:rPr>
            </w:pPr>
            <w:r w:rsidRPr="00B15797">
              <w:rPr>
                <w:sz w:val="28"/>
                <w:szCs w:val="28"/>
              </w:rPr>
              <w:t>Валюта депозита</w:t>
            </w:r>
          </w:p>
        </w:tc>
        <w:tc>
          <w:tcPr>
            <w:tcW w:w="5517" w:type="dxa"/>
          </w:tcPr>
          <w:p w:rsidR="00B46E48" w:rsidRPr="00773D44" w:rsidRDefault="005316A2" w:rsidP="00D2152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46E48" w:rsidRPr="00773D44">
              <w:rPr>
                <w:sz w:val="28"/>
                <w:szCs w:val="28"/>
              </w:rPr>
              <w:t xml:space="preserve">елорусские рубли </w:t>
            </w:r>
          </w:p>
        </w:tc>
      </w:tr>
      <w:tr w:rsidR="00B46E48" w:rsidRPr="00773D44" w:rsidTr="005316A2">
        <w:trPr>
          <w:trHeight w:val="397"/>
        </w:trPr>
        <w:tc>
          <w:tcPr>
            <w:tcW w:w="851" w:type="dxa"/>
          </w:tcPr>
          <w:p w:rsidR="00B46E48" w:rsidRPr="00957B1B" w:rsidRDefault="00957B1B" w:rsidP="002906C3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906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46E48" w:rsidRPr="00773D44" w:rsidRDefault="00F62F55" w:rsidP="002906C3">
            <w:pPr>
              <w:contextualSpacing/>
              <w:rPr>
                <w:sz w:val="28"/>
                <w:szCs w:val="28"/>
              </w:rPr>
            </w:pPr>
            <w:r w:rsidRPr="00C16763">
              <w:rPr>
                <w:sz w:val="28"/>
                <w:szCs w:val="28"/>
              </w:rPr>
              <w:t>Срок депозита, минимальная сумма первоначального взноса, размер процентов, выплачиваемых по депозиту</w:t>
            </w:r>
          </w:p>
        </w:tc>
        <w:tc>
          <w:tcPr>
            <w:tcW w:w="5517" w:type="dxa"/>
          </w:tcPr>
          <w:p w:rsidR="004E3212" w:rsidRPr="00773D44" w:rsidRDefault="005316A2" w:rsidP="005316A2">
            <w:pPr>
              <w:pStyle w:val="a4"/>
              <w:ind w:left="31"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E3212" w:rsidRPr="00773D44">
              <w:rPr>
                <w:szCs w:val="28"/>
              </w:rPr>
              <w:t xml:space="preserve">тверждаются отдельным решением </w:t>
            </w:r>
            <w:r w:rsidR="00E575E2">
              <w:rPr>
                <w:szCs w:val="28"/>
              </w:rPr>
              <w:t>уполномоченного органа Банка</w:t>
            </w:r>
          </w:p>
          <w:p w:rsidR="00B46E48" w:rsidRPr="00773D44" w:rsidRDefault="00B46E48" w:rsidP="00947DDD">
            <w:pPr>
              <w:ind w:firstLine="335"/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947DDD" w:rsidRPr="00773D44" w:rsidTr="005316A2">
        <w:tc>
          <w:tcPr>
            <w:tcW w:w="851" w:type="dxa"/>
          </w:tcPr>
          <w:p w:rsidR="00947DDD" w:rsidRPr="00957B1B" w:rsidRDefault="00957B1B" w:rsidP="002906C3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906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47DDD" w:rsidRPr="00773D44" w:rsidRDefault="00861B98" w:rsidP="00B46E48">
            <w:pPr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 xml:space="preserve">Порядок изменения размера процентов, выплачиваемых по депозиту </w:t>
            </w:r>
          </w:p>
        </w:tc>
        <w:tc>
          <w:tcPr>
            <w:tcW w:w="5517" w:type="dxa"/>
          </w:tcPr>
          <w:p w:rsidR="00947DDD" w:rsidRPr="00773D44" w:rsidRDefault="00947DDD" w:rsidP="00F84A90">
            <w:pPr>
              <w:ind w:firstLine="318"/>
              <w:jc w:val="both"/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>Размер процентов в течение установленного срока депозита остается неизменным</w:t>
            </w:r>
          </w:p>
        </w:tc>
      </w:tr>
      <w:tr w:rsidR="00B46E48" w:rsidRPr="00773D44" w:rsidTr="005316A2">
        <w:tc>
          <w:tcPr>
            <w:tcW w:w="851" w:type="dxa"/>
          </w:tcPr>
          <w:p w:rsidR="00B46E48" w:rsidRPr="00957B1B" w:rsidRDefault="00957B1B" w:rsidP="00BB0404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04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46E48" w:rsidRPr="00773D44" w:rsidRDefault="00B46E48" w:rsidP="00B46E48">
            <w:pPr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>Порядок приема денежных сре</w:t>
            </w:r>
            <w:proofErr w:type="gramStart"/>
            <w:r w:rsidRPr="00773D44">
              <w:rPr>
                <w:sz w:val="28"/>
                <w:szCs w:val="28"/>
              </w:rPr>
              <w:t>дств в д</w:t>
            </w:r>
            <w:proofErr w:type="gramEnd"/>
            <w:r w:rsidRPr="00773D44">
              <w:rPr>
                <w:sz w:val="28"/>
                <w:szCs w:val="28"/>
              </w:rPr>
              <w:t xml:space="preserve">епозит и их возврата </w:t>
            </w:r>
          </w:p>
        </w:tc>
        <w:tc>
          <w:tcPr>
            <w:tcW w:w="5517" w:type="dxa"/>
          </w:tcPr>
          <w:p w:rsidR="00B46E48" w:rsidRPr="00773D44" w:rsidRDefault="00B46E48" w:rsidP="00F84A90">
            <w:pPr>
              <w:ind w:firstLine="318"/>
              <w:jc w:val="both"/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>Прием денежных сре</w:t>
            </w:r>
            <w:proofErr w:type="gramStart"/>
            <w:r w:rsidRPr="00773D44">
              <w:rPr>
                <w:sz w:val="28"/>
                <w:szCs w:val="28"/>
              </w:rPr>
              <w:t>дств в д</w:t>
            </w:r>
            <w:proofErr w:type="gramEnd"/>
            <w:r w:rsidRPr="00773D44">
              <w:rPr>
                <w:sz w:val="28"/>
                <w:szCs w:val="28"/>
              </w:rPr>
              <w:t>епозит и их возврат производятся как наличными деньгами, так и безналичным переводом в соответствии с законодательством Республики Беларусь</w:t>
            </w:r>
          </w:p>
        </w:tc>
      </w:tr>
      <w:tr w:rsidR="00B46E48" w:rsidRPr="00773D44" w:rsidTr="005316A2">
        <w:tc>
          <w:tcPr>
            <w:tcW w:w="851" w:type="dxa"/>
          </w:tcPr>
          <w:p w:rsidR="00B46E48" w:rsidRPr="00957B1B" w:rsidRDefault="005316A2" w:rsidP="00BB0404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04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46E48" w:rsidRPr="00773D44" w:rsidRDefault="00B46E48" w:rsidP="00B46E48">
            <w:pPr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>Дополнительные взносы</w:t>
            </w:r>
          </w:p>
        </w:tc>
        <w:tc>
          <w:tcPr>
            <w:tcW w:w="5517" w:type="dxa"/>
          </w:tcPr>
          <w:p w:rsidR="00B46E48" w:rsidRPr="00773D44" w:rsidRDefault="00B46E48" w:rsidP="00F84A90">
            <w:pPr>
              <w:pStyle w:val="a4"/>
              <w:ind w:firstLine="318"/>
              <w:rPr>
                <w:szCs w:val="28"/>
              </w:rPr>
            </w:pPr>
            <w:r w:rsidRPr="00773D44">
              <w:rPr>
                <w:szCs w:val="28"/>
              </w:rPr>
              <w:t xml:space="preserve">В течение установленного по депозиту срока </w:t>
            </w:r>
            <w:r w:rsidR="001E681B" w:rsidRPr="00773D44">
              <w:rPr>
                <w:szCs w:val="28"/>
              </w:rPr>
              <w:t>привлечения</w:t>
            </w:r>
            <w:r w:rsidR="00DB422A" w:rsidRPr="00773D44">
              <w:rPr>
                <w:szCs w:val="28"/>
              </w:rPr>
              <w:t xml:space="preserve"> </w:t>
            </w:r>
            <w:r w:rsidRPr="00773D44">
              <w:rPr>
                <w:szCs w:val="28"/>
              </w:rPr>
              <w:t>Вкладчик вправе пополнять его дополнительными взносами  на любую сумму</w:t>
            </w:r>
          </w:p>
        </w:tc>
      </w:tr>
      <w:tr w:rsidR="00B46E48" w:rsidRPr="00773D44" w:rsidTr="005316A2">
        <w:trPr>
          <w:trHeight w:val="949"/>
        </w:trPr>
        <w:tc>
          <w:tcPr>
            <w:tcW w:w="851" w:type="dxa"/>
          </w:tcPr>
          <w:p w:rsidR="00B46E48" w:rsidRPr="00957B1B" w:rsidRDefault="005316A2" w:rsidP="00BB0404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04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46E48" w:rsidRPr="00773D44" w:rsidRDefault="00B46E48" w:rsidP="00B46E48">
            <w:pPr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5517" w:type="dxa"/>
          </w:tcPr>
          <w:p w:rsidR="00B46E48" w:rsidRPr="00773D44" w:rsidRDefault="00B46E48" w:rsidP="00B15797">
            <w:pPr>
              <w:ind w:firstLine="318"/>
              <w:jc w:val="both"/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>П</w:t>
            </w:r>
            <w:r w:rsidR="00D21525">
              <w:rPr>
                <w:sz w:val="28"/>
                <w:szCs w:val="28"/>
              </w:rPr>
              <w:t>роценты по депозиту начисляются</w:t>
            </w:r>
            <w:r w:rsidRPr="00773D44">
              <w:rPr>
                <w:sz w:val="28"/>
                <w:szCs w:val="28"/>
              </w:rPr>
              <w:t xml:space="preserve"> за период со дня поступления денежных сре</w:t>
            </w:r>
            <w:proofErr w:type="gramStart"/>
            <w:r w:rsidRPr="00773D44">
              <w:rPr>
                <w:sz w:val="28"/>
                <w:szCs w:val="28"/>
              </w:rPr>
              <w:t>дств в д</w:t>
            </w:r>
            <w:proofErr w:type="gramEnd"/>
            <w:r w:rsidRPr="00773D44">
              <w:rPr>
                <w:sz w:val="28"/>
                <w:szCs w:val="28"/>
              </w:rPr>
              <w:t xml:space="preserve">епозит по день, предшествующий дню их возврата с депозита, за каждый календарный день </w:t>
            </w:r>
            <w:r w:rsidRPr="00773D44">
              <w:rPr>
                <w:sz w:val="28"/>
                <w:szCs w:val="28"/>
              </w:rPr>
              <w:lastRenderedPageBreak/>
              <w:t>года, исходя из фактического количества дней в году – 365 (366).</w:t>
            </w:r>
          </w:p>
          <w:p w:rsidR="00773D44" w:rsidRPr="00DF44E3" w:rsidRDefault="00773D44" w:rsidP="00B15797">
            <w:pPr>
              <w:ind w:firstLine="318"/>
              <w:jc w:val="both"/>
              <w:rPr>
                <w:sz w:val="28"/>
                <w:szCs w:val="28"/>
              </w:rPr>
            </w:pPr>
            <w:proofErr w:type="gramStart"/>
            <w:r w:rsidRPr="00773D44">
              <w:rPr>
                <w:sz w:val="28"/>
                <w:szCs w:val="28"/>
              </w:rPr>
              <w:t xml:space="preserve">Проценты начисляются на фактический ежедневный остаток денежных средств на депозите за период </w:t>
            </w:r>
            <w:r w:rsidR="002536FB">
              <w:rPr>
                <w:sz w:val="28"/>
                <w:szCs w:val="28"/>
              </w:rPr>
              <w:t>с последнего рабочего дня предыдущего месяца (либо дня открытия депозита</w:t>
            </w:r>
            <w:r w:rsidR="0002429E">
              <w:rPr>
                <w:sz w:val="28"/>
                <w:szCs w:val="28"/>
              </w:rPr>
              <w:t>)</w:t>
            </w:r>
            <w:r w:rsidR="002536FB">
              <w:rPr>
                <w:sz w:val="28"/>
                <w:szCs w:val="28"/>
              </w:rPr>
              <w:t xml:space="preserve"> по предпоследний рабочий день текущего месяца</w:t>
            </w:r>
            <w:r w:rsidR="0002429E">
              <w:rPr>
                <w:sz w:val="28"/>
                <w:szCs w:val="28"/>
              </w:rPr>
              <w:t xml:space="preserve"> и </w:t>
            </w:r>
            <w:r w:rsidR="0002429E" w:rsidRPr="00773D44">
              <w:rPr>
                <w:sz w:val="28"/>
                <w:szCs w:val="28"/>
              </w:rPr>
              <w:t xml:space="preserve">причисляются </w:t>
            </w:r>
            <w:r w:rsidR="0002429E" w:rsidRPr="00016011">
              <w:rPr>
                <w:sz w:val="28"/>
                <w:szCs w:val="28"/>
              </w:rPr>
              <w:t>к остатку</w:t>
            </w:r>
            <w:r w:rsidR="0002429E" w:rsidRPr="00773D44">
              <w:rPr>
                <w:sz w:val="28"/>
                <w:szCs w:val="28"/>
              </w:rPr>
              <w:t xml:space="preserve"> денежных средств на </w:t>
            </w:r>
            <w:r w:rsidR="0002429E" w:rsidRPr="00DF44E3">
              <w:rPr>
                <w:sz w:val="28"/>
                <w:szCs w:val="28"/>
              </w:rPr>
              <w:t xml:space="preserve">депозите (капитализируются) </w:t>
            </w:r>
            <w:r w:rsidR="00A26832" w:rsidRPr="00DF44E3">
              <w:rPr>
                <w:sz w:val="28"/>
                <w:szCs w:val="28"/>
              </w:rPr>
              <w:t>либо пере</w:t>
            </w:r>
            <w:r w:rsidR="00BE40A1" w:rsidRPr="00DF44E3">
              <w:rPr>
                <w:sz w:val="28"/>
                <w:szCs w:val="28"/>
              </w:rPr>
              <w:t>числяются</w:t>
            </w:r>
            <w:r w:rsidR="00A26832" w:rsidRPr="00DF44E3">
              <w:rPr>
                <w:sz w:val="28"/>
                <w:szCs w:val="28"/>
              </w:rPr>
              <w:t xml:space="preserve"> на </w:t>
            </w:r>
            <w:r w:rsidR="00714988" w:rsidRPr="00DF44E3">
              <w:rPr>
                <w:sz w:val="28"/>
                <w:szCs w:val="28"/>
              </w:rPr>
              <w:t xml:space="preserve">текущий (расчетный) </w:t>
            </w:r>
            <w:r w:rsidR="00A26832" w:rsidRPr="00DF44E3">
              <w:rPr>
                <w:sz w:val="28"/>
                <w:szCs w:val="28"/>
              </w:rPr>
              <w:t xml:space="preserve">счет </w:t>
            </w:r>
            <w:r w:rsidR="00714988" w:rsidRPr="00DF44E3">
              <w:rPr>
                <w:sz w:val="28"/>
                <w:szCs w:val="28"/>
              </w:rPr>
              <w:t>с использованием банковской платежной карточки</w:t>
            </w:r>
            <w:r w:rsidR="00FD36A4" w:rsidRPr="00DF44E3">
              <w:rPr>
                <w:sz w:val="28"/>
                <w:szCs w:val="28"/>
              </w:rPr>
              <w:t>, открытый Вкладчик</w:t>
            </w:r>
            <w:r w:rsidR="00104DC5" w:rsidRPr="00DF44E3">
              <w:rPr>
                <w:sz w:val="28"/>
                <w:szCs w:val="28"/>
              </w:rPr>
              <w:t>у</w:t>
            </w:r>
            <w:r w:rsidR="00714988" w:rsidRPr="00DF44E3">
              <w:rPr>
                <w:sz w:val="28"/>
                <w:szCs w:val="28"/>
              </w:rPr>
              <w:t xml:space="preserve"> (далее - Счет) </w:t>
            </w:r>
            <w:r w:rsidR="0002429E" w:rsidRPr="00DF44E3">
              <w:rPr>
                <w:sz w:val="28"/>
                <w:szCs w:val="28"/>
              </w:rPr>
              <w:t xml:space="preserve">ежемесячно в последний рабочий </w:t>
            </w:r>
            <w:r w:rsidRPr="00DF44E3">
              <w:rPr>
                <w:sz w:val="28"/>
                <w:szCs w:val="28"/>
              </w:rPr>
              <w:t>день</w:t>
            </w:r>
            <w:r w:rsidR="002A599D" w:rsidRPr="00DF44E3">
              <w:rPr>
                <w:sz w:val="28"/>
                <w:szCs w:val="28"/>
              </w:rPr>
              <w:t xml:space="preserve"> </w:t>
            </w:r>
            <w:r w:rsidR="0002429E" w:rsidRPr="00DF44E3">
              <w:rPr>
                <w:sz w:val="28"/>
                <w:szCs w:val="28"/>
              </w:rPr>
              <w:t>месяца</w:t>
            </w:r>
            <w:r w:rsidR="00EA7A9B" w:rsidRPr="00DF44E3">
              <w:rPr>
                <w:sz w:val="28"/>
                <w:szCs w:val="28"/>
              </w:rPr>
              <w:t>, а также</w:t>
            </w:r>
            <w:proofErr w:type="gramEnd"/>
            <w:r w:rsidR="00EA7A9B" w:rsidRPr="00DF44E3">
              <w:rPr>
                <w:sz w:val="28"/>
                <w:szCs w:val="28"/>
              </w:rPr>
              <w:t xml:space="preserve"> в день окончания срока депозита</w:t>
            </w:r>
            <w:r w:rsidRPr="00DF44E3">
              <w:rPr>
                <w:sz w:val="28"/>
                <w:szCs w:val="28"/>
              </w:rPr>
              <w:t xml:space="preserve">. </w:t>
            </w:r>
          </w:p>
          <w:p w:rsidR="00773D44" w:rsidRPr="00DF44E3" w:rsidRDefault="00773D44" w:rsidP="00773D44">
            <w:pPr>
              <w:tabs>
                <w:tab w:val="left" w:pos="0"/>
              </w:tabs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DF44E3">
              <w:rPr>
                <w:sz w:val="28"/>
                <w:szCs w:val="28"/>
              </w:rPr>
              <w:t xml:space="preserve">Вкладчик имеет право на востребование причисленных к депозиту процентов. </w:t>
            </w:r>
          </w:p>
          <w:p w:rsidR="00FD10EA" w:rsidRPr="00773D44" w:rsidRDefault="00773D44" w:rsidP="00F84A90">
            <w:pPr>
              <w:tabs>
                <w:tab w:val="left" w:pos="0"/>
              </w:tabs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DF44E3">
              <w:rPr>
                <w:sz w:val="28"/>
                <w:szCs w:val="28"/>
              </w:rPr>
              <w:t xml:space="preserve">В случае перечисления процентов на </w:t>
            </w:r>
            <w:r w:rsidR="00714988" w:rsidRPr="00DF44E3">
              <w:rPr>
                <w:sz w:val="28"/>
                <w:szCs w:val="28"/>
              </w:rPr>
              <w:t xml:space="preserve">Счет </w:t>
            </w:r>
            <w:r w:rsidRPr="00DF44E3">
              <w:rPr>
                <w:sz w:val="28"/>
                <w:szCs w:val="28"/>
              </w:rPr>
              <w:t>Вкладчика</w:t>
            </w:r>
            <w:r w:rsidR="00D21525" w:rsidRPr="00DF44E3">
              <w:rPr>
                <w:sz w:val="28"/>
                <w:szCs w:val="28"/>
              </w:rPr>
              <w:t xml:space="preserve">, такой </w:t>
            </w:r>
            <w:r w:rsidR="00B948AD" w:rsidRPr="00DF44E3">
              <w:rPr>
                <w:sz w:val="28"/>
                <w:szCs w:val="28"/>
              </w:rPr>
              <w:t xml:space="preserve">Счет </w:t>
            </w:r>
            <w:r w:rsidR="00D21525" w:rsidRPr="00DF44E3">
              <w:rPr>
                <w:sz w:val="28"/>
                <w:szCs w:val="28"/>
              </w:rPr>
              <w:t>должен быть открыт</w:t>
            </w:r>
            <w:r w:rsidRPr="00DF44E3">
              <w:rPr>
                <w:sz w:val="28"/>
                <w:szCs w:val="28"/>
              </w:rPr>
              <w:t xml:space="preserve"> на момент заключения</w:t>
            </w:r>
            <w:r w:rsidRPr="00773D44">
              <w:rPr>
                <w:sz w:val="28"/>
                <w:szCs w:val="28"/>
              </w:rPr>
              <w:t xml:space="preserve"> договора срочного банковского депозита</w:t>
            </w:r>
          </w:p>
        </w:tc>
      </w:tr>
      <w:tr w:rsidR="008424E8" w:rsidRPr="00773D44" w:rsidTr="005316A2">
        <w:trPr>
          <w:trHeight w:val="1247"/>
        </w:trPr>
        <w:tc>
          <w:tcPr>
            <w:tcW w:w="851" w:type="dxa"/>
          </w:tcPr>
          <w:p w:rsidR="008424E8" w:rsidRPr="005316A2" w:rsidRDefault="008424E8" w:rsidP="00F84A90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84A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424E8" w:rsidRPr="00773D44" w:rsidRDefault="008424E8" w:rsidP="00B37E9E">
            <w:pPr>
              <w:contextualSpacing/>
              <w:rPr>
                <w:color w:val="0000FF"/>
                <w:sz w:val="28"/>
                <w:szCs w:val="28"/>
                <w:highlight w:val="yellow"/>
              </w:rPr>
            </w:pPr>
            <w:r w:rsidRPr="00773D44">
              <w:rPr>
                <w:sz w:val="28"/>
                <w:szCs w:val="28"/>
              </w:rPr>
              <w:t xml:space="preserve">Условия досрочного востребования депозита </w:t>
            </w:r>
          </w:p>
        </w:tc>
        <w:tc>
          <w:tcPr>
            <w:tcW w:w="5517" w:type="dxa"/>
          </w:tcPr>
          <w:p w:rsidR="008424E8" w:rsidRDefault="008424E8" w:rsidP="00B37E9E">
            <w:pPr>
              <w:ind w:firstLine="318"/>
              <w:jc w:val="both"/>
              <w:rPr>
                <w:sz w:val="28"/>
                <w:szCs w:val="28"/>
              </w:rPr>
            </w:pPr>
            <w:r w:rsidRPr="00773D44">
              <w:rPr>
                <w:sz w:val="28"/>
                <w:szCs w:val="28"/>
              </w:rPr>
              <w:t>При досрочном востребовании депозита</w:t>
            </w:r>
            <w:r>
              <w:rPr>
                <w:sz w:val="28"/>
                <w:szCs w:val="28"/>
              </w:rPr>
              <w:t xml:space="preserve"> проценты по депозиту пересчитываются,</w:t>
            </w:r>
            <w:r w:rsidRPr="00773D44">
              <w:rPr>
                <w:sz w:val="28"/>
                <w:szCs w:val="28"/>
              </w:rPr>
              <w:t xml:space="preserve"> исходя из фактического срока хранения депозита, по</w:t>
            </w:r>
            <w:r>
              <w:rPr>
                <w:sz w:val="28"/>
                <w:szCs w:val="28"/>
              </w:rPr>
              <w:t xml:space="preserve"> ставке,</w:t>
            </w:r>
            <w:r w:rsidRPr="00773D44">
              <w:rPr>
                <w:sz w:val="28"/>
                <w:szCs w:val="28"/>
              </w:rPr>
              <w:t xml:space="preserve"> установленно</w:t>
            </w:r>
            <w:r>
              <w:rPr>
                <w:sz w:val="28"/>
                <w:szCs w:val="28"/>
              </w:rPr>
              <w:t>й</w:t>
            </w:r>
            <w:r w:rsidRPr="00773D44">
              <w:rPr>
                <w:sz w:val="28"/>
                <w:szCs w:val="28"/>
              </w:rPr>
              <w:t xml:space="preserve"> </w:t>
            </w:r>
            <w:r w:rsidRPr="00D2742A">
              <w:rPr>
                <w:sz w:val="28"/>
                <w:szCs w:val="28"/>
              </w:rPr>
              <w:t>по</w:t>
            </w:r>
            <w:r w:rsidRPr="00773D44">
              <w:rPr>
                <w:sz w:val="28"/>
                <w:szCs w:val="28"/>
              </w:rPr>
              <w:t xml:space="preserve"> текущи</w:t>
            </w:r>
            <w:r>
              <w:rPr>
                <w:sz w:val="28"/>
                <w:szCs w:val="28"/>
              </w:rPr>
              <w:t>м</w:t>
            </w:r>
            <w:r w:rsidRPr="00773D44">
              <w:rPr>
                <w:sz w:val="28"/>
                <w:szCs w:val="28"/>
              </w:rPr>
              <w:t xml:space="preserve"> счет</w:t>
            </w:r>
            <w:r>
              <w:rPr>
                <w:sz w:val="28"/>
                <w:szCs w:val="28"/>
              </w:rPr>
              <w:t xml:space="preserve">ам физических лиц </w:t>
            </w:r>
            <w:r w:rsidRPr="00D2742A">
              <w:rPr>
                <w:sz w:val="28"/>
                <w:szCs w:val="28"/>
              </w:rPr>
              <w:t>(с учетом изменения ее размера в период размещения депозита).</w:t>
            </w:r>
          </w:p>
          <w:p w:rsidR="008424E8" w:rsidRPr="00CD6F91" w:rsidRDefault="008424E8" w:rsidP="00F84A90">
            <w:pPr>
              <w:ind w:firstLine="318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130C3">
              <w:rPr>
                <w:bCs/>
                <w:kern w:val="24"/>
                <w:sz w:val="28"/>
                <w:szCs w:val="28"/>
              </w:rPr>
              <w:t>Излишне начисленные проценты удерживаются из суммы депозита, включая причисленные проценты</w:t>
            </w:r>
            <w:r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D53460" w:rsidRPr="00773D44" w:rsidTr="005316A2">
        <w:trPr>
          <w:trHeight w:val="1247"/>
        </w:trPr>
        <w:tc>
          <w:tcPr>
            <w:tcW w:w="851" w:type="dxa"/>
          </w:tcPr>
          <w:p w:rsidR="00D53460" w:rsidRDefault="00D53460" w:rsidP="00D53460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2. 9.</w:t>
            </w:r>
          </w:p>
        </w:tc>
        <w:tc>
          <w:tcPr>
            <w:tcW w:w="3118" w:type="dxa"/>
          </w:tcPr>
          <w:p w:rsidR="00D53460" w:rsidRPr="00773D44" w:rsidRDefault="00F259C4" w:rsidP="00F259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ч</w:t>
            </w:r>
            <w:r w:rsidR="00D53460">
              <w:rPr>
                <w:sz w:val="28"/>
                <w:szCs w:val="28"/>
              </w:rPr>
              <w:t>астично</w:t>
            </w:r>
            <w:r>
              <w:rPr>
                <w:sz w:val="28"/>
                <w:szCs w:val="28"/>
              </w:rPr>
              <w:t>го</w:t>
            </w:r>
            <w:r w:rsidR="00D53460" w:rsidRPr="00773D44">
              <w:rPr>
                <w:sz w:val="28"/>
                <w:szCs w:val="28"/>
              </w:rPr>
              <w:t xml:space="preserve"> востребовани</w:t>
            </w:r>
            <w:r>
              <w:rPr>
                <w:sz w:val="28"/>
                <w:szCs w:val="28"/>
              </w:rPr>
              <w:t xml:space="preserve">я </w:t>
            </w:r>
            <w:r w:rsidR="00D53460" w:rsidRPr="00773D44">
              <w:rPr>
                <w:sz w:val="28"/>
                <w:szCs w:val="28"/>
              </w:rPr>
              <w:t>депозита</w:t>
            </w:r>
          </w:p>
        </w:tc>
        <w:tc>
          <w:tcPr>
            <w:tcW w:w="5517" w:type="dxa"/>
          </w:tcPr>
          <w:p w:rsidR="00D53460" w:rsidRPr="00773D44" w:rsidRDefault="00B462B1" w:rsidP="00B462B1">
            <w:pPr>
              <w:ind w:firstLine="318"/>
              <w:jc w:val="both"/>
              <w:rPr>
                <w:sz w:val="28"/>
                <w:szCs w:val="28"/>
              </w:rPr>
            </w:pPr>
            <w:r w:rsidRPr="006F60F5">
              <w:rPr>
                <w:sz w:val="28"/>
                <w:szCs w:val="28"/>
              </w:rPr>
              <w:t>Вкладчик вправе</w:t>
            </w:r>
            <w:r>
              <w:rPr>
                <w:szCs w:val="28"/>
              </w:rPr>
              <w:t xml:space="preserve"> </w:t>
            </w:r>
            <w:r w:rsidRPr="00990746">
              <w:rPr>
                <w:sz w:val="28"/>
                <w:szCs w:val="28"/>
              </w:rPr>
              <w:t>частично востребовать средства депозита</w:t>
            </w:r>
            <w:r w:rsidRPr="00E4216C">
              <w:rPr>
                <w:sz w:val="28"/>
                <w:szCs w:val="28"/>
              </w:rPr>
              <w:t xml:space="preserve"> в день наступления срока </w:t>
            </w:r>
            <w:r>
              <w:rPr>
                <w:sz w:val="28"/>
                <w:szCs w:val="28"/>
              </w:rPr>
              <w:t>его переоформления</w:t>
            </w:r>
          </w:p>
        </w:tc>
      </w:tr>
      <w:tr w:rsidR="00D53460" w:rsidRPr="00773D44" w:rsidTr="005316A2">
        <w:trPr>
          <w:trHeight w:val="737"/>
        </w:trPr>
        <w:tc>
          <w:tcPr>
            <w:tcW w:w="851" w:type="dxa"/>
          </w:tcPr>
          <w:p w:rsidR="00D53460" w:rsidRPr="005316A2" w:rsidRDefault="00D53460" w:rsidP="00D53460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3118" w:type="dxa"/>
          </w:tcPr>
          <w:p w:rsidR="003F2AC4" w:rsidRDefault="003F2AC4" w:rsidP="003F2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а</w:t>
            </w:r>
            <w:r w:rsidR="00D53460" w:rsidRPr="00605A58">
              <w:rPr>
                <w:sz w:val="28"/>
                <w:szCs w:val="28"/>
              </w:rPr>
              <w:t>втоматическо</w:t>
            </w:r>
            <w:r>
              <w:rPr>
                <w:sz w:val="28"/>
                <w:szCs w:val="28"/>
              </w:rPr>
              <w:t>го</w:t>
            </w:r>
            <w:r w:rsidR="00D53460" w:rsidRPr="00605A58">
              <w:rPr>
                <w:sz w:val="28"/>
                <w:szCs w:val="28"/>
              </w:rPr>
              <w:t xml:space="preserve"> переоформлени</w:t>
            </w:r>
            <w:r>
              <w:rPr>
                <w:sz w:val="28"/>
                <w:szCs w:val="28"/>
              </w:rPr>
              <w:t>я</w:t>
            </w:r>
          </w:p>
          <w:p w:rsidR="00D53460" w:rsidRPr="00E4216C" w:rsidRDefault="00D53460" w:rsidP="003F2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следующий срок</w:t>
            </w:r>
          </w:p>
        </w:tc>
        <w:tc>
          <w:tcPr>
            <w:tcW w:w="5517" w:type="dxa"/>
          </w:tcPr>
          <w:p w:rsidR="00D53460" w:rsidRPr="00B00ECD" w:rsidRDefault="00D53460" w:rsidP="00B4352F">
            <w:pPr>
              <w:ind w:firstLine="335"/>
              <w:jc w:val="both"/>
              <w:rPr>
                <w:sz w:val="28"/>
                <w:szCs w:val="28"/>
              </w:rPr>
            </w:pPr>
            <w:r w:rsidRPr="00B00ECD">
              <w:rPr>
                <w:sz w:val="28"/>
                <w:szCs w:val="28"/>
              </w:rPr>
              <w:t>Невостребованные Вкладчиком в день наступления срока возврата депозит и причисленные к нему проценты, депозит (в случае перевода причитающихся процентов на Счет</w:t>
            </w:r>
            <w:r w:rsidRPr="004331DE">
              <w:rPr>
                <w:sz w:val="28"/>
                <w:szCs w:val="28"/>
              </w:rPr>
              <w:t xml:space="preserve">) либо оставшаяся часть депозита после совершения в этот день расходной операции переоформляются на аналогичный срок с установлением размера процентов, утвержденного для вновь </w:t>
            </w:r>
            <w:r w:rsidRPr="004331DE">
              <w:rPr>
                <w:sz w:val="28"/>
                <w:szCs w:val="28"/>
              </w:rPr>
              <w:lastRenderedPageBreak/>
              <w:t>привлекаемых депозитов и действующего</w:t>
            </w:r>
            <w:r w:rsidRPr="00B00ECD">
              <w:rPr>
                <w:sz w:val="28"/>
                <w:szCs w:val="28"/>
              </w:rPr>
              <w:t xml:space="preserve"> на дату переоформления.</w:t>
            </w:r>
          </w:p>
          <w:p w:rsidR="00D53460" w:rsidRPr="00E4216C" w:rsidRDefault="00D53460" w:rsidP="00D667A2">
            <w:pPr>
              <w:ind w:firstLine="335"/>
              <w:jc w:val="both"/>
              <w:rPr>
                <w:sz w:val="28"/>
                <w:szCs w:val="28"/>
              </w:rPr>
            </w:pPr>
            <w:r w:rsidRPr="00B00ECD">
              <w:rPr>
                <w:sz w:val="28"/>
                <w:szCs w:val="28"/>
              </w:rPr>
              <w:t>Если срок возврата (переоформления) депозита выпадает на нерабочий день, возврат (переоформление) депозита  осуществляется в следующий за ним рабочий день с начислением процентов за фактический срок хранения депозита</w:t>
            </w:r>
            <w:r w:rsidRPr="00E4216C">
              <w:rPr>
                <w:sz w:val="28"/>
                <w:szCs w:val="28"/>
              </w:rPr>
              <w:t xml:space="preserve">  </w:t>
            </w:r>
          </w:p>
        </w:tc>
      </w:tr>
      <w:tr w:rsidR="00D53460" w:rsidRPr="00773D44" w:rsidTr="005316A2">
        <w:trPr>
          <w:trHeight w:val="737"/>
        </w:trPr>
        <w:tc>
          <w:tcPr>
            <w:tcW w:w="851" w:type="dxa"/>
          </w:tcPr>
          <w:p w:rsidR="00D53460" w:rsidRDefault="00D53460" w:rsidP="00BB0404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</w:t>
            </w:r>
          </w:p>
        </w:tc>
        <w:tc>
          <w:tcPr>
            <w:tcW w:w="3118" w:type="dxa"/>
          </w:tcPr>
          <w:p w:rsidR="00D53460" w:rsidRPr="00990746" w:rsidRDefault="00D53460" w:rsidP="00605A58">
            <w:pPr>
              <w:rPr>
                <w:sz w:val="28"/>
                <w:szCs w:val="28"/>
              </w:rPr>
            </w:pPr>
            <w:r w:rsidRPr="00990746">
              <w:rPr>
                <w:sz w:val="28"/>
                <w:szCs w:val="28"/>
              </w:rPr>
              <w:t>Порядок прекращения приема сре</w:t>
            </w:r>
            <w:proofErr w:type="gramStart"/>
            <w:r w:rsidRPr="00990746">
              <w:rPr>
                <w:sz w:val="28"/>
                <w:szCs w:val="28"/>
              </w:rPr>
              <w:t>дств в д</w:t>
            </w:r>
            <w:proofErr w:type="gramEnd"/>
            <w:r w:rsidRPr="00990746">
              <w:rPr>
                <w:sz w:val="28"/>
                <w:szCs w:val="28"/>
              </w:rPr>
              <w:t>епозит и переоформления на следующий срок</w:t>
            </w:r>
          </w:p>
        </w:tc>
        <w:tc>
          <w:tcPr>
            <w:tcW w:w="5517" w:type="dxa"/>
          </w:tcPr>
          <w:p w:rsidR="00D53460" w:rsidRPr="00990746" w:rsidRDefault="00D53460" w:rsidP="00B4352F">
            <w:pPr>
              <w:ind w:firstLine="335"/>
              <w:jc w:val="both"/>
              <w:rPr>
                <w:sz w:val="28"/>
                <w:szCs w:val="28"/>
              </w:rPr>
            </w:pPr>
            <w:r w:rsidRPr="002D4558">
              <w:rPr>
                <w:sz w:val="28"/>
                <w:szCs w:val="28"/>
              </w:rPr>
              <w:t xml:space="preserve">При принятии решения </w:t>
            </w:r>
            <w:r>
              <w:rPr>
                <w:sz w:val="28"/>
                <w:szCs w:val="28"/>
              </w:rPr>
              <w:t xml:space="preserve">уполномоченным органом Банка </w:t>
            </w:r>
            <w:r w:rsidRPr="002D4558">
              <w:rPr>
                <w:sz w:val="28"/>
                <w:szCs w:val="28"/>
              </w:rPr>
              <w:t>о прекращении приема сре</w:t>
            </w:r>
            <w:proofErr w:type="gramStart"/>
            <w:r w:rsidRPr="002D4558">
              <w:rPr>
                <w:sz w:val="28"/>
                <w:szCs w:val="28"/>
              </w:rPr>
              <w:t>дств в д</w:t>
            </w:r>
            <w:proofErr w:type="gramEnd"/>
            <w:r w:rsidRPr="002D4558">
              <w:rPr>
                <w:sz w:val="28"/>
                <w:szCs w:val="28"/>
              </w:rPr>
              <w:t>епозит на настоящих Условиях</w:t>
            </w:r>
            <w:r>
              <w:rPr>
                <w:sz w:val="28"/>
                <w:szCs w:val="28"/>
              </w:rPr>
              <w:t>,</w:t>
            </w:r>
            <w:r w:rsidRPr="002D4558">
              <w:rPr>
                <w:sz w:val="28"/>
                <w:szCs w:val="28"/>
              </w:rPr>
              <w:t xml:space="preserve"> автоматическое переоформление на следующий срок прекращается по истечении одного месяца со </w:t>
            </w:r>
            <w:r>
              <w:rPr>
                <w:sz w:val="28"/>
                <w:szCs w:val="28"/>
              </w:rPr>
              <w:t>дня принятия указанного решения,</w:t>
            </w:r>
            <w:r w:rsidRPr="009130C3">
              <w:rPr>
                <w:sz w:val="22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160B0">
              <w:rPr>
                <w:sz w:val="28"/>
                <w:szCs w:val="28"/>
              </w:rPr>
              <w:t>редварительно уведом</w:t>
            </w:r>
            <w:r>
              <w:rPr>
                <w:sz w:val="28"/>
                <w:szCs w:val="28"/>
              </w:rPr>
              <w:t>ив</w:t>
            </w:r>
            <w:r w:rsidRPr="00C160B0">
              <w:rPr>
                <w:sz w:val="28"/>
                <w:szCs w:val="28"/>
              </w:rPr>
              <w:t xml:space="preserve"> Вкладчиков </w:t>
            </w:r>
            <w:r w:rsidRPr="009130C3">
              <w:rPr>
                <w:sz w:val="28"/>
                <w:szCs w:val="28"/>
              </w:rPr>
              <w:t>через газету «</w:t>
            </w:r>
            <w:proofErr w:type="spellStart"/>
            <w:r w:rsidRPr="009130C3">
              <w:rPr>
                <w:sz w:val="28"/>
                <w:szCs w:val="28"/>
              </w:rPr>
              <w:t>Звязда</w:t>
            </w:r>
            <w:proofErr w:type="spellEnd"/>
            <w:r w:rsidRPr="009130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(или)</w:t>
            </w:r>
            <w:r w:rsidRPr="009130C3">
              <w:rPr>
                <w:sz w:val="28"/>
                <w:szCs w:val="28"/>
              </w:rPr>
              <w:t xml:space="preserve"> информационные стенды</w:t>
            </w:r>
            <w:r>
              <w:rPr>
                <w:sz w:val="28"/>
                <w:szCs w:val="28"/>
              </w:rPr>
              <w:t>,</w:t>
            </w:r>
            <w:r w:rsidRPr="009130C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(или) официальный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A67329">
              <w:rPr>
                <w:sz w:val="28"/>
                <w:szCs w:val="28"/>
              </w:rPr>
              <w:t>-</w:t>
            </w:r>
            <w:r w:rsidRPr="009130C3">
              <w:rPr>
                <w:sz w:val="28"/>
                <w:szCs w:val="28"/>
              </w:rPr>
              <w:t>сайт Банка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53460" w:rsidRPr="00773D44" w:rsidTr="005316A2">
        <w:trPr>
          <w:trHeight w:val="559"/>
        </w:trPr>
        <w:tc>
          <w:tcPr>
            <w:tcW w:w="851" w:type="dxa"/>
            <w:vMerge w:val="restart"/>
          </w:tcPr>
          <w:p w:rsidR="00D53460" w:rsidRPr="005316A2" w:rsidRDefault="00D53460" w:rsidP="00EA3A72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3118" w:type="dxa"/>
            <w:vMerge w:val="restart"/>
          </w:tcPr>
          <w:p w:rsidR="00D53460" w:rsidRPr="00773D44" w:rsidRDefault="00D53460" w:rsidP="00381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Pr="00773D44">
              <w:rPr>
                <w:sz w:val="28"/>
                <w:szCs w:val="28"/>
              </w:rPr>
              <w:t>условия</w:t>
            </w:r>
          </w:p>
        </w:tc>
        <w:tc>
          <w:tcPr>
            <w:tcW w:w="5517" w:type="dxa"/>
          </w:tcPr>
          <w:p w:rsidR="00D53460" w:rsidRPr="00773D44" w:rsidRDefault="00D53460" w:rsidP="00AC33F0">
            <w:pPr>
              <w:pStyle w:val="a4"/>
              <w:ind w:left="31" w:firstLine="267"/>
              <w:rPr>
                <w:color w:val="FF0000"/>
                <w:szCs w:val="28"/>
              </w:rPr>
            </w:pPr>
            <w:r w:rsidRPr="00773D44">
              <w:rPr>
                <w:szCs w:val="28"/>
              </w:rPr>
              <w:t>Депозит может быть оформлен на имя другого лица.</w:t>
            </w:r>
          </w:p>
        </w:tc>
      </w:tr>
      <w:tr w:rsidR="00D53460" w:rsidRPr="00773D44" w:rsidTr="005316A2">
        <w:trPr>
          <w:trHeight w:val="1361"/>
        </w:trPr>
        <w:tc>
          <w:tcPr>
            <w:tcW w:w="851" w:type="dxa"/>
            <w:vMerge/>
          </w:tcPr>
          <w:p w:rsidR="00D53460" w:rsidRPr="00773D44" w:rsidRDefault="00D53460" w:rsidP="00B46E4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53460" w:rsidRPr="00773D44" w:rsidRDefault="00D53460" w:rsidP="00B46E48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D53460" w:rsidRPr="00773D44" w:rsidRDefault="00D53460" w:rsidP="00B46E48">
            <w:pPr>
              <w:pStyle w:val="a4"/>
              <w:ind w:left="31" w:firstLine="267"/>
              <w:rPr>
                <w:szCs w:val="28"/>
              </w:rPr>
            </w:pPr>
            <w:r w:rsidRPr="00773D44">
              <w:rPr>
                <w:szCs w:val="28"/>
              </w:rPr>
              <w:t>Вкладчик вправе оформлять по депозиту  в установленном законодательством Республики Беларусь порядке доверенности и завещательные распоряжения.</w:t>
            </w:r>
          </w:p>
        </w:tc>
      </w:tr>
      <w:tr w:rsidR="00D53460" w:rsidRPr="00773D44" w:rsidTr="005316A2">
        <w:trPr>
          <w:trHeight w:val="570"/>
        </w:trPr>
        <w:tc>
          <w:tcPr>
            <w:tcW w:w="851" w:type="dxa"/>
            <w:vMerge/>
          </w:tcPr>
          <w:p w:rsidR="00D53460" w:rsidRPr="00773D44" w:rsidRDefault="00D53460" w:rsidP="00B46E4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53460" w:rsidRPr="00773D44" w:rsidRDefault="00D53460" w:rsidP="00B46E48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D53460" w:rsidRPr="00773D44" w:rsidRDefault="00D53460" w:rsidP="00B46E48">
            <w:pPr>
              <w:pStyle w:val="a4"/>
              <w:ind w:left="31" w:firstLine="267"/>
              <w:rPr>
                <w:szCs w:val="28"/>
              </w:rPr>
            </w:pPr>
            <w:r w:rsidRPr="00773D44">
              <w:rPr>
                <w:szCs w:val="28"/>
              </w:rPr>
              <w:t>Банк обеспечивает сохранность и гарантирует возврат депозита Вкладчика в соответствии с законодательством Республики Беларусь.</w:t>
            </w:r>
          </w:p>
        </w:tc>
      </w:tr>
    </w:tbl>
    <w:p w:rsidR="00DA471F" w:rsidRDefault="00DA471F" w:rsidP="006406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4062E" w:rsidRDefault="0064062E" w:rsidP="0064062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773D44">
        <w:rPr>
          <w:sz w:val="28"/>
          <w:szCs w:val="28"/>
        </w:rPr>
        <w:t>3. Согласие Вкладчика на размещение денежных сре</w:t>
      </w:r>
      <w:proofErr w:type="gramStart"/>
      <w:r w:rsidRPr="00773D44">
        <w:rPr>
          <w:sz w:val="28"/>
          <w:szCs w:val="28"/>
        </w:rPr>
        <w:t>дств в д</w:t>
      </w:r>
      <w:proofErr w:type="gramEnd"/>
      <w:r w:rsidRPr="00773D44">
        <w:rPr>
          <w:sz w:val="28"/>
          <w:szCs w:val="28"/>
        </w:rPr>
        <w:t xml:space="preserve">епозит в соответствии с настоящими Условиями и обязательства Банка по их возврату с причитающимися процентами оформляются Договором срочного банковского депозита. Типовые формы договоров приведены в Приложениях </w:t>
      </w:r>
      <w:r w:rsidR="003848D1">
        <w:rPr>
          <w:sz w:val="28"/>
          <w:szCs w:val="28"/>
        </w:rPr>
        <w:t>1</w:t>
      </w:r>
      <w:r w:rsidRPr="00773D44">
        <w:rPr>
          <w:sz w:val="28"/>
          <w:szCs w:val="28"/>
        </w:rPr>
        <w:t>-</w:t>
      </w:r>
      <w:r w:rsidR="003848D1">
        <w:rPr>
          <w:sz w:val="28"/>
          <w:szCs w:val="28"/>
        </w:rPr>
        <w:t>3</w:t>
      </w:r>
      <w:r w:rsidRPr="00773D44">
        <w:rPr>
          <w:sz w:val="28"/>
          <w:szCs w:val="28"/>
        </w:rPr>
        <w:t xml:space="preserve"> к настоящим Условиям.</w:t>
      </w:r>
    </w:p>
    <w:p w:rsidR="00090088" w:rsidRDefault="00090088" w:rsidP="006406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BB0404" w:rsidRPr="00773D44" w:rsidRDefault="00BB0404" w:rsidP="006406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CD6F91" w:rsidRDefault="0064062E" w:rsidP="0064062E">
      <w:pPr>
        <w:rPr>
          <w:sz w:val="28"/>
          <w:szCs w:val="28"/>
        </w:rPr>
      </w:pPr>
      <w:r w:rsidRPr="00773D44">
        <w:rPr>
          <w:sz w:val="28"/>
          <w:szCs w:val="28"/>
        </w:rPr>
        <w:t xml:space="preserve">Директор Департамента розничного бизнеса       </w:t>
      </w:r>
      <w:r w:rsidR="00C30E10" w:rsidRPr="00773D44">
        <w:rPr>
          <w:sz w:val="28"/>
          <w:szCs w:val="28"/>
        </w:rPr>
        <w:t xml:space="preserve">              </w:t>
      </w:r>
      <w:r w:rsidR="002707A9" w:rsidRPr="00773D44">
        <w:rPr>
          <w:sz w:val="28"/>
          <w:szCs w:val="28"/>
        </w:rPr>
        <w:t xml:space="preserve">  </w:t>
      </w:r>
      <w:r w:rsidR="003848D1">
        <w:rPr>
          <w:sz w:val="28"/>
          <w:szCs w:val="28"/>
        </w:rPr>
        <w:t xml:space="preserve">   </w:t>
      </w:r>
      <w:r w:rsidR="002707A9" w:rsidRPr="00773D44">
        <w:rPr>
          <w:sz w:val="28"/>
          <w:szCs w:val="28"/>
        </w:rPr>
        <w:t xml:space="preserve"> </w:t>
      </w:r>
      <w:r w:rsidR="003848D1">
        <w:rPr>
          <w:sz w:val="28"/>
          <w:szCs w:val="28"/>
        </w:rPr>
        <w:t>М.А.</w:t>
      </w:r>
      <w:r w:rsidR="002707A9" w:rsidRPr="00773D44">
        <w:rPr>
          <w:sz w:val="28"/>
          <w:szCs w:val="28"/>
        </w:rPr>
        <w:t xml:space="preserve"> </w:t>
      </w:r>
      <w:proofErr w:type="spellStart"/>
      <w:r w:rsidR="003848D1">
        <w:rPr>
          <w:sz w:val="28"/>
          <w:szCs w:val="28"/>
        </w:rPr>
        <w:t>Осиповская</w:t>
      </w:r>
      <w:proofErr w:type="spellEnd"/>
    </w:p>
    <w:sectPr w:rsidR="00CD6F91" w:rsidSect="00090088">
      <w:headerReference w:type="default" r:id="rId8"/>
      <w:headerReference w:type="first" r:id="rId9"/>
      <w:pgSz w:w="11906" w:h="16838"/>
      <w:pgMar w:top="1134" w:right="567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12" w:rsidRDefault="00647F12" w:rsidP="0064282F">
      <w:r>
        <w:separator/>
      </w:r>
    </w:p>
  </w:endnote>
  <w:endnote w:type="continuationSeparator" w:id="0">
    <w:p w:rsidR="00647F12" w:rsidRDefault="00647F12" w:rsidP="0064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12" w:rsidRDefault="00647F12" w:rsidP="0064282F">
      <w:r>
        <w:separator/>
      </w:r>
    </w:p>
  </w:footnote>
  <w:footnote w:type="continuationSeparator" w:id="0">
    <w:p w:rsidR="00647F12" w:rsidRDefault="00647F12" w:rsidP="00642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60" w:rsidRDefault="00A475AB">
    <w:pPr>
      <w:pStyle w:val="a7"/>
      <w:jc w:val="center"/>
    </w:pPr>
    <w:fldSimple w:instr=" PAGE   \* MERGEFORMAT ">
      <w:r w:rsidR="002360FE">
        <w:rPr>
          <w:noProof/>
        </w:rPr>
        <w:t>3</w:t>
      </w:r>
    </w:fldSimple>
  </w:p>
  <w:p w:rsidR="00D53460" w:rsidRDefault="00D53460" w:rsidP="002707A9">
    <w:pPr>
      <w:pStyle w:val="a7"/>
      <w:ind w:lef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60" w:rsidRDefault="00D53460" w:rsidP="002707A9">
    <w:pPr>
      <w:pStyle w:val="a7"/>
      <w:tabs>
        <w:tab w:val="clear" w:pos="9355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3B0C7B"/>
    <w:multiLevelType w:val="hybridMultilevel"/>
    <w:tmpl w:val="747A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4"/>
  </w:num>
  <w:num w:numId="5">
    <w:abstractNumId w:val="0"/>
  </w:num>
  <w:num w:numId="6">
    <w:abstractNumId w:val="21"/>
  </w:num>
  <w:num w:numId="7">
    <w:abstractNumId w:val="16"/>
  </w:num>
  <w:num w:numId="8">
    <w:abstractNumId w:val="13"/>
  </w:num>
  <w:num w:numId="9">
    <w:abstractNumId w:val="14"/>
  </w:num>
  <w:num w:numId="10">
    <w:abstractNumId w:val="18"/>
  </w:num>
  <w:num w:numId="11">
    <w:abstractNumId w:val="2"/>
  </w:num>
  <w:num w:numId="12">
    <w:abstractNumId w:val="6"/>
  </w:num>
  <w:num w:numId="13">
    <w:abstractNumId w:val="12"/>
  </w:num>
  <w:num w:numId="14">
    <w:abstractNumId w:val="3"/>
  </w:num>
  <w:num w:numId="15">
    <w:abstractNumId w:val="8"/>
  </w:num>
  <w:num w:numId="16">
    <w:abstractNumId w:val="19"/>
  </w:num>
  <w:num w:numId="17">
    <w:abstractNumId w:val="7"/>
  </w:num>
  <w:num w:numId="18">
    <w:abstractNumId w:val="10"/>
  </w:num>
  <w:num w:numId="19">
    <w:abstractNumId w:val="9"/>
  </w:num>
  <w:num w:numId="20">
    <w:abstractNumId w:val="11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73366"/>
    <w:rsid w:val="0000192D"/>
    <w:rsid w:val="0001270D"/>
    <w:rsid w:val="00016011"/>
    <w:rsid w:val="0002035C"/>
    <w:rsid w:val="00022991"/>
    <w:rsid w:val="0002429E"/>
    <w:rsid w:val="00024993"/>
    <w:rsid w:val="0002662E"/>
    <w:rsid w:val="00030BB6"/>
    <w:rsid w:val="00047703"/>
    <w:rsid w:val="00047898"/>
    <w:rsid w:val="00050FC9"/>
    <w:rsid w:val="00055856"/>
    <w:rsid w:val="00066B22"/>
    <w:rsid w:val="00070AB4"/>
    <w:rsid w:val="00071944"/>
    <w:rsid w:val="00081693"/>
    <w:rsid w:val="00082123"/>
    <w:rsid w:val="00086D0F"/>
    <w:rsid w:val="00090088"/>
    <w:rsid w:val="000A7137"/>
    <w:rsid w:val="000B17D7"/>
    <w:rsid w:val="000B40D7"/>
    <w:rsid w:val="000B6D93"/>
    <w:rsid w:val="000C02B7"/>
    <w:rsid w:val="000C4ECE"/>
    <w:rsid w:val="000D3F2A"/>
    <w:rsid w:val="000D5CD7"/>
    <w:rsid w:val="000E06C7"/>
    <w:rsid w:val="000E424A"/>
    <w:rsid w:val="000F1BD6"/>
    <w:rsid w:val="000F34B2"/>
    <w:rsid w:val="000F7A6D"/>
    <w:rsid w:val="00104DC5"/>
    <w:rsid w:val="001103A4"/>
    <w:rsid w:val="00113088"/>
    <w:rsid w:val="00123D30"/>
    <w:rsid w:val="00126D6B"/>
    <w:rsid w:val="00131D6B"/>
    <w:rsid w:val="00133DE7"/>
    <w:rsid w:val="001353A7"/>
    <w:rsid w:val="00136D98"/>
    <w:rsid w:val="0014158D"/>
    <w:rsid w:val="00145248"/>
    <w:rsid w:val="00154B27"/>
    <w:rsid w:val="00157EB0"/>
    <w:rsid w:val="0017754D"/>
    <w:rsid w:val="0018377C"/>
    <w:rsid w:val="0018718E"/>
    <w:rsid w:val="0019528F"/>
    <w:rsid w:val="00196FC0"/>
    <w:rsid w:val="001A001C"/>
    <w:rsid w:val="001A09BD"/>
    <w:rsid w:val="001A1DCA"/>
    <w:rsid w:val="001A21CF"/>
    <w:rsid w:val="001B0AEB"/>
    <w:rsid w:val="001B3BF2"/>
    <w:rsid w:val="001B6843"/>
    <w:rsid w:val="001B6E51"/>
    <w:rsid w:val="001C0451"/>
    <w:rsid w:val="001C386A"/>
    <w:rsid w:val="001D12D7"/>
    <w:rsid w:val="001D3102"/>
    <w:rsid w:val="001E481D"/>
    <w:rsid w:val="001E49F8"/>
    <w:rsid w:val="001E681B"/>
    <w:rsid w:val="001E6BB0"/>
    <w:rsid w:val="0020221F"/>
    <w:rsid w:val="00207130"/>
    <w:rsid w:val="00227905"/>
    <w:rsid w:val="00227B9C"/>
    <w:rsid w:val="00234484"/>
    <w:rsid w:val="002360FE"/>
    <w:rsid w:val="00243CB8"/>
    <w:rsid w:val="00243E3A"/>
    <w:rsid w:val="002527EE"/>
    <w:rsid w:val="002536FB"/>
    <w:rsid w:val="00253A39"/>
    <w:rsid w:val="00260185"/>
    <w:rsid w:val="00263478"/>
    <w:rsid w:val="002679CE"/>
    <w:rsid w:val="002707A9"/>
    <w:rsid w:val="002717B8"/>
    <w:rsid w:val="00272D6E"/>
    <w:rsid w:val="002906C3"/>
    <w:rsid w:val="002924A1"/>
    <w:rsid w:val="002A28D5"/>
    <w:rsid w:val="002A2A7E"/>
    <w:rsid w:val="002A3A2C"/>
    <w:rsid w:val="002A4A6D"/>
    <w:rsid w:val="002A5534"/>
    <w:rsid w:val="002A599D"/>
    <w:rsid w:val="002C5500"/>
    <w:rsid w:val="002D61DA"/>
    <w:rsid w:val="002E0225"/>
    <w:rsid w:val="002E0C14"/>
    <w:rsid w:val="002F674A"/>
    <w:rsid w:val="00303E75"/>
    <w:rsid w:val="003105CF"/>
    <w:rsid w:val="00313E7F"/>
    <w:rsid w:val="00321AC4"/>
    <w:rsid w:val="0032370A"/>
    <w:rsid w:val="003245BD"/>
    <w:rsid w:val="00332EE6"/>
    <w:rsid w:val="00334973"/>
    <w:rsid w:val="00336EC7"/>
    <w:rsid w:val="003462A4"/>
    <w:rsid w:val="0035163B"/>
    <w:rsid w:val="00351760"/>
    <w:rsid w:val="00351C2E"/>
    <w:rsid w:val="00352C13"/>
    <w:rsid w:val="00356AC8"/>
    <w:rsid w:val="00361E8E"/>
    <w:rsid w:val="00362C23"/>
    <w:rsid w:val="00365E5C"/>
    <w:rsid w:val="00370EA3"/>
    <w:rsid w:val="00370F8A"/>
    <w:rsid w:val="00375994"/>
    <w:rsid w:val="003764DC"/>
    <w:rsid w:val="0038102E"/>
    <w:rsid w:val="003812B8"/>
    <w:rsid w:val="003848D1"/>
    <w:rsid w:val="003A37E6"/>
    <w:rsid w:val="003A4E59"/>
    <w:rsid w:val="003A7C7D"/>
    <w:rsid w:val="003B1D81"/>
    <w:rsid w:val="003B5700"/>
    <w:rsid w:val="003C2FC6"/>
    <w:rsid w:val="003C49F5"/>
    <w:rsid w:val="003C5222"/>
    <w:rsid w:val="003D152E"/>
    <w:rsid w:val="003E033A"/>
    <w:rsid w:val="003F2AC4"/>
    <w:rsid w:val="003F339C"/>
    <w:rsid w:val="003F354D"/>
    <w:rsid w:val="003F4795"/>
    <w:rsid w:val="0040047B"/>
    <w:rsid w:val="00403F7C"/>
    <w:rsid w:val="00411F0A"/>
    <w:rsid w:val="004132B5"/>
    <w:rsid w:val="004217C1"/>
    <w:rsid w:val="004314E4"/>
    <w:rsid w:val="00431C19"/>
    <w:rsid w:val="004331DE"/>
    <w:rsid w:val="004412BD"/>
    <w:rsid w:val="00444D0C"/>
    <w:rsid w:val="00447FBB"/>
    <w:rsid w:val="00447FE2"/>
    <w:rsid w:val="00454A2A"/>
    <w:rsid w:val="0046413B"/>
    <w:rsid w:val="00464715"/>
    <w:rsid w:val="00465340"/>
    <w:rsid w:val="0046782D"/>
    <w:rsid w:val="0048448C"/>
    <w:rsid w:val="00491D73"/>
    <w:rsid w:val="00495F2D"/>
    <w:rsid w:val="004A54C1"/>
    <w:rsid w:val="004B4417"/>
    <w:rsid w:val="004B742D"/>
    <w:rsid w:val="004C0C20"/>
    <w:rsid w:val="004C34E9"/>
    <w:rsid w:val="004D0CBF"/>
    <w:rsid w:val="004D4E09"/>
    <w:rsid w:val="004E3212"/>
    <w:rsid w:val="004E55D7"/>
    <w:rsid w:val="004E789B"/>
    <w:rsid w:val="00502FF7"/>
    <w:rsid w:val="00504535"/>
    <w:rsid w:val="0050524F"/>
    <w:rsid w:val="0051038D"/>
    <w:rsid w:val="0051094A"/>
    <w:rsid w:val="00514C7A"/>
    <w:rsid w:val="005316A2"/>
    <w:rsid w:val="005625D6"/>
    <w:rsid w:val="00564074"/>
    <w:rsid w:val="00564BD8"/>
    <w:rsid w:val="005672CB"/>
    <w:rsid w:val="005727B1"/>
    <w:rsid w:val="00582AD3"/>
    <w:rsid w:val="00585C5B"/>
    <w:rsid w:val="005A2B58"/>
    <w:rsid w:val="005A5DF3"/>
    <w:rsid w:val="005B0F7D"/>
    <w:rsid w:val="005D50B2"/>
    <w:rsid w:val="005D708C"/>
    <w:rsid w:val="005E2E7A"/>
    <w:rsid w:val="005E541D"/>
    <w:rsid w:val="005F6141"/>
    <w:rsid w:val="006007CD"/>
    <w:rsid w:val="006028D3"/>
    <w:rsid w:val="006033AF"/>
    <w:rsid w:val="00605A58"/>
    <w:rsid w:val="006179FE"/>
    <w:rsid w:val="00625BDC"/>
    <w:rsid w:val="0064062E"/>
    <w:rsid w:val="0064086F"/>
    <w:rsid w:val="0064282F"/>
    <w:rsid w:val="006449D3"/>
    <w:rsid w:val="00647222"/>
    <w:rsid w:val="00647F12"/>
    <w:rsid w:val="00652215"/>
    <w:rsid w:val="00652BFC"/>
    <w:rsid w:val="00653B7B"/>
    <w:rsid w:val="00656B1D"/>
    <w:rsid w:val="0066276A"/>
    <w:rsid w:val="00676264"/>
    <w:rsid w:val="00680A51"/>
    <w:rsid w:val="00684791"/>
    <w:rsid w:val="006939FB"/>
    <w:rsid w:val="00696420"/>
    <w:rsid w:val="006A05B6"/>
    <w:rsid w:val="006A05C2"/>
    <w:rsid w:val="006A4952"/>
    <w:rsid w:val="006A4B58"/>
    <w:rsid w:val="006B0208"/>
    <w:rsid w:val="006B159B"/>
    <w:rsid w:val="006C3D76"/>
    <w:rsid w:val="006D6C74"/>
    <w:rsid w:val="006E3483"/>
    <w:rsid w:val="006E3D19"/>
    <w:rsid w:val="006E3F47"/>
    <w:rsid w:val="006E7251"/>
    <w:rsid w:val="006F1937"/>
    <w:rsid w:val="006F3A47"/>
    <w:rsid w:val="006F60F5"/>
    <w:rsid w:val="00701AA4"/>
    <w:rsid w:val="0071030B"/>
    <w:rsid w:val="00713DE5"/>
    <w:rsid w:val="00714988"/>
    <w:rsid w:val="00716F9D"/>
    <w:rsid w:val="0072126D"/>
    <w:rsid w:val="007219C6"/>
    <w:rsid w:val="007316C1"/>
    <w:rsid w:val="00737127"/>
    <w:rsid w:val="00744CEF"/>
    <w:rsid w:val="0075038E"/>
    <w:rsid w:val="007534B2"/>
    <w:rsid w:val="00755F94"/>
    <w:rsid w:val="00760E11"/>
    <w:rsid w:val="00762F83"/>
    <w:rsid w:val="00770276"/>
    <w:rsid w:val="00771463"/>
    <w:rsid w:val="007726BB"/>
    <w:rsid w:val="00773D44"/>
    <w:rsid w:val="00776891"/>
    <w:rsid w:val="00780866"/>
    <w:rsid w:val="007808F2"/>
    <w:rsid w:val="00782CDC"/>
    <w:rsid w:val="00784262"/>
    <w:rsid w:val="0078718A"/>
    <w:rsid w:val="00790695"/>
    <w:rsid w:val="007A4C92"/>
    <w:rsid w:val="007A7928"/>
    <w:rsid w:val="007B104E"/>
    <w:rsid w:val="007B73E8"/>
    <w:rsid w:val="007C1E0E"/>
    <w:rsid w:val="007C263A"/>
    <w:rsid w:val="007C2891"/>
    <w:rsid w:val="007D2FFF"/>
    <w:rsid w:val="007D7862"/>
    <w:rsid w:val="007E0707"/>
    <w:rsid w:val="007E460B"/>
    <w:rsid w:val="007E48D9"/>
    <w:rsid w:val="007E4919"/>
    <w:rsid w:val="007F07C4"/>
    <w:rsid w:val="00805773"/>
    <w:rsid w:val="00815D74"/>
    <w:rsid w:val="0082292D"/>
    <w:rsid w:val="0082699E"/>
    <w:rsid w:val="0083273A"/>
    <w:rsid w:val="008356FB"/>
    <w:rsid w:val="008366A4"/>
    <w:rsid w:val="00841D1D"/>
    <w:rsid w:val="008424E8"/>
    <w:rsid w:val="0084426A"/>
    <w:rsid w:val="008452E6"/>
    <w:rsid w:val="00845DC0"/>
    <w:rsid w:val="00861B98"/>
    <w:rsid w:val="00863549"/>
    <w:rsid w:val="00865215"/>
    <w:rsid w:val="00873366"/>
    <w:rsid w:val="00873EE5"/>
    <w:rsid w:val="00875E44"/>
    <w:rsid w:val="008837AA"/>
    <w:rsid w:val="0088765C"/>
    <w:rsid w:val="00894D51"/>
    <w:rsid w:val="008A5592"/>
    <w:rsid w:val="008B2EC2"/>
    <w:rsid w:val="008C681E"/>
    <w:rsid w:val="008D58DB"/>
    <w:rsid w:val="008E169D"/>
    <w:rsid w:val="008F0C1D"/>
    <w:rsid w:val="008F589B"/>
    <w:rsid w:val="009118AF"/>
    <w:rsid w:val="009130C3"/>
    <w:rsid w:val="009248D7"/>
    <w:rsid w:val="00927213"/>
    <w:rsid w:val="0092756C"/>
    <w:rsid w:val="00930FD3"/>
    <w:rsid w:val="00933125"/>
    <w:rsid w:val="0094050F"/>
    <w:rsid w:val="00947DDD"/>
    <w:rsid w:val="00957B1B"/>
    <w:rsid w:val="00962DE7"/>
    <w:rsid w:val="009633A9"/>
    <w:rsid w:val="00963DFB"/>
    <w:rsid w:val="00970065"/>
    <w:rsid w:val="00970B19"/>
    <w:rsid w:val="00972098"/>
    <w:rsid w:val="009802CB"/>
    <w:rsid w:val="00990746"/>
    <w:rsid w:val="00993ADA"/>
    <w:rsid w:val="009A3A0F"/>
    <w:rsid w:val="009D5F87"/>
    <w:rsid w:val="009D78EC"/>
    <w:rsid w:val="009E440A"/>
    <w:rsid w:val="009F2042"/>
    <w:rsid w:val="009F2B52"/>
    <w:rsid w:val="009F6E2C"/>
    <w:rsid w:val="009F7294"/>
    <w:rsid w:val="00A078EB"/>
    <w:rsid w:val="00A15F36"/>
    <w:rsid w:val="00A16B21"/>
    <w:rsid w:val="00A26832"/>
    <w:rsid w:val="00A310A5"/>
    <w:rsid w:val="00A32A74"/>
    <w:rsid w:val="00A34544"/>
    <w:rsid w:val="00A475AB"/>
    <w:rsid w:val="00A5415F"/>
    <w:rsid w:val="00A571E7"/>
    <w:rsid w:val="00A57957"/>
    <w:rsid w:val="00A70855"/>
    <w:rsid w:val="00A77635"/>
    <w:rsid w:val="00A8210A"/>
    <w:rsid w:val="00A87ECD"/>
    <w:rsid w:val="00A901B2"/>
    <w:rsid w:val="00A90821"/>
    <w:rsid w:val="00A90DA1"/>
    <w:rsid w:val="00A94CBB"/>
    <w:rsid w:val="00AA0DA9"/>
    <w:rsid w:val="00AA259C"/>
    <w:rsid w:val="00AA4CDE"/>
    <w:rsid w:val="00AC33F0"/>
    <w:rsid w:val="00AC4164"/>
    <w:rsid w:val="00AC58FB"/>
    <w:rsid w:val="00AD02A8"/>
    <w:rsid w:val="00AD3CD8"/>
    <w:rsid w:val="00AD530E"/>
    <w:rsid w:val="00AE1F9C"/>
    <w:rsid w:val="00B00347"/>
    <w:rsid w:val="00B00ECD"/>
    <w:rsid w:val="00B0278B"/>
    <w:rsid w:val="00B10171"/>
    <w:rsid w:val="00B11B16"/>
    <w:rsid w:val="00B15797"/>
    <w:rsid w:val="00B23C0F"/>
    <w:rsid w:val="00B2496C"/>
    <w:rsid w:val="00B37E9E"/>
    <w:rsid w:val="00B42091"/>
    <w:rsid w:val="00B42A06"/>
    <w:rsid w:val="00B4352F"/>
    <w:rsid w:val="00B462B1"/>
    <w:rsid w:val="00B46E48"/>
    <w:rsid w:val="00B64080"/>
    <w:rsid w:val="00B713FC"/>
    <w:rsid w:val="00B73A69"/>
    <w:rsid w:val="00B76468"/>
    <w:rsid w:val="00B859FD"/>
    <w:rsid w:val="00B866B6"/>
    <w:rsid w:val="00B948AD"/>
    <w:rsid w:val="00B958E4"/>
    <w:rsid w:val="00BA1EC5"/>
    <w:rsid w:val="00BA2A3D"/>
    <w:rsid w:val="00BA3D6B"/>
    <w:rsid w:val="00BB0404"/>
    <w:rsid w:val="00BB3BD6"/>
    <w:rsid w:val="00BB7B89"/>
    <w:rsid w:val="00BC1C70"/>
    <w:rsid w:val="00BC1FFA"/>
    <w:rsid w:val="00BE40A1"/>
    <w:rsid w:val="00BE48E5"/>
    <w:rsid w:val="00BE7567"/>
    <w:rsid w:val="00BF0EEA"/>
    <w:rsid w:val="00BF1B2E"/>
    <w:rsid w:val="00BF2D67"/>
    <w:rsid w:val="00BF5782"/>
    <w:rsid w:val="00C006FF"/>
    <w:rsid w:val="00C22363"/>
    <w:rsid w:val="00C30E10"/>
    <w:rsid w:val="00C31629"/>
    <w:rsid w:val="00C34267"/>
    <w:rsid w:val="00C34B49"/>
    <w:rsid w:val="00C36EE0"/>
    <w:rsid w:val="00C4526D"/>
    <w:rsid w:val="00C45BB9"/>
    <w:rsid w:val="00C467F3"/>
    <w:rsid w:val="00C47982"/>
    <w:rsid w:val="00C52D61"/>
    <w:rsid w:val="00C61B25"/>
    <w:rsid w:val="00C63AB8"/>
    <w:rsid w:val="00C648EB"/>
    <w:rsid w:val="00C64CD8"/>
    <w:rsid w:val="00C72F13"/>
    <w:rsid w:val="00C77385"/>
    <w:rsid w:val="00C77E4A"/>
    <w:rsid w:val="00C830E6"/>
    <w:rsid w:val="00C879CF"/>
    <w:rsid w:val="00C87DA2"/>
    <w:rsid w:val="00C918BD"/>
    <w:rsid w:val="00C970FA"/>
    <w:rsid w:val="00C97701"/>
    <w:rsid w:val="00CB220A"/>
    <w:rsid w:val="00CC4B3B"/>
    <w:rsid w:val="00CC5573"/>
    <w:rsid w:val="00CD6F91"/>
    <w:rsid w:val="00CE445C"/>
    <w:rsid w:val="00CF0884"/>
    <w:rsid w:val="00CF0F19"/>
    <w:rsid w:val="00D00991"/>
    <w:rsid w:val="00D038A5"/>
    <w:rsid w:val="00D202FD"/>
    <w:rsid w:val="00D20B43"/>
    <w:rsid w:val="00D21525"/>
    <w:rsid w:val="00D24DC8"/>
    <w:rsid w:val="00D2742A"/>
    <w:rsid w:val="00D32406"/>
    <w:rsid w:val="00D3434F"/>
    <w:rsid w:val="00D40508"/>
    <w:rsid w:val="00D44B30"/>
    <w:rsid w:val="00D45808"/>
    <w:rsid w:val="00D478CC"/>
    <w:rsid w:val="00D5148F"/>
    <w:rsid w:val="00D53460"/>
    <w:rsid w:val="00D5689D"/>
    <w:rsid w:val="00D570BD"/>
    <w:rsid w:val="00D611E3"/>
    <w:rsid w:val="00D667A2"/>
    <w:rsid w:val="00D70274"/>
    <w:rsid w:val="00D7311B"/>
    <w:rsid w:val="00D76F4F"/>
    <w:rsid w:val="00D845C3"/>
    <w:rsid w:val="00D908B3"/>
    <w:rsid w:val="00DA471F"/>
    <w:rsid w:val="00DA7044"/>
    <w:rsid w:val="00DA7E93"/>
    <w:rsid w:val="00DB31F6"/>
    <w:rsid w:val="00DB3A22"/>
    <w:rsid w:val="00DB422A"/>
    <w:rsid w:val="00DB4969"/>
    <w:rsid w:val="00DB4F07"/>
    <w:rsid w:val="00DC29B5"/>
    <w:rsid w:val="00DD45E8"/>
    <w:rsid w:val="00DD57BB"/>
    <w:rsid w:val="00DD67DD"/>
    <w:rsid w:val="00DE34B6"/>
    <w:rsid w:val="00DE3FE5"/>
    <w:rsid w:val="00DF1A3A"/>
    <w:rsid w:val="00DF44E3"/>
    <w:rsid w:val="00E01A1C"/>
    <w:rsid w:val="00E17967"/>
    <w:rsid w:val="00E204A9"/>
    <w:rsid w:val="00E20753"/>
    <w:rsid w:val="00E20920"/>
    <w:rsid w:val="00E21177"/>
    <w:rsid w:val="00E214EB"/>
    <w:rsid w:val="00E40560"/>
    <w:rsid w:val="00E454C7"/>
    <w:rsid w:val="00E45657"/>
    <w:rsid w:val="00E52D47"/>
    <w:rsid w:val="00E54B2E"/>
    <w:rsid w:val="00E575E2"/>
    <w:rsid w:val="00E70E55"/>
    <w:rsid w:val="00E71A71"/>
    <w:rsid w:val="00E72F74"/>
    <w:rsid w:val="00E80073"/>
    <w:rsid w:val="00E805F9"/>
    <w:rsid w:val="00E873E5"/>
    <w:rsid w:val="00E87559"/>
    <w:rsid w:val="00E9116D"/>
    <w:rsid w:val="00E95A3F"/>
    <w:rsid w:val="00E96094"/>
    <w:rsid w:val="00EA0617"/>
    <w:rsid w:val="00EA3A72"/>
    <w:rsid w:val="00EA7A9B"/>
    <w:rsid w:val="00EB5D66"/>
    <w:rsid w:val="00EC1311"/>
    <w:rsid w:val="00EC6E0A"/>
    <w:rsid w:val="00EC73B8"/>
    <w:rsid w:val="00EF2BF3"/>
    <w:rsid w:val="00EF4907"/>
    <w:rsid w:val="00EF4DA5"/>
    <w:rsid w:val="00F15121"/>
    <w:rsid w:val="00F2346B"/>
    <w:rsid w:val="00F259C4"/>
    <w:rsid w:val="00F44E85"/>
    <w:rsid w:val="00F46C41"/>
    <w:rsid w:val="00F47058"/>
    <w:rsid w:val="00F559E1"/>
    <w:rsid w:val="00F600F9"/>
    <w:rsid w:val="00F60CF1"/>
    <w:rsid w:val="00F6134B"/>
    <w:rsid w:val="00F62F55"/>
    <w:rsid w:val="00F6341A"/>
    <w:rsid w:val="00F70C16"/>
    <w:rsid w:val="00F743DA"/>
    <w:rsid w:val="00F80CB6"/>
    <w:rsid w:val="00F84A90"/>
    <w:rsid w:val="00F906A4"/>
    <w:rsid w:val="00FA61F6"/>
    <w:rsid w:val="00FA6564"/>
    <w:rsid w:val="00FC4FB1"/>
    <w:rsid w:val="00FD0B56"/>
    <w:rsid w:val="00FD10EA"/>
    <w:rsid w:val="00FD25BC"/>
    <w:rsid w:val="00FD313B"/>
    <w:rsid w:val="00FD36A4"/>
    <w:rsid w:val="00FE5F94"/>
    <w:rsid w:val="00FE7C61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5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rsid w:val="004A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82F"/>
  </w:style>
  <w:style w:type="paragraph" w:styleId="a9">
    <w:name w:val="footer"/>
    <w:basedOn w:val="a"/>
    <w:link w:val="aa"/>
    <w:rsid w:val="006428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4282F"/>
  </w:style>
  <w:style w:type="paragraph" w:styleId="ab">
    <w:name w:val="List Paragraph"/>
    <w:basedOn w:val="a"/>
    <w:uiPriority w:val="34"/>
    <w:qFormat/>
    <w:rsid w:val="004E3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2A228-7371-48C5-B051-4A9CAF8F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Белько Г.В.</dc:creator>
  <cp:keywords/>
  <dc:description/>
  <cp:lastModifiedBy>Пользователь</cp:lastModifiedBy>
  <cp:revision>2</cp:revision>
  <cp:lastPrinted>2013-09-24T09:37:00Z</cp:lastPrinted>
  <dcterms:created xsi:type="dcterms:W3CDTF">2016-03-24T08:37:00Z</dcterms:created>
  <dcterms:modified xsi:type="dcterms:W3CDTF">2016-03-24T08:37:00Z</dcterms:modified>
</cp:coreProperties>
</file>