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D423D1" w:rsidRDefault="00DC168E" w:rsidP="00DC168E">
      <w:pPr>
        <w:rPr>
          <w:sz w:val="28"/>
          <w:szCs w:val="28"/>
        </w:rPr>
      </w:pPr>
      <w:bookmarkStart w:id="0" w:name="_GoBack"/>
      <w:bookmarkEnd w:id="0"/>
    </w:p>
    <w:p w14:paraId="22592D88" w14:textId="71BB438C" w:rsidR="00621199" w:rsidRPr="00D423D1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44AB8DDD" w14:textId="16D036DA" w:rsidR="00B62D4D" w:rsidRPr="00D423D1" w:rsidRDefault="00EF23ED" w:rsidP="0016658B">
      <w:pPr>
        <w:pStyle w:val="ad"/>
        <w:numPr>
          <w:ilvl w:val="0"/>
          <w:numId w:val="2"/>
        </w:numPr>
        <w:kinsoku w:val="0"/>
        <w:overflowPunct w:val="0"/>
        <w:ind w:left="0" w:firstLine="708"/>
        <w:jc w:val="both"/>
        <w:textAlignment w:val="baseline"/>
        <w:rPr>
          <w:sz w:val="28"/>
          <w:szCs w:val="28"/>
        </w:rPr>
      </w:pPr>
      <w:r w:rsidRPr="00D423D1">
        <w:rPr>
          <w:sz w:val="28"/>
        </w:rPr>
        <w:t>Внести в Сборник вознаграждений за операции, осуществляемые ОАО «БПС-Сбербанк» от 07.12.2020 № 01/01-07/377 (далее – Сборник) следующие изменения</w:t>
      </w:r>
      <w:r w:rsidR="00AE4270" w:rsidRPr="00D423D1">
        <w:rPr>
          <w:sz w:val="28"/>
        </w:rPr>
        <w:t xml:space="preserve"> и дополнения</w:t>
      </w:r>
      <w:r w:rsidRPr="00D423D1">
        <w:rPr>
          <w:sz w:val="28"/>
        </w:rPr>
        <w:t>:</w:t>
      </w:r>
    </w:p>
    <w:p w14:paraId="50B5909F" w14:textId="47399CD6" w:rsidR="00CE69EA" w:rsidRPr="00D423D1" w:rsidRDefault="001E4A7E" w:rsidP="00B806ED">
      <w:pPr>
        <w:jc w:val="both"/>
        <w:rPr>
          <w:sz w:val="28"/>
          <w:szCs w:val="28"/>
        </w:rPr>
      </w:pPr>
      <w:r w:rsidRPr="00D423D1">
        <w:rPr>
          <w:sz w:val="28"/>
          <w:szCs w:val="28"/>
        </w:rPr>
        <w:t xml:space="preserve">          </w:t>
      </w:r>
      <w:r w:rsidR="00CE69EA" w:rsidRPr="00D423D1">
        <w:rPr>
          <w:sz w:val="28"/>
          <w:szCs w:val="28"/>
        </w:rPr>
        <w:t>1.1. наименование раздела 4.1 изложить в следующей редакции:</w:t>
      </w:r>
    </w:p>
    <w:p w14:paraId="607A0072" w14:textId="65A28B2D" w:rsidR="00CE69EA" w:rsidRPr="00D423D1" w:rsidRDefault="00CE69EA" w:rsidP="00CE69EA">
      <w:pPr>
        <w:tabs>
          <w:tab w:val="left" w:pos="993"/>
        </w:tabs>
        <w:jc w:val="both"/>
        <w:rPr>
          <w:sz w:val="28"/>
          <w:szCs w:val="28"/>
        </w:rPr>
      </w:pPr>
      <w:r w:rsidRPr="00D423D1">
        <w:rPr>
          <w:sz w:val="28"/>
          <w:szCs w:val="28"/>
        </w:rPr>
        <w:t>«Открытие, закрытие и обслуживание счетов юридических лиц и индивидуальных предпринимателей»;</w:t>
      </w:r>
    </w:p>
    <w:p w14:paraId="437009B4" w14:textId="7FFA0710" w:rsidR="00CE69EA" w:rsidRPr="00D423D1" w:rsidRDefault="00CE69EA" w:rsidP="00CE69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423D1">
        <w:rPr>
          <w:sz w:val="28"/>
          <w:szCs w:val="28"/>
        </w:rPr>
        <w:t>1.</w:t>
      </w:r>
      <w:r w:rsidR="00B806ED">
        <w:rPr>
          <w:sz w:val="28"/>
          <w:szCs w:val="28"/>
        </w:rPr>
        <w:t>2</w:t>
      </w:r>
      <w:r w:rsidRPr="00D423D1">
        <w:rPr>
          <w:sz w:val="28"/>
          <w:szCs w:val="28"/>
        </w:rPr>
        <w:t>. пункты 4.1.1 – 4.1.5 раздела 4.1 Сборника изложить в следующей редакции:</w:t>
      </w:r>
    </w:p>
    <w:p w14:paraId="0E558265" w14:textId="01780455" w:rsidR="00B806ED" w:rsidRDefault="00CE69EA" w:rsidP="00CE69EA">
      <w:pPr>
        <w:rPr>
          <w:sz w:val="28"/>
          <w:szCs w:val="28"/>
        </w:rPr>
      </w:pPr>
      <w:r w:rsidRPr="00D423D1">
        <w:rPr>
          <w:sz w:val="28"/>
          <w:szCs w:val="28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6"/>
        <w:gridCol w:w="3878"/>
        <w:gridCol w:w="1663"/>
        <w:gridCol w:w="1132"/>
        <w:gridCol w:w="1179"/>
        <w:gridCol w:w="5763"/>
      </w:tblGrid>
      <w:tr w:rsidR="00B806ED" w:rsidRPr="00207AB9" w14:paraId="06220ECA" w14:textId="77777777" w:rsidTr="00B806ED">
        <w:trPr>
          <w:trHeight w:val="8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5ED1" w14:textId="77777777" w:rsidR="00B806ED" w:rsidRPr="00B806ED" w:rsidRDefault="00B806ED" w:rsidP="00813E0F">
            <w:r w:rsidRPr="00B806ED">
              <w:t>№ п/п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2CD2" w14:textId="77777777" w:rsidR="00B806ED" w:rsidRPr="00B806ED" w:rsidRDefault="00B806ED" w:rsidP="00B806ED">
            <w:r w:rsidRPr="00B806ED">
              <w:t>Наименование операции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7DA3" w14:textId="77777777" w:rsidR="00B806ED" w:rsidRPr="00B806ED" w:rsidRDefault="00B806ED" w:rsidP="00813E0F">
            <w:pPr>
              <w:jc w:val="center"/>
              <w:rPr>
                <w:bCs/>
              </w:rPr>
            </w:pPr>
            <w:r w:rsidRPr="00B806ED">
              <w:rPr>
                <w:bCs/>
              </w:rPr>
              <w:t>Основной размер вознаграждения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87BE" w14:textId="77777777" w:rsidR="00B806ED" w:rsidRPr="00B806ED" w:rsidRDefault="00B806ED" w:rsidP="00813E0F">
            <w:pPr>
              <w:jc w:val="center"/>
              <w:rPr>
                <w:bCs/>
              </w:rPr>
            </w:pPr>
            <w:r w:rsidRPr="00B806ED">
              <w:rPr>
                <w:bCs/>
              </w:rPr>
              <w:t>MIN     размер возн.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6056" w14:textId="77777777" w:rsidR="00B806ED" w:rsidRPr="00B806ED" w:rsidRDefault="00B806ED" w:rsidP="00813E0F">
            <w:pPr>
              <w:jc w:val="center"/>
              <w:rPr>
                <w:bCs/>
              </w:rPr>
            </w:pPr>
            <w:r w:rsidRPr="00B806ED">
              <w:rPr>
                <w:bCs/>
              </w:rPr>
              <w:t>MAX       размер возн.</w:t>
            </w: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94B1" w14:textId="77777777" w:rsidR="00B806ED" w:rsidRPr="00B806ED" w:rsidRDefault="00B806ED" w:rsidP="00B806ED">
            <w:pPr>
              <w:jc w:val="both"/>
            </w:pPr>
            <w:r w:rsidRPr="00B806ED">
              <w:t>Примечание:</w:t>
            </w:r>
          </w:p>
        </w:tc>
      </w:tr>
      <w:tr w:rsidR="00D423D1" w:rsidRPr="00D423D1" w14:paraId="20ACAFD6" w14:textId="77777777" w:rsidTr="00B806ED">
        <w:trPr>
          <w:trHeight w:val="8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6D7B" w14:textId="77777777" w:rsidR="00CE69EA" w:rsidRPr="00D423D1" w:rsidRDefault="00CE69EA" w:rsidP="00E71D74">
            <w:r w:rsidRPr="00D423D1">
              <w:t>4.1.1.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1FA" w14:textId="2BE58F6E" w:rsidR="00CE69EA" w:rsidRPr="00D423D1" w:rsidRDefault="00CE69EA" w:rsidP="00D423D1">
            <w:r w:rsidRPr="00D423D1">
              <w:t>Открытие счета в Банке резидентам Республики Беларусь: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9CD" w14:textId="77777777" w:rsidR="00CE69EA" w:rsidRPr="00D423D1" w:rsidRDefault="00CE69EA" w:rsidP="00E71D74">
            <w:pPr>
              <w:jc w:val="center"/>
              <w:rPr>
                <w:bCs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691F" w14:textId="77777777" w:rsidR="00CE69EA" w:rsidRPr="00D423D1" w:rsidRDefault="00CE69EA" w:rsidP="00E71D74">
            <w:pPr>
              <w:jc w:val="center"/>
              <w:rPr>
                <w:bCs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6DDA" w14:textId="77777777" w:rsidR="00CE69EA" w:rsidRPr="00D423D1" w:rsidRDefault="00CE69EA" w:rsidP="00E71D74">
            <w:pPr>
              <w:jc w:val="center"/>
              <w:rPr>
                <w:bCs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28C1" w14:textId="77777777" w:rsidR="00CE69EA" w:rsidRPr="00D423D1" w:rsidRDefault="00CE69EA" w:rsidP="00E71D74">
            <w:pPr>
              <w:jc w:val="both"/>
            </w:pPr>
            <w:r w:rsidRPr="00D423D1">
              <w:t>Вознаграждение взимается за открытие:</w:t>
            </w:r>
          </w:p>
          <w:p w14:paraId="2CC629EA" w14:textId="77777777" w:rsidR="00CE69EA" w:rsidRPr="00D423D1" w:rsidRDefault="00CE69EA" w:rsidP="00E71D74">
            <w:pPr>
              <w:jc w:val="both"/>
            </w:pPr>
            <w:r w:rsidRPr="00D423D1">
              <w:t>- текущего (расчетного) банковского счета, субсчета, специального счета, текущего (расчетного) счета в рамках банковского продукта «Бизнес-карта в белорусских рублях, счета для учета средств, от приносящей доходы деятельности бюджетных организаций.</w:t>
            </w:r>
          </w:p>
          <w:p w14:paraId="4942B985" w14:textId="77777777" w:rsidR="00CE69EA" w:rsidRPr="00D423D1" w:rsidRDefault="00CE69EA" w:rsidP="00E71D74">
            <w:pPr>
              <w:jc w:val="both"/>
            </w:pPr>
            <w:r w:rsidRPr="00D423D1">
              <w:t>Вознаграждение не взимается:</w:t>
            </w:r>
          </w:p>
          <w:p w14:paraId="1FD3F00C" w14:textId="77777777" w:rsidR="00CE69EA" w:rsidRPr="00D423D1" w:rsidRDefault="00CE69EA" w:rsidP="00E71D74">
            <w:pPr>
              <w:jc w:val="both"/>
            </w:pPr>
            <w:r w:rsidRPr="00D423D1">
              <w:t xml:space="preserve">-  за открытие счетов с использованием банковских платежных карточек, депозитного счета, счета по учету аккредитивов, счета по учету гарантийного депозита денег, благотворительного счета, бюджетных счетов. </w:t>
            </w:r>
          </w:p>
        </w:tc>
      </w:tr>
      <w:tr w:rsidR="00D423D1" w:rsidRPr="00D423D1" w14:paraId="035DA3F7" w14:textId="77777777" w:rsidTr="00B806ED">
        <w:trPr>
          <w:trHeight w:val="81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766B" w14:textId="77777777" w:rsidR="00CE69EA" w:rsidRPr="00D423D1" w:rsidRDefault="00CE69EA" w:rsidP="00E71D74">
            <w:r w:rsidRPr="00D423D1">
              <w:t>4.1.1.1.</w:t>
            </w:r>
          </w:p>
        </w:tc>
        <w:tc>
          <w:tcPr>
            <w:tcW w:w="1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99E5" w14:textId="77777777" w:rsidR="00CE69EA" w:rsidRPr="00D423D1" w:rsidRDefault="00CE69EA" w:rsidP="00E71D74">
            <w:r w:rsidRPr="00D423D1">
              <w:t>первого счета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DAC7" w14:textId="77777777" w:rsidR="00CE69EA" w:rsidRPr="00D423D1" w:rsidRDefault="00CE69EA" w:rsidP="00E71D74">
            <w:pPr>
              <w:jc w:val="center"/>
              <w:rPr>
                <w:bCs/>
              </w:rPr>
            </w:pPr>
            <w:r w:rsidRPr="00D423D1">
              <w:rPr>
                <w:bCs/>
              </w:rPr>
              <w:t>12.00 BYN                                    или включено в Пакет операций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F669" w14:textId="77777777" w:rsidR="00CE69EA" w:rsidRPr="00D423D1" w:rsidRDefault="00CE69EA" w:rsidP="00E71D74">
            <w:pPr>
              <w:jc w:val="center"/>
              <w:rPr>
                <w:bCs/>
              </w:rPr>
            </w:pPr>
            <w:r w:rsidRPr="00D423D1">
              <w:rPr>
                <w:bCs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E61F" w14:textId="77777777" w:rsidR="00CE69EA" w:rsidRPr="00D423D1" w:rsidRDefault="00CE69EA" w:rsidP="00E71D74">
            <w:pPr>
              <w:jc w:val="center"/>
              <w:rPr>
                <w:bCs/>
              </w:rPr>
            </w:pPr>
            <w:r w:rsidRPr="00D423D1">
              <w:rPr>
                <w:bCs/>
              </w:rPr>
              <w:t>-</w:t>
            </w: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1426" w14:textId="77777777" w:rsidR="00CE69EA" w:rsidRPr="00D423D1" w:rsidRDefault="00CE69EA" w:rsidP="00E71D74">
            <w:pPr>
              <w:jc w:val="both"/>
            </w:pPr>
          </w:p>
        </w:tc>
      </w:tr>
      <w:tr w:rsidR="00D423D1" w:rsidRPr="00D423D1" w14:paraId="628352C5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7EA03" w14:textId="77777777" w:rsidR="00CE69EA" w:rsidRPr="00D423D1" w:rsidRDefault="00CE69EA" w:rsidP="00E71D74">
            <w:pPr>
              <w:jc w:val="both"/>
            </w:pPr>
            <w:r w:rsidRPr="00D423D1">
              <w:t>4.1.1.2.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402B" w14:textId="77777777" w:rsidR="00CE69EA" w:rsidRPr="00D423D1" w:rsidRDefault="00CE69EA" w:rsidP="00E71D74">
            <w:pPr>
              <w:ind w:right="-110"/>
            </w:pPr>
            <w:r w:rsidRPr="00D423D1">
              <w:t>каждого последующего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8B9D" w14:textId="77777777" w:rsidR="00CE69EA" w:rsidRPr="00D423D1" w:rsidRDefault="00CE69EA" w:rsidP="00E71D74">
            <w:pPr>
              <w:jc w:val="center"/>
              <w:rPr>
                <w:bCs/>
              </w:rPr>
            </w:pPr>
            <w:r w:rsidRPr="00D423D1">
              <w:rPr>
                <w:bCs/>
              </w:rPr>
              <w:t>6.50 BYN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BF48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FE4F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C54F" w14:textId="77777777" w:rsidR="00CE69EA" w:rsidRPr="00D423D1" w:rsidRDefault="00CE69EA" w:rsidP="00E71D74">
            <w:pPr>
              <w:jc w:val="both"/>
            </w:pPr>
            <w:r w:rsidRPr="00D423D1">
              <w:t>Вознаграждение взимается за каждый счет. </w:t>
            </w:r>
          </w:p>
        </w:tc>
      </w:tr>
      <w:tr w:rsidR="00D423D1" w:rsidRPr="00D423D1" w14:paraId="3F03800A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5"/>
        </w:trPr>
        <w:tc>
          <w:tcPr>
            <w:tcW w:w="334" w:type="pct"/>
            <w:shd w:val="clear" w:color="auto" w:fill="auto"/>
            <w:noWrap/>
          </w:tcPr>
          <w:p w14:paraId="630B3F0F" w14:textId="77777777" w:rsidR="00CE69EA" w:rsidRPr="00D423D1" w:rsidRDefault="00CE69EA" w:rsidP="00E71D74">
            <w:pPr>
              <w:jc w:val="both"/>
            </w:pPr>
            <w:r w:rsidRPr="00D423D1">
              <w:t>4.1.1.3.</w:t>
            </w:r>
          </w:p>
        </w:tc>
        <w:tc>
          <w:tcPr>
            <w:tcW w:w="1329" w:type="pct"/>
            <w:shd w:val="clear" w:color="auto" w:fill="auto"/>
          </w:tcPr>
          <w:p w14:paraId="417F0714" w14:textId="77777777" w:rsidR="00CE69EA" w:rsidRPr="00D423D1" w:rsidRDefault="00CE69EA" w:rsidP="00E71D74">
            <w:r w:rsidRPr="00D423D1">
              <w:t>временного (в том числе временного счета открываемого физическому лицу для формирования уставного фонда создаваемого юридического лица)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413F61EF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3.00 BYN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79CD53B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6AD163F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1975" w:type="pct"/>
            <w:shd w:val="clear" w:color="auto" w:fill="auto"/>
          </w:tcPr>
          <w:p w14:paraId="093B3240" w14:textId="77777777" w:rsidR="00CE69EA" w:rsidRPr="00D423D1" w:rsidRDefault="00CE69EA" w:rsidP="00E71D74">
            <w:pPr>
              <w:jc w:val="both"/>
            </w:pPr>
          </w:p>
        </w:tc>
      </w:tr>
      <w:tr w:rsidR="00D423D1" w:rsidRPr="00D423D1" w14:paraId="037D260F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34" w:type="pct"/>
            <w:shd w:val="clear" w:color="auto" w:fill="auto"/>
            <w:noWrap/>
          </w:tcPr>
          <w:p w14:paraId="0453E1B8" w14:textId="77777777" w:rsidR="00CE69EA" w:rsidRPr="00D423D1" w:rsidRDefault="00CE69EA" w:rsidP="00E71D74">
            <w:pPr>
              <w:jc w:val="both"/>
            </w:pPr>
            <w:r w:rsidRPr="00D423D1">
              <w:t>4.1.1.4</w:t>
            </w:r>
          </w:p>
        </w:tc>
        <w:tc>
          <w:tcPr>
            <w:tcW w:w="1329" w:type="pct"/>
            <w:shd w:val="clear" w:color="auto" w:fill="auto"/>
          </w:tcPr>
          <w:p w14:paraId="2106FA68" w14:textId="77777777" w:rsidR="00CE69EA" w:rsidRPr="00D423D1" w:rsidRDefault="00CE69EA" w:rsidP="00E71D74">
            <w:r w:rsidRPr="00D423D1">
              <w:t>обезличенного металлического счета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3C121DA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16.00 BYN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33C7945" w14:textId="77777777" w:rsidR="00CE69EA" w:rsidRPr="00D423D1" w:rsidRDefault="00CE69EA" w:rsidP="00E71D74">
            <w:pPr>
              <w:ind w:left="-105" w:right="-104"/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2051414" w14:textId="77777777" w:rsidR="00CE69EA" w:rsidRPr="00D423D1" w:rsidRDefault="00CE69EA" w:rsidP="00E71D74">
            <w:pPr>
              <w:ind w:left="-105" w:right="-104"/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1975" w:type="pct"/>
            <w:shd w:val="clear" w:color="auto" w:fill="auto"/>
          </w:tcPr>
          <w:p w14:paraId="17DFE5BC" w14:textId="77777777" w:rsidR="00CE69EA" w:rsidRPr="00D423D1" w:rsidRDefault="00CE69EA" w:rsidP="00E71D74">
            <w:pPr>
              <w:jc w:val="both"/>
            </w:pPr>
          </w:p>
        </w:tc>
      </w:tr>
      <w:tr w:rsidR="00D423D1" w:rsidRPr="00D423D1" w14:paraId="6D3E7BC8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34" w:type="pct"/>
            <w:shd w:val="clear" w:color="auto" w:fill="auto"/>
            <w:noWrap/>
          </w:tcPr>
          <w:p w14:paraId="7329BFE0" w14:textId="77777777" w:rsidR="00CE69EA" w:rsidRPr="00D423D1" w:rsidRDefault="00CE69EA" w:rsidP="00E71D74">
            <w:pPr>
              <w:jc w:val="both"/>
            </w:pPr>
            <w:r w:rsidRPr="00D423D1">
              <w:t>4.1.2.</w:t>
            </w:r>
          </w:p>
        </w:tc>
        <w:tc>
          <w:tcPr>
            <w:tcW w:w="1329" w:type="pct"/>
            <w:shd w:val="clear" w:color="auto" w:fill="auto"/>
          </w:tcPr>
          <w:p w14:paraId="23B2D795" w14:textId="6DB72BAF" w:rsidR="00CE69EA" w:rsidRPr="00D423D1" w:rsidRDefault="00CE69EA" w:rsidP="00D423D1">
            <w:r w:rsidRPr="00D423D1">
              <w:t xml:space="preserve">Открытие счета в Банке </w:t>
            </w:r>
            <w:r w:rsidR="00D423D1" w:rsidRPr="00D423D1">
              <w:t>нерезиденту Республики Беларусь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1F05357D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200.00 BYN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5E1C564" w14:textId="77777777" w:rsidR="00CE69EA" w:rsidRPr="00D423D1" w:rsidRDefault="00CE69EA" w:rsidP="00E71D74">
            <w:pPr>
              <w:ind w:left="-105" w:right="-104"/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615E6405" w14:textId="77777777" w:rsidR="00CE69EA" w:rsidRPr="00D423D1" w:rsidRDefault="00CE69EA" w:rsidP="00E71D74">
            <w:pPr>
              <w:ind w:left="-105" w:right="-104"/>
              <w:jc w:val="center"/>
            </w:pPr>
          </w:p>
        </w:tc>
        <w:tc>
          <w:tcPr>
            <w:tcW w:w="1975" w:type="pct"/>
            <w:shd w:val="clear" w:color="auto" w:fill="auto"/>
          </w:tcPr>
          <w:p w14:paraId="7D2FF3B9" w14:textId="2713CCF1" w:rsidR="00CE69EA" w:rsidRPr="00D423D1" w:rsidRDefault="00CE69EA" w:rsidP="00E71D74">
            <w:pPr>
              <w:jc w:val="both"/>
            </w:pPr>
            <w:r w:rsidRPr="00D423D1">
              <w:t>Вознаграждение взимается за открытие каждого счета:</w:t>
            </w:r>
          </w:p>
          <w:p w14:paraId="33A5ED3B" w14:textId="17ABDC25" w:rsidR="00CE69EA" w:rsidRPr="00D423D1" w:rsidRDefault="00CE69EA" w:rsidP="00E71D74">
            <w:pPr>
              <w:jc w:val="both"/>
            </w:pPr>
            <w:r w:rsidRPr="00D423D1">
              <w:t>- текущего (расчетного) банковского счета,</w:t>
            </w:r>
            <w:r w:rsidR="002F305D" w:rsidRPr="00D423D1">
              <w:t xml:space="preserve"> специального счета</w:t>
            </w:r>
            <w:r w:rsidR="002F305D" w:rsidRPr="002F305D">
              <w:t>.</w:t>
            </w:r>
            <w:r w:rsidRPr="00D423D1">
              <w:t xml:space="preserve"> текущего (расчетного) счета в рамках банковского продукта «Бизнес-карта</w:t>
            </w:r>
            <w:r w:rsidR="002F305D">
              <w:t xml:space="preserve">» </w:t>
            </w:r>
            <w:r w:rsidRPr="00D423D1">
              <w:t xml:space="preserve"> в белорусских рублях.</w:t>
            </w:r>
          </w:p>
          <w:p w14:paraId="7F8AAEFF" w14:textId="77777777" w:rsidR="00CE69EA" w:rsidRPr="00D423D1" w:rsidRDefault="00CE69EA" w:rsidP="00E71D74">
            <w:pPr>
              <w:jc w:val="both"/>
            </w:pPr>
            <w:r w:rsidRPr="00D423D1">
              <w:t>Вознаграждение не взимается:</w:t>
            </w:r>
          </w:p>
          <w:p w14:paraId="0668602E" w14:textId="77777777" w:rsidR="00CE69EA" w:rsidRPr="00D423D1" w:rsidRDefault="00CE69EA" w:rsidP="00E71D74">
            <w:pPr>
              <w:jc w:val="both"/>
            </w:pPr>
            <w:r w:rsidRPr="00D423D1">
              <w:t xml:space="preserve">-  за открытие   счетов с использованием банковских платежных карточек ,депозитного счета, счета по учету аккредитивов, счета </w:t>
            </w:r>
            <w:r w:rsidRPr="00D423D1">
              <w:lastRenderedPageBreak/>
              <w:t>по учету гарантийного депозита денег, благотворительного счета.</w:t>
            </w:r>
          </w:p>
        </w:tc>
      </w:tr>
      <w:tr w:rsidR="00D423D1" w:rsidRPr="00D423D1" w14:paraId="2E32B97E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34" w:type="pct"/>
            <w:shd w:val="clear" w:color="auto" w:fill="auto"/>
            <w:noWrap/>
          </w:tcPr>
          <w:p w14:paraId="111F94E8" w14:textId="77777777" w:rsidR="00CE69EA" w:rsidRPr="00D423D1" w:rsidRDefault="00CE69EA" w:rsidP="00E71D74">
            <w:pPr>
              <w:jc w:val="both"/>
            </w:pPr>
            <w:r w:rsidRPr="00D423D1">
              <w:lastRenderedPageBreak/>
              <w:t>4.1.3.</w:t>
            </w:r>
          </w:p>
        </w:tc>
        <w:tc>
          <w:tcPr>
            <w:tcW w:w="1329" w:type="pct"/>
            <w:shd w:val="clear" w:color="auto" w:fill="auto"/>
          </w:tcPr>
          <w:p w14:paraId="03A03578" w14:textId="77777777" w:rsidR="00CE69EA" w:rsidRPr="00D423D1" w:rsidRDefault="00CE69EA" w:rsidP="00E71D74">
            <w:r w:rsidRPr="00D423D1">
              <w:t>Закрытие текущего (расчетного) банковского счета по инициативе клиента: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342FDE03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30.00 BYN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B64F361" w14:textId="77777777" w:rsidR="00CE69EA" w:rsidRPr="00D423D1" w:rsidRDefault="00CE69EA" w:rsidP="00E71D74">
            <w:pPr>
              <w:ind w:left="-105" w:right="-104"/>
              <w:jc w:val="center"/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5AD9A55B" w14:textId="77777777" w:rsidR="00CE69EA" w:rsidRPr="00D423D1" w:rsidRDefault="00CE69EA" w:rsidP="00E71D74">
            <w:pPr>
              <w:ind w:left="-105" w:right="-104"/>
              <w:jc w:val="center"/>
            </w:pPr>
          </w:p>
        </w:tc>
        <w:tc>
          <w:tcPr>
            <w:tcW w:w="1975" w:type="pct"/>
            <w:shd w:val="clear" w:color="auto" w:fill="auto"/>
          </w:tcPr>
          <w:p w14:paraId="02E3CB78" w14:textId="77777777" w:rsidR="00CE69EA" w:rsidRPr="00D423D1" w:rsidRDefault="00CE69EA" w:rsidP="00E71D74">
            <w:pPr>
              <w:jc w:val="both"/>
            </w:pPr>
            <w:r w:rsidRPr="00D423D1">
              <w:t>Вознаграждение взимается за закрытие каждого текущего (расчетного) банковского счета.</w:t>
            </w:r>
          </w:p>
          <w:p w14:paraId="78017137" w14:textId="77777777" w:rsidR="00CE69EA" w:rsidRPr="00D423D1" w:rsidRDefault="00CE69EA" w:rsidP="00E71D74">
            <w:pPr>
              <w:jc w:val="both"/>
            </w:pPr>
            <w:r w:rsidRPr="00D423D1">
              <w:t>Вознаграждение не взимается:</w:t>
            </w:r>
          </w:p>
          <w:p w14:paraId="6A6134C8" w14:textId="77777777" w:rsidR="00CE69EA" w:rsidRPr="00D423D1" w:rsidRDefault="00CE69EA" w:rsidP="00E71D74">
            <w:pPr>
              <w:jc w:val="both"/>
            </w:pPr>
            <w:r w:rsidRPr="00D423D1">
              <w:t xml:space="preserve"> - при закрытии  счета в связи с ликвидацией (реорганизацией) субъекта хозяйствования, закрытием обособленного структурного подразделения, открытием конкурсного производства, прекращением/приостановлением предпринимательской деятельности на основании заявления владельца счета с приложением подтверждающих документов.</w:t>
            </w:r>
          </w:p>
        </w:tc>
      </w:tr>
      <w:tr w:rsidR="00D423D1" w:rsidRPr="00D423D1" w14:paraId="35D5B0F9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34" w:type="pct"/>
            <w:shd w:val="clear" w:color="auto" w:fill="auto"/>
            <w:noWrap/>
          </w:tcPr>
          <w:p w14:paraId="47766853" w14:textId="77777777" w:rsidR="00CE69EA" w:rsidRPr="00D423D1" w:rsidRDefault="00CE69EA" w:rsidP="00E71D74">
            <w:pPr>
              <w:jc w:val="both"/>
            </w:pPr>
            <w:r w:rsidRPr="00D423D1">
              <w:t>4.1.4.</w:t>
            </w:r>
          </w:p>
        </w:tc>
        <w:tc>
          <w:tcPr>
            <w:tcW w:w="1329" w:type="pct"/>
            <w:shd w:val="clear" w:color="auto" w:fill="auto"/>
          </w:tcPr>
          <w:p w14:paraId="248D0EFF" w14:textId="77777777" w:rsidR="00CE69EA" w:rsidRPr="00D423D1" w:rsidRDefault="00CE69EA" w:rsidP="00E71D74">
            <w:r w:rsidRPr="00D423D1">
              <w:t xml:space="preserve">Закрытие временного счета (в том числе временного счета, открываемого физическому лицу для формирования уставного фонда создаваемого юридического лица) при открытии текущего (расчетного) банковского счета в другом банке 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5285141E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40.00 BYN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5661A7AD" w14:textId="77777777" w:rsidR="00CE69EA" w:rsidRPr="00D423D1" w:rsidRDefault="00CE69EA" w:rsidP="00E71D74">
            <w:pPr>
              <w:ind w:left="-105" w:right="-104"/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6A7D72" w14:textId="77777777" w:rsidR="00CE69EA" w:rsidRPr="00D423D1" w:rsidRDefault="00CE69EA" w:rsidP="00E71D74">
            <w:pPr>
              <w:ind w:left="-105" w:right="-104"/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1975" w:type="pct"/>
            <w:shd w:val="clear" w:color="auto" w:fill="auto"/>
          </w:tcPr>
          <w:p w14:paraId="3F5B8A4E" w14:textId="77777777" w:rsidR="00CE69EA" w:rsidRPr="00D423D1" w:rsidRDefault="00CE69EA" w:rsidP="00E71D74">
            <w:pPr>
              <w:jc w:val="both"/>
            </w:pPr>
            <w:r w:rsidRPr="00D423D1">
              <w:t>При закрытии временного счета (в том числе временного счета, открываемого физическому лицу для формирования уставного фонда создаваемого юридического лица) и открытии первого текущего (расчетного) банковского счета в Банке вознаграждение взимается в размере, установленном пунктом 4.1.1.2</w:t>
            </w:r>
          </w:p>
        </w:tc>
      </w:tr>
      <w:tr w:rsidR="00D423D1" w:rsidRPr="00D423D1" w14:paraId="251550E7" w14:textId="77777777" w:rsidTr="00B806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"/>
        </w:trPr>
        <w:tc>
          <w:tcPr>
            <w:tcW w:w="334" w:type="pct"/>
            <w:shd w:val="clear" w:color="auto" w:fill="auto"/>
            <w:noWrap/>
          </w:tcPr>
          <w:p w14:paraId="61F303BE" w14:textId="77777777" w:rsidR="00CE69EA" w:rsidRPr="00D423D1" w:rsidRDefault="00CE69EA" w:rsidP="00E71D74">
            <w:pPr>
              <w:jc w:val="both"/>
            </w:pPr>
            <w:r w:rsidRPr="00D423D1">
              <w:t>4.1.5.</w:t>
            </w:r>
          </w:p>
        </w:tc>
        <w:tc>
          <w:tcPr>
            <w:tcW w:w="1329" w:type="pct"/>
            <w:shd w:val="clear" w:color="auto" w:fill="auto"/>
          </w:tcPr>
          <w:p w14:paraId="42E36E35" w14:textId="001DD958" w:rsidR="00CE69EA" w:rsidRPr="00D423D1" w:rsidRDefault="00CE69EA" w:rsidP="00D423D1">
            <w:r w:rsidRPr="00D423D1">
              <w:t>Закрытие дру</w:t>
            </w:r>
            <w:r w:rsidR="00D423D1" w:rsidRPr="00D423D1">
              <w:t>гих счетов по заявлению клиента</w:t>
            </w:r>
          </w:p>
        </w:tc>
        <w:tc>
          <w:tcPr>
            <w:tcW w:w="570" w:type="pct"/>
            <w:shd w:val="clear" w:color="auto" w:fill="auto"/>
            <w:vAlign w:val="center"/>
          </w:tcPr>
          <w:p w14:paraId="2A07CD75" w14:textId="77777777" w:rsidR="00CE69EA" w:rsidRPr="00D423D1" w:rsidRDefault="00CE69EA" w:rsidP="00E71D74">
            <w:pPr>
              <w:jc w:val="center"/>
            </w:pPr>
            <w:r w:rsidRPr="00D423D1">
              <w:rPr>
                <w:bCs/>
              </w:rPr>
              <w:t>10.00 BYN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861D20E" w14:textId="77777777" w:rsidR="00CE69EA" w:rsidRPr="00D423D1" w:rsidRDefault="00CE69EA" w:rsidP="00E71D74">
            <w:pPr>
              <w:ind w:left="-105" w:right="-104"/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BC420AE" w14:textId="77777777" w:rsidR="00CE69EA" w:rsidRPr="00D423D1" w:rsidRDefault="00CE69EA" w:rsidP="00E71D74">
            <w:pPr>
              <w:ind w:left="-105" w:right="-104"/>
              <w:jc w:val="center"/>
            </w:pPr>
            <w:r w:rsidRPr="00D423D1">
              <w:rPr>
                <w:bCs/>
              </w:rPr>
              <w:t>-</w:t>
            </w:r>
          </w:p>
        </w:tc>
        <w:tc>
          <w:tcPr>
            <w:tcW w:w="1975" w:type="pct"/>
            <w:shd w:val="clear" w:color="auto" w:fill="auto"/>
          </w:tcPr>
          <w:p w14:paraId="44046B2D" w14:textId="77777777" w:rsidR="00CE69EA" w:rsidRPr="00D972AD" w:rsidRDefault="00CE69EA" w:rsidP="00E71D74">
            <w:pPr>
              <w:jc w:val="both"/>
            </w:pPr>
            <w:r w:rsidRPr="00D972AD">
              <w:t>Вознаграждение взимается за закрытие каждого счета:</w:t>
            </w:r>
          </w:p>
          <w:p w14:paraId="789077C8" w14:textId="77777777" w:rsidR="00CE69EA" w:rsidRPr="00D972AD" w:rsidRDefault="00CE69EA" w:rsidP="00E71D74">
            <w:pPr>
              <w:jc w:val="both"/>
            </w:pPr>
            <w:r w:rsidRPr="00D972AD">
              <w:t>- субсчета, специального счета, обезличенного металлического счета. счетов для учета средств, от приносящей доходы деятельности бюджетных организаций.</w:t>
            </w:r>
          </w:p>
          <w:p w14:paraId="59503D13" w14:textId="77777777" w:rsidR="00CE69EA" w:rsidRPr="00D972AD" w:rsidRDefault="00CE69EA" w:rsidP="00E71D74">
            <w:pPr>
              <w:jc w:val="both"/>
            </w:pPr>
            <w:r w:rsidRPr="00D972AD">
              <w:t>Вознаграждение не взимается за закрытие счетов:</w:t>
            </w:r>
          </w:p>
          <w:p w14:paraId="7643E0D5" w14:textId="77777777" w:rsidR="00CE69EA" w:rsidRPr="00D423D1" w:rsidRDefault="00CE69EA" w:rsidP="00E71D74">
            <w:pPr>
              <w:jc w:val="both"/>
              <w:rPr>
                <w:strike/>
              </w:rPr>
            </w:pPr>
            <w:r w:rsidRPr="00D972AD">
              <w:t>-  депозитного счета, счетов с использованием банковских платежных карточек, счета по учету аккредитивов, счета по учету гарантийного депозита денег, благотворительного счета, бюджетных счетов, при закрытии счета в связи с ликвидацией (реорганизацией) субъекта хозяйствования, закрытием обособленного структурного подразделения, открытием конкурсного производства, прекращением/ приостановлением предпринимательской деятельности на основании заявления владельца счета с приложением подтверждающих документов.</w:t>
            </w:r>
          </w:p>
        </w:tc>
      </w:tr>
    </w:tbl>
    <w:p w14:paraId="3DCD7BC5" w14:textId="77777777" w:rsidR="00CE69EA" w:rsidRPr="00D423D1" w:rsidRDefault="00CE69EA" w:rsidP="00CE69EA">
      <w:pPr>
        <w:jc w:val="both"/>
        <w:rPr>
          <w:sz w:val="28"/>
          <w:szCs w:val="28"/>
        </w:rPr>
      </w:pPr>
      <w:r w:rsidRPr="00D423D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»;</w:t>
      </w:r>
    </w:p>
    <w:sectPr w:rsidR="00CE69EA" w:rsidRPr="00D423D1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9F40A" w14:textId="77777777" w:rsidR="0020731E" w:rsidRDefault="0020731E" w:rsidP="00817CFE">
      <w:r>
        <w:separator/>
      </w:r>
    </w:p>
  </w:endnote>
  <w:endnote w:type="continuationSeparator" w:id="0">
    <w:p w14:paraId="5D1CE1CD" w14:textId="77777777" w:rsidR="0020731E" w:rsidRDefault="0020731E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39D26" w14:textId="77777777" w:rsidR="0020731E" w:rsidRDefault="0020731E" w:rsidP="00817CFE">
      <w:r>
        <w:separator/>
      </w:r>
    </w:p>
  </w:footnote>
  <w:footnote w:type="continuationSeparator" w:id="0">
    <w:p w14:paraId="366506F7" w14:textId="77777777" w:rsidR="0020731E" w:rsidRDefault="0020731E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982"/>
    <w:multiLevelType w:val="multilevel"/>
    <w:tmpl w:val="898643C0"/>
    <w:lvl w:ilvl="0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2B3338A"/>
    <w:multiLevelType w:val="multilevel"/>
    <w:tmpl w:val="AEF8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2F656E8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0D0B18EB"/>
    <w:multiLevelType w:val="multilevel"/>
    <w:tmpl w:val="A950014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4664075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A2B18A7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248A6F64"/>
    <w:multiLevelType w:val="multilevel"/>
    <w:tmpl w:val="87B49C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24D772CF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345441F0"/>
    <w:multiLevelType w:val="multilevel"/>
    <w:tmpl w:val="BFD87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7E5000"/>
    <w:multiLevelType w:val="multilevel"/>
    <w:tmpl w:val="A950014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37A035D2"/>
    <w:multiLevelType w:val="multilevel"/>
    <w:tmpl w:val="E3664C7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E43DD6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407B7C44"/>
    <w:multiLevelType w:val="hybridMultilevel"/>
    <w:tmpl w:val="DCC65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66E77"/>
    <w:multiLevelType w:val="multilevel"/>
    <w:tmpl w:val="AEF8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B4136E6"/>
    <w:multiLevelType w:val="multilevel"/>
    <w:tmpl w:val="AEF8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CEC5216"/>
    <w:multiLevelType w:val="hybridMultilevel"/>
    <w:tmpl w:val="3DD81B1A"/>
    <w:lvl w:ilvl="0" w:tplc="E54C2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A4239C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586D07AA"/>
    <w:multiLevelType w:val="multilevel"/>
    <w:tmpl w:val="5D18DE8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B326639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5DFE1BAE"/>
    <w:multiLevelType w:val="multilevel"/>
    <w:tmpl w:val="3B28F494"/>
    <w:lvl w:ilvl="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5E1056F6"/>
    <w:multiLevelType w:val="multilevel"/>
    <w:tmpl w:val="A25A07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5ED6731C"/>
    <w:multiLevelType w:val="multilevel"/>
    <w:tmpl w:val="7A06BD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65DC047B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71883B1C"/>
    <w:multiLevelType w:val="multilevel"/>
    <w:tmpl w:val="AEF8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75773902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76C543C8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 w15:restartNumberingAfterBreak="0">
    <w:nsid w:val="77635EFA"/>
    <w:multiLevelType w:val="multilevel"/>
    <w:tmpl w:val="E668C2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795927A9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 w15:restartNumberingAfterBreak="0">
    <w:nsid w:val="7B5958A6"/>
    <w:multiLevelType w:val="multilevel"/>
    <w:tmpl w:val="BAB43B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 w15:restartNumberingAfterBreak="0">
    <w:nsid w:val="7F7D4113"/>
    <w:multiLevelType w:val="multilevel"/>
    <w:tmpl w:val="53CAD7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29"/>
  </w:num>
  <w:num w:numId="5">
    <w:abstractNumId w:val="4"/>
  </w:num>
  <w:num w:numId="6">
    <w:abstractNumId w:val="26"/>
  </w:num>
  <w:num w:numId="7">
    <w:abstractNumId w:val="30"/>
  </w:num>
  <w:num w:numId="8">
    <w:abstractNumId w:val="2"/>
  </w:num>
  <w:num w:numId="9">
    <w:abstractNumId w:val="27"/>
  </w:num>
  <w:num w:numId="10">
    <w:abstractNumId w:val="16"/>
  </w:num>
  <w:num w:numId="11">
    <w:abstractNumId w:val="1"/>
  </w:num>
  <w:num w:numId="12">
    <w:abstractNumId w:val="15"/>
  </w:num>
  <w:num w:numId="13">
    <w:abstractNumId w:val="18"/>
  </w:num>
  <w:num w:numId="14">
    <w:abstractNumId w:val="20"/>
  </w:num>
  <w:num w:numId="15">
    <w:abstractNumId w:val="8"/>
  </w:num>
  <w:num w:numId="16">
    <w:abstractNumId w:val="24"/>
  </w:num>
  <w:num w:numId="17">
    <w:abstractNumId w:val="19"/>
  </w:num>
  <w:num w:numId="18">
    <w:abstractNumId w:val="13"/>
  </w:num>
  <w:num w:numId="19">
    <w:abstractNumId w:val="10"/>
  </w:num>
  <w:num w:numId="20">
    <w:abstractNumId w:val="21"/>
  </w:num>
  <w:num w:numId="21">
    <w:abstractNumId w:val="25"/>
  </w:num>
  <w:num w:numId="22">
    <w:abstractNumId w:val="3"/>
  </w:num>
  <w:num w:numId="23">
    <w:abstractNumId w:val="0"/>
  </w:num>
  <w:num w:numId="24">
    <w:abstractNumId w:val="17"/>
  </w:num>
  <w:num w:numId="25">
    <w:abstractNumId w:val="14"/>
  </w:num>
  <w:num w:numId="26">
    <w:abstractNumId w:val="9"/>
  </w:num>
  <w:num w:numId="27">
    <w:abstractNumId w:val="5"/>
  </w:num>
  <w:num w:numId="28">
    <w:abstractNumId w:val="31"/>
  </w:num>
  <w:num w:numId="29">
    <w:abstractNumId w:val="28"/>
  </w:num>
  <w:num w:numId="30">
    <w:abstractNumId w:val="23"/>
  </w:num>
  <w:num w:numId="31">
    <w:abstractNumId w:val="7"/>
  </w:num>
  <w:num w:numId="3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57AC"/>
    <w:rsid w:val="000072D9"/>
    <w:rsid w:val="00007FC4"/>
    <w:rsid w:val="00007FD8"/>
    <w:rsid w:val="000107BD"/>
    <w:rsid w:val="000135E1"/>
    <w:rsid w:val="0001435E"/>
    <w:rsid w:val="00014460"/>
    <w:rsid w:val="00015ED9"/>
    <w:rsid w:val="0001606E"/>
    <w:rsid w:val="00020417"/>
    <w:rsid w:val="000205A7"/>
    <w:rsid w:val="000205E1"/>
    <w:rsid w:val="000206E2"/>
    <w:rsid w:val="0002080E"/>
    <w:rsid w:val="00021079"/>
    <w:rsid w:val="00021EDF"/>
    <w:rsid w:val="00025D6E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1E60"/>
    <w:rsid w:val="00052981"/>
    <w:rsid w:val="000546FB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B06"/>
    <w:rsid w:val="00067571"/>
    <w:rsid w:val="0007085A"/>
    <w:rsid w:val="00070923"/>
    <w:rsid w:val="00071612"/>
    <w:rsid w:val="000721A3"/>
    <w:rsid w:val="00072F02"/>
    <w:rsid w:val="00074227"/>
    <w:rsid w:val="00074C27"/>
    <w:rsid w:val="00076B1B"/>
    <w:rsid w:val="00077027"/>
    <w:rsid w:val="0008076F"/>
    <w:rsid w:val="00081932"/>
    <w:rsid w:val="00081C43"/>
    <w:rsid w:val="00081CE3"/>
    <w:rsid w:val="00083ACE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A005A"/>
    <w:rsid w:val="000A0687"/>
    <w:rsid w:val="000A1CCB"/>
    <w:rsid w:val="000A273A"/>
    <w:rsid w:val="000A3301"/>
    <w:rsid w:val="000A33E2"/>
    <w:rsid w:val="000A382E"/>
    <w:rsid w:val="000A5389"/>
    <w:rsid w:val="000A6C67"/>
    <w:rsid w:val="000A7411"/>
    <w:rsid w:val="000A7B4E"/>
    <w:rsid w:val="000B1F8A"/>
    <w:rsid w:val="000B3CBC"/>
    <w:rsid w:val="000B4682"/>
    <w:rsid w:val="000B55ED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D17B6"/>
    <w:rsid w:val="000D1B3C"/>
    <w:rsid w:val="000D2527"/>
    <w:rsid w:val="000D34CF"/>
    <w:rsid w:val="000D4A28"/>
    <w:rsid w:val="000E096F"/>
    <w:rsid w:val="000E130D"/>
    <w:rsid w:val="000E135D"/>
    <w:rsid w:val="000E1A33"/>
    <w:rsid w:val="000E245F"/>
    <w:rsid w:val="000E60E2"/>
    <w:rsid w:val="000F16C4"/>
    <w:rsid w:val="000F479A"/>
    <w:rsid w:val="000F4CC1"/>
    <w:rsid w:val="000F55A9"/>
    <w:rsid w:val="000F6252"/>
    <w:rsid w:val="000F6917"/>
    <w:rsid w:val="001009E8"/>
    <w:rsid w:val="00101296"/>
    <w:rsid w:val="0010384A"/>
    <w:rsid w:val="001044BE"/>
    <w:rsid w:val="001047E1"/>
    <w:rsid w:val="00105EEF"/>
    <w:rsid w:val="00107483"/>
    <w:rsid w:val="00110482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C"/>
    <w:rsid w:val="00117095"/>
    <w:rsid w:val="00117F3E"/>
    <w:rsid w:val="001211DD"/>
    <w:rsid w:val="001222F6"/>
    <w:rsid w:val="00122EF3"/>
    <w:rsid w:val="00124569"/>
    <w:rsid w:val="00124BD5"/>
    <w:rsid w:val="001257AF"/>
    <w:rsid w:val="0012680A"/>
    <w:rsid w:val="00126B4B"/>
    <w:rsid w:val="00130EDE"/>
    <w:rsid w:val="001317E4"/>
    <w:rsid w:val="00131F43"/>
    <w:rsid w:val="00132E29"/>
    <w:rsid w:val="001342D9"/>
    <w:rsid w:val="00135CD3"/>
    <w:rsid w:val="001363E5"/>
    <w:rsid w:val="001379D4"/>
    <w:rsid w:val="0014054F"/>
    <w:rsid w:val="0014120B"/>
    <w:rsid w:val="00142284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658E"/>
    <w:rsid w:val="00157145"/>
    <w:rsid w:val="00161F37"/>
    <w:rsid w:val="00162B89"/>
    <w:rsid w:val="00163DEA"/>
    <w:rsid w:val="0016482A"/>
    <w:rsid w:val="00164D1A"/>
    <w:rsid w:val="0016539B"/>
    <w:rsid w:val="0016658B"/>
    <w:rsid w:val="00167109"/>
    <w:rsid w:val="001706B9"/>
    <w:rsid w:val="00176183"/>
    <w:rsid w:val="00176445"/>
    <w:rsid w:val="00176E30"/>
    <w:rsid w:val="00177063"/>
    <w:rsid w:val="001854CF"/>
    <w:rsid w:val="00186D70"/>
    <w:rsid w:val="001926D7"/>
    <w:rsid w:val="00193092"/>
    <w:rsid w:val="001936F3"/>
    <w:rsid w:val="00193E34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7800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5CAB"/>
    <w:rsid w:val="0020731E"/>
    <w:rsid w:val="0021069D"/>
    <w:rsid w:val="00210B2A"/>
    <w:rsid w:val="00210BAD"/>
    <w:rsid w:val="00210D8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22EC"/>
    <w:rsid w:val="002336DE"/>
    <w:rsid w:val="00234434"/>
    <w:rsid w:val="00235CBC"/>
    <w:rsid w:val="00235CEC"/>
    <w:rsid w:val="00235D40"/>
    <w:rsid w:val="00235E2D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3037"/>
    <w:rsid w:val="00264E70"/>
    <w:rsid w:val="00267193"/>
    <w:rsid w:val="0026755C"/>
    <w:rsid w:val="002678E1"/>
    <w:rsid w:val="00267EBF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EB7"/>
    <w:rsid w:val="00277FD9"/>
    <w:rsid w:val="00280879"/>
    <w:rsid w:val="00281A0E"/>
    <w:rsid w:val="002822D6"/>
    <w:rsid w:val="00285677"/>
    <w:rsid w:val="002872AD"/>
    <w:rsid w:val="00290DFC"/>
    <w:rsid w:val="0029396A"/>
    <w:rsid w:val="00294780"/>
    <w:rsid w:val="00296080"/>
    <w:rsid w:val="00296E9A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B26"/>
    <w:rsid w:val="002A7FC2"/>
    <w:rsid w:val="002B0C7E"/>
    <w:rsid w:val="002B21A8"/>
    <w:rsid w:val="002B2EA9"/>
    <w:rsid w:val="002B3C66"/>
    <w:rsid w:val="002B4849"/>
    <w:rsid w:val="002B5995"/>
    <w:rsid w:val="002B5F98"/>
    <w:rsid w:val="002B6CE8"/>
    <w:rsid w:val="002B70FD"/>
    <w:rsid w:val="002C16CF"/>
    <w:rsid w:val="002C2E81"/>
    <w:rsid w:val="002C3B26"/>
    <w:rsid w:val="002C423D"/>
    <w:rsid w:val="002C4D02"/>
    <w:rsid w:val="002C595B"/>
    <w:rsid w:val="002C5B7D"/>
    <w:rsid w:val="002C63DF"/>
    <w:rsid w:val="002C7687"/>
    <w:rsid w:val="002C7C0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05D"/>
    <w:rsid w:val="002F3465"/>
    <w:rsid w:val="002F4649"/>
    <w:rsid w:val="002F4F7E"/>
    <w:rsid w:val="002F52AA"/>
    <w:rsid w:val="002F6EC7"/>
    <w:rsid w:val="002F72AB"/>
    <w:rsid w:val="00301801"/>
    <w:rsid w:val="00302B36"/>
    <w:rsid w:val="003031C5"/>
    <w:rsid w:val="003036E6"/>
    <w:rsid w:val="003041CB"/>
    <w:rsid w:val="003049F2"/>
    <w:rsid w:val="00304BAB"/>
    <w:rsid w:val="003066B6"/>
    <w:rsid w:val="00307256"/>
    <w:rsid w:val="00310227"/>
    <w:rsid w:val="003129D6"/>
    <w:rsid w:val="00312BE9"/>
    <w:rsid w:val="00314388"/>
    <w:rsid w:val="003160E0"/>
    <w:rsid w:val="00320C23"/>
    <w:rsid w:val="00320E3E"/>
    <w:rsid w:val="00325FCC"/>
    <w:rsid w:val="00326D5B"/>
    <w:rsid w:val="003311BA"/>
    <w:rsid w:val="003337A2"/>
    <w:rsid w:val="00333AF8"/>
    <w:rsid w:val="00334594"/>
    <w:rsid w:val="003350CD"/>
    <w:rsid w:val="00344DC8"/>
    <w:rsid w:val="00345004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5AC7"/>
    <w:rsid w:val="00397419"/>
    <w:rsid w:val="003A0A85"/>
    <w:rsid w:val="003A1665"/>
    <w:rsid w:val="003A1F80"/>
    <w:rsid w:val="003A2899"/>
    <w:rsid w:val="003A2C4C"/>
    <w:rsid w:val="003A3516"/>
    <w:rsid w:val="003A5069"/>
    <w:rsid w:val="003B106A"/>
    <w:rsid w:val="003B55ED"/>
    <w:rsid w:val="003B59EA"/>
    <w:rsid w:val="003B67B5"/>
    <w:rsid w:val="003B75FB"/>
    <w:rsid w:val="003C039B"/>
    <w:rsid w:val="003C043A"/>
    <w:rsid w:val="003C1B93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E30"/>
    <w:rsid w:val="00431D3F"/>
    <w:rsid w:val="004320D8"/>
    <w:rsid w:val="004324F7"/>
    <w:rsid w:val="004330B7"/>
    <w:rsid w:val="0043386A"/>
    <w:rsid w:val="00433951"/>
    <w:rsid w:val="0043499A"/>
    <w:rsid w:val="00435937"/>
    <w:rsid w:val="00437109"/>
    <w:rsid w:val="004371AF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660F"/>
    <w:rsid w:val="00460568"/>
    <w:rsid w:val="0046091B"/>
    <w:rsid w:val="004653F6"/>
    <w:rsid w:val="00470B4C"/>
    <w:rsid w:val="0047123E"/>
    <w:rsid w:val="00471380"/>
    <w:rsid w:val="00471C68"/>
    <w:rsid w:val="00473423"/>
    <w:rsid w:val="00474164"/>
    <w:rsid w:val="00474F4C"/>
    <w:rsid w:val="0047649C"/>
    <w:rsid w:val="004764AC"/>
    <w:rsid w:val="00476720"/>
    <w:rsid w:val="00476AE5"/>
    <w:rsid w:val="0047700E"/>
    <w:rsid w:val="004800A5"/>
    <w:rsid w:val="00480492"/>
    <w:rsid w:val="004805C4"/>
    <w:rsid w:val="0048070E"/>
    <w:rsid w:val="00480D81"/>
    <w:rsid w:val="00482E5F"/>
    <w:rsid w:val="004831D6"/>
    <w:rsid w:val="004840DD"/>
    <w:rsid w:val="004854D6"/>
    <w:rsid w:val="00487D84"/>
    <w:rsid w:val="00490CB2"/>
    <w:rsid w:val="0049184E"/>
    <w:rsid w:val="00491DF1"/>
    <w:rsid w:val="00492718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5610"/>
    <w:rsid w:val="004B5909"/>
    <w:rsid w:val="004C0C62"/>
    <w:rsid w:val="004C185C"/>
    <w:rsid w:val="004C205A"/>
    <w:rsid w:val="004C22EB"/>
    <w:rsid w:val="004C23FB"/>
    <w:rsid w:val="004C2BB4"/>
    <w:rsid w:val="004C3306"/>
    <w:rsid w:val="004C351F"/>
    <w:rsid w:val="004C429C"/>
    <w:rsid w:val="004C6F9E"/>
    <w:rsid w:val="004C7EB1"/>
    <w:rsid w:val="004D00E0"/>
    <w:rsid w:val="004D11BF"/>
    <w:rsid w:val="004D210C"/>
    <w:rsid w:val="004D2B66"/>
    <w:rsid w:val="004D52A9"/>
    <w:rsid w:val="004D5C02"/>
    <w:rsid w:val="004D69B8"/>
    <w:rsid w:val="004E28A0"/>
    <w:rsid w:val="004E3331"/>
    <w:rsid w:val="004E3530"/>
    <w:rsid w:val="004E4B11"/>
    <w:rsid w:val="004E6637"/>
    <w:rsid w:val="004E6A8A"/>
    <w:rsid w:val="004F370D"/>
    <w:rsid w:val="004F6EFC"/>
    <w:rsid w:val="00500C73"/>
    <w:rsid w:val="005021E9"/>
    <w:rsid w:val="005026E7"/>
    <w:rsid w:val="00502D9C"/>
    <w:rsid w:val="0050306B"/>
    <w:rsid w:val="005045EA"/>
    <w:rsid w:val="005049DF"/>
    <w:rsid w:val="005060B5"/>
    <w:rsid w:val="00507456"/>
    <w:rsid w:val="00511AE8"/>
    <w:rsid w:val="00512929"/>
    <w:rsid w:val="00513ACC"/>
    <w:rsid w:val="0051414F"/>
    <w:rsid w:val="00514796"/>
    <w:rsid w:val="00517EF4"/>
    <w:rsid w:val="005203FF"/>
    <w:rsid w:val="005215B6"/>
    <w:rsid w:val="00521F98"/>
    <w:rsid w:val="00522C4C"/>
    <w:rsid w:val="00522D4D"/>
    <w:rsid w:val="0052368F"/>
    <w:rsid w:val="0052417A"/>
    <w:rsid w:val="005268E8"/>
    <w:rsid w:val="00527979"/>
    <w:rsid w:val="00532CB4"/>
    <w:rsid w:val="005337AE"/>
    <w:rsid w:val="00534026"/>
    <w:rsid w:val="00534685"/>
    <w:rsid w:val="0053495A"/>
    <w:rsid w:val="005356BE"/>
    <w:rsid w:val="0053723F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42C"/>
    <w:rsid w:val="005735AB"/>
    <w:rsid w:val="00573D2A"/>
    <w:rsid w:val="005744F0"/>
    <w:rsid w:val="00574E00"/>
    <w:rsid w:val="00575B90"/>
    <w:rsid w:val="0057791D"/>
    <w:rsid w:val="005809E1"/>
    <w:rsid w:val="00581267"/>
    <w:rsid w:val="00583370"/>
    <w:rsid w:val="005846BA"/>
    <w:rsid w:val="005857F4"/>
    <w:rsid w:val="00586308"/>
    <w:rsid w:val="005873A4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71AA"/>
    <w:rsid w:val="005A21ED"/>
    <w:rsid w:val="005A2995"/>
    <w:rsid w:val="005A3346"/>
    <w:rsid w:val="005A361D"/>
    <w:rsid w:val="005A3B85"/>
    <w:rsid w:val="005A3F9F"/>
    <w:rsid w:val="005A4D2C"/>
    <w:rsid w:val="005A4E75"/>
    <w:rsid w:val="005A4F37"/>
    <w:rsid w:val="005A5628"/>
    <w:rsid w:val="005A7785"/>
    <w:rsid w:val="005B02DB"/>
    <w:rsid w:val="005B0FD6"/>
    <w:rsid w:val="005B1361"/>
    <w:rsid w:val="005B19E6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6A8D"/>
    <w:rsid w:val="005E71C4"/>
    <w:rsid w:val="005F0913"/>
    <w:rsid w:val="005F171D"/>
    <w:rsid w:val="005F2323"/>
    <w:rsid w:val="005F314C"/>
    <w:rsid w:val="005F3166"/>
    <w:rsid w:val="005F49B1"/>
    <w:rsid w:val="005F6F34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1AA"/>
    <w:rsid w:val="00612A96"/>
    <w:rsid w:val="00613411"/>
    <w:rsid w:val="00616C2C"/>
    <w:rsid w:val="00621199"/>
    <w:rsid w:val="00622217"/>
    <w:rsid w:val="006224AE"/>
    <w:rsid w:val="00622DBE"/>
    <w:rsid w:val="006240BE"/>
    <w:rsid w:val="006242E0"/>
    <w:rsid w:val="0062552C"/>
    <w:rsid w:val="00625F4D"/>
    <w:rsid w:val="00626ACF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5B1F"/>
    <w:rsid w:val="006760A8"/>
    <w:rsid w:val="0068325D"/>
    <w:rsid w:val="0068590F"/>
    <w:rsid w:val="00687030"/>
    <w:rsid w:val="00690D77"/>
    <w:rsid w:val="00691409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B0052"/>
    <w:rsid w:val="006B0405"/>
    <w:rsid w:val="006B16E8"/>
    <w:rsid w:val="006B33BE"/>
    <w:rsid w:val="006B4A7E"/>
    <w:rsid w:val="006B52EE"/>
    <w:rsid w:val="006C182D"/>
    <w:rsid w:val="006C1862"/>
    <w:rsid w:val="006C260E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138"/>
    <w:rsid w:val="00702558"/>
    <w:rsid w:val="0070387B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DC3"/>
    <w:rsid w:val="00726228"/>
    <w:rsid w:val="007319C5"/>
    <w:rsid w:val="00731FF2"/>
    <w:rsid w:val="00732BF3"/>
    <w:rsid w:val="00732ECC"/>
    <w:rsid w:val="00737F9A"/>
    <w:rsid w:val="00740D8A"/>
    <w:rsid w:val="00741FFC"/>
    <w:rsid w:val="0074283F"/>
    <w:rsid w:val="00743B29"/>
    <w:rsid w:val="007446EC"/>
    <w:rsid w:val="00744889"/>
    <w:rsid w:val="0074670A"/>
    <w:rsid w:val="00746CDE"/>
    <w:rsid w:val="00750FA3"/>
    <w:rsid w:val="00751B16"/>
    <w:rsid w:val="0075239F"/>
    <w:rsid w:val="0075401F"/>
    <w:rsid w:val="0075474A"/>
    <w:rsid w:val="007555B3"/>
    <w:rsid w:val="007575F3"/>
    <w:rsid w:val="00757643"/>
    <w:rsid w:val="00757CFE"/>
    <w:rsid w:val="00757D93"/>
    <w:rsid w:val="00761FEB"/>
    <w:rsid w:val="00762BBC"/>
    <w:rsid w:val="00763102"/>
    <w:rsid w:val="00763565"/>
    <w:rsid w:val="00764783"/>
    <w:rsid w:val="00765B99"/>
    <w:rsid w:val="0076694F"/>
    <w:rsid w:val="00767941"/>
    <w:rsid w:val="00771232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5D4"/>
    <w:rsid w:val="00784353"/>
    <w:rsid w:val="0078567F"/>
    <w:rsid w:val="00785BCD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B0699"/>
    <w:rsid w:val="007B0B7D"/>
    <w:rsid w:val="007B0FFF"/>
    <w:rsid w:val="007B1459"/>
    <w:rsid w:val="007B1912"/>
    <w:rsid w:val="007B2A48"/>
    <w:rsid w:val="007B3BF1"/>
    <w:rsid w:val="007B4460"/>
    <w:rsid w:val="007B4B48"/>
    <w:rsid w:val="007B507E"/>
    <w:rsid w:val="007B66AC"/>
    <w:rsid w:val="007B69C1"/>
    <w:rsid w:val="007B6C40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7A84"/>
    <w:rsid w:val="0080010B"/>
    <w:rsid w:val="00802FB6"/>
    <w:rsid w:val="00803304"/>
    <w:rsid w:val="00804436"/>
    <w:rsid w:val="0080616B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2969"/>
    <w:rsid w:val="008232B8"/>
    <w:rsid w:val="00825A6E"/>
    <w:rsid w:val="00825B63"/>
    <w:rsid w:val="0082633F"/>
    <w:rsid w:val="00827970"/>
    <w:rsid w:val="008300D5"/>
    <w:rsid w:val="008328CE"/>
    <w:rsid w:val="008329A5"/>
    <w:rsid w:val="00833CF3"/>
    <w:rsid w:val="0083451D"/>
    <w:rsid w:val="0083467A"/>
    <w:rsid w:val="00836186"/>
    <w:rsid w:val="0083621E"/>
    <w:rsid w:val="008401C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E32"/>
    <w:rsid w:val="00854B0A"/>
    <w:rsid w:val="00854DDE"/>
    <w:rsid w:val="00854EA1"/>
    <w:rsid w:val="00855799"/>
    <w:rsid w:val="00857B50"/>
    <w:rsid w:val="00860112"/>
    <w:rsid w:val="00861073"/>
    <w:rsid w:val="00861B3F"/>
    <w:rsid w:val="00861BEA"/>
    <w:rsid w:val="00862007"/>
    <w:rsid w:val="008627F0"/>
    <w:rsid w:val="00862B19"/>
    <w:rsid w:val="00866A78"/>
    <w:rsid w:val="0086789A"/>
    <w:rsid w:val="00867BDE"/>
    <w:rsid w:val="0087294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8D2"/>
    <w:rsid w:val="008910DF"/>
    <w:rsid w:val="00891319"/>
    <w:rsid w:val="008917FE"/>
    <w:rsid w:val="008928DE"/>
    <w:rsid w:val="00893DA9"/>
    <w:rsid w:val="00894393"/>
    <w:rsid w:val="00894939"/>
    <w:rsid w:val="00895ECE"/>
    <w:rsid w:val="00896141"/>
    <w:rsid w:val="008A01FB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489D"/>
    <w:rsid w:val="008D48B7"/>
    <w:rsid w:val="008D558E"/>
    <w:rsid w:val="008D5668"/>
    <w:rsid w:val="008D5C4F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EC0"/>
    <w:rsid w:val="00913FF4"/>
    <w:rsid w:val="00916E88"/>
    <w:rsid w:val="009177DB"/>
    <w:rsid w:val="0092344F"/>
    <w:rsid w:val="00923B98"/>
    <w:rsid w:val="009279CA"/>
    <w:rsid w:val="009305E7"/>
    <w:rsid w:val="00931731"/>
    <w:rsid w:val="009328EA"/>
    <w:rsid w:val="00932FA7"/>
    <w:rsid w:val="00933D3A"/>
    <w:rsid w:val="00933E1F"/>
    <w:rsid w:val="009349A9"/>
    <w:rsid w:val="00934FAD"/>
    <w:rsid w:val="0093596E"/>
    <w:rsid w:val="00935BF5"/>
    <w:rsid w:val="00935D35"/>
    <w:rsid w:val="0093646B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50"/>
    <w:rsid w:val="00952A0D"/>
    <w:rsid w:val="0095390B"/>
    <w:rsid w:val="00954617"/>
    <w:rsid w:val="0095544F"/>
    <w:rsid w:val="009554BA"/>
    <w:rsid w:val="0095604B"/>
    <w:rsid w:val="00956A9F"/>
    <w:rsid w:val="00960883"/>
    <w:rsid w:val="00961306"/>
    <w:rsid w:val="00962744"/>
    <w:rsid w:val="009627BA"/>
    <w:rsid w:val="00965221"/>
    <w:rsid w:val="00966108"/>
    <w:rsid w:val="00967A2F"/>
    <w:rsid w:val="009720DA"/>
    <w:rsid w:val="00972409"/>
    <w:rsid w:val="00972A97"/>
    <w:rsid w:val="00972C09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A0E5D"/>
    <w:rsid w:val="009A18F5"/>
    <w:rsid w:val="009A1FAB"/>
    <w:rsid w:val="009A2777"/>
    <w:rsid w:val="009A2B00"/>
    <w:rsid w:val="009A3E49"/>
    <w:rsid w:val="009A5CFF"/>
    <w:rsid w:val="009A638B"/>
    <w:rsid w:val="009A7967"/>
    <w:rsid w:val="009B638C"/>
    <w:rsid w:val="009B6BBC"/>
    <w:rsid w:val="009C2446"/>
    <w:rsid w:val="009C463D"/>
    <w:rsid w:val="009C466B"/>
    <w:rsid w:val="009C5C2F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5E34"/>
    <w:rsid w:val="009E5EBD"/>
    <w:rsid w:val="009E6922"/>
    <w:rsid w:val="009E7F3B"/>
    <w:rsid w:val="009F0596"/>
    <w:rsid w:val="009F0A05"/>
    <w:rsid w:val="009F331A"/>
    <w:rsid w:val="009F400C"/>
    <w:rsid w:val="009F418F"/>
    <w:rsid w:val="009F4C52"/>
    <w:rsid w:val="009F4C95"/>
    <w:rsid w:val="009F4D40"/>
    <w:rsid w:val="009F58F8"/>
    <w:rsid w:val="009F5C48"/>
    <w:rsid w:val="009F625B"/>
    <w:rsid w:val="00A00739"/>
    <w:rsid w:val="00A017D6"/>
    <w:rsid w:val="00A0187B"/>
    <w:rsid w:val="00A02297"/>
    <w:rsid w:val="00A0379F"/>
    <w:rsid w:val="00A043DD"/>
    <w:rsid w:val="00A04693"/>
    <w:rsid w:val="00A0483A"/>
    <w:rsid w:val="00A06490"/>
    <w:rsid w:val="00A06F9C"/>
    <w:rsid w:val="00A07302"/>
    <w:rsid w:val="00A07BCD"/>
    <w:rsid w:val="00A11E56"/>
    <w:rsid w:val="00A125E2"/>
    <w:rsid w:val="00A13A8E"/>
    <w:rsid w:val="00A13D9A"/>
    <w:rsid w:val="00A171E2"/>
    <w:rsid w:val="00A20BFE"/>
    <w:rsid w:val="00A21A0D"/>
    <w:rsid w:val="00A242C6"/>
    <w:rsid w:val="00A25CCC"/>
    <w:rsid w:val="00A26290"/>
    <w:rsid w:val="00A27641"/>
    <w:rsid w:val="00A30E4E"/>
    <w:rsid w:val="00A312B7"/>
    <w:rsid w:val="00A33403"/>
    <w:rsid w:val="00A351C9"/>
    <w:rsid w:val="00A351FD"/>
    <w:rsid w:val="00A35DD8"/>
    <w:rsid w:val="00A35E8D"/>
    <w:rsid w:val="00A36DD3"/>
    <w:rsid w:val="00A3766F"/>
    <w:rsid w:val="00A40E08"/>
    <w:rsid w:val="00A40F7D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4E44"/>
    <w:rsid w:val="00A54E70"/>
    <w:rsid w:val="00A56008"/>
    <w:rsid w:val="00A601BB"/>
    <w:rsid w:val="00A606A5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4815"/>
    <w:rsid w:val="00A75934"/>
    <w:rsid w:val="00A76A60"/>
    <w:rsid w:val="00A806CB"/>
    <w:rsid w:val="00A82D90"/>
    <w:rsid w:val="00A830CB"/>
    <w:rsid w:val="00A86550"/>
    <w:rsid w:val="00A86621"/>
    <w:rsid w:val="00A86993"/>
    <w:rsid w:val="00A87085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36A"/>
    <w:rsid w:val="00AB2533"/>
    <w:rsid w:val="00AB2F7F"/>
    <w:rsid w:val="00AB3298"/>
    <w:rsid w:val="00AB33E1"/>
    <w:rsid w:val="00AB33FE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652"/>
    <w:rsid w:val="00B057F6"/>
    <w:rsid w:val="00B06202"/>
    <w:rsid w:val="00B06BE6"/>
    <w:rsid w:val="00B104A5"/>
    <w:rsid w:val="00B10816"/>
    <w:rsid w:val="00B11406"/>
    <w:rsid w:val="00B1156A"/>
    <w:rsid w:val="00B11888"/>
    <w:rsid w:val="00B12A8F"/>
    <w:rsid w:val="00B14192"/>
    <w:rsid w:val="00B15ACD"/>
    <w:rsid w:val="00B17E1E"/>
    <w:rsid w:val="00B20462"/>
    <w:rsid w:val="00B2065E"/>
    <w:rsid w:val="00B21E71"/>
    <w:rsid w:val="00B225C6"/>
    <w:rsid w:val="00B22D6F"/>
    <w:rsid w:val="00B2362E"/>
    <w:rsid w:val="00B25DF0"/>
    <w:rsid w:val="00B26B3B"/>
    <w:rsid w:val="00B27BCA"/>
    <w:rsid w:val="00B30C70"/>
    <w:rsid w:val="00B312D6"/>
    <w:rsid w:val="00B31768"/>
    <w:rsid w:val="00B32AB6"/>
    <w:rsid w:val="00B3374F"/>
    <w:rsid w:val="00B337E0"/>
    <w:rsid w:val="00B33D0B"/>
    <w:rsid w:val="00B346A8"/>
    <w:rsid w:val="00B362B9"/>
    <w:rsid w:val="00B40FA9"/>
    <w:rsid w:val="00B41617"/>
    <w:rsid w:val="00B45956"/>
    <w:rsid w:val="00B45FB2"/>
    <w:rsid w:val="00B47743"/>
    <w:rsid w:val="00B47ACF"/>
    <w:rsid w:val="00B5069E"/>
    <w:rsid w:val="00B508EC"/>
    <w:rsid w:val="00B5298C"/>
    <w:rsid w:val="00B52B0D"/>
    <w:rsid w:val="00B52F90"/>
    <w:rsid w:val="00B52FF3"/>
    <w:rsid w:val="00B53D27"/>
    <w:rsid w:val="00B548F3"/>
    <w:rsid w:val="00B560D8"/>
    <w:rsid w:val="00B56987"/>
    <w:rsid w:val="00B60275"/>
    <w:rsid w:val="00B60446"/>
    <w:rsid w:val="00B60624"/>
    <w:rsid w:val="00B607EE"/>
    <w:rsid w:val="00B6196B"/>
    <w:rsid w:val="00B62D4D"/>
    <w:rsid w:val="00B638DA"/>
    <w:rsid w:val="00B64A4A"/>
    <w:rsid w:val="00B64D9F"/>
    <w:rsid w:val="00B65551"/>
    <w:rsid w:val="00B66295"/>
    <w:rsid w:val="00B66AF5"/>
    <w:rsid w:val="00B66F96"/>
    <w:rsid w:val="00B67039"/>
    <w:rsid w:val="00B67C4F"/>
    <w:rsid w:val="00B70407"/>
    <w:rsid w:val="00B71685"/>
    <w:rsid w:val="00B7196D"/>
    <w:rsid w:val="00B71AD8"/>
    <w:rsid w:val="00B71BC2"/>
    <w:rsid w:val="00B72258"/>
    <w:rsid w:val="00B73EAD"/>
    <w:rsid w:val="00B806ED"/>
    <w:rsid w:val="00B822B4"/>
    <w:rsid w:val="00B8242E"/>
    <w:rsid w:val="00B84B31"/>
    <w:rsid w:val="00B86F3C"/>
    <w:rsid w:val="00B87AE8"/>
    <w:rsid w:val="00B87C0F"/>
    <w:rsid w:val="00B91463"/>
    <w:rsid w:val="00B921D7"/>
    <w:rsid w:val="00B926BB"/>
    <w:rsid w:val="00B9417D"/>
    <w:rsid w:val="00B95376"/>
    <w:rsid w:val="00B9576F"/>
    <w:rsid w:val="00BB099C"/>
    <w:rsid w:val="00BB1C39"/>
    <w:rsid w:val="00BB1C51"/>
    <w:rsid w:val="00BB3D8F"/>
    <w:rsid w:val="00BB580C"/>
    <w:rsid w:val="00BB6442"/>
    <w:rsid w:val="00BB69FA"/>
    <w:rsid w:val="00BB713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D0DD1"/>
    <w:rsid w:val="00BD1AB9"/>
    <w:rsid w:val="00BD350F"/>
    <w:rsid w:val="00BD396D"/>
    <w:rsid w:val="00BD4927"/>
    <w:rsid w:val="00BD4942"/>
    <w:rsid w:val="00BD616F"/>
    <w:rsid w:val="00BE1AF1"/>
    <w:rsid w:val="00BE23ED"/>
    <w:rsid w:val="00BE2BA3"/>
    <w:rsid w:val="00BE44F8"/>
    <w:rsid w:val="00BE58CD"/>
    <w:rsid w:val="00BE59F0"/>
    <w:rsid w:val="00BE6672"/>
    <w:rsid w:val="00BE775E"/>
    <w:rsid w:val="00BE7B39"/>
    <w:rsid w:val="00BE7B40"/>
    <w:rsid w:val="00BE7D39"/>
    <w:rsid w:val="00BF19D1"/>
    <w:rsid w:val="00BF26D6"/>
    <w:rsid w:val="00BF370F"/>
    <w:rsid w:val="00BF37E8"/>
    <w:rsid w:val="00BF3B9D"/>
    <w:rsid w:val="00BF774C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92D"/>
    <w:rsid w:val="00C4503D"/>
    <w:rsid w:val="00C45F56"/>
    <w:rsid w:val="00C4749B"/>
    <w:rsid w:val="00C52C14"/>
    <w:rsid w:val="00C52C5F"/>
    <w:rsid w:val="00C5358E"/>
    <w:rsid w:val="00C535C9"/>
    <w:rsid w:val="00C54835"/>
    <w:rsid w:val="00C5640E"/>
    <w:rsid w:val="00C5769B"/>
    <w:rsid w:val="00C61C23"/>
    <w:rsid w:val="00C622B3"/>
    <w:rsid w:val="00C638FC"/>
    <w:rsid w:val="00C66481"/>
    <w:rsid w:val="00C67D80"/>
    <w:rsid w:val="00C71402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3A4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852"/>
    <w:rsid w:val="00CA3629"/>
    <w:rsid w:val="00CA3D6E"/>
    <w:rsid w:val="00CA5923"/>
    <w:rsid w:val="00CA6C87"/>
    <w:rsid w:val="00CA70E1"/>
    <w:rsid w:val="00CB08D0"/>
    <w:rsid w:val="00CB11E0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D88"/>
    <w:rsid w:val="00CC5852"/>
    <w:rsid w:val="00CC5EF2"/>
    <w:rsid w:val="00CD0D7D"/>
    <w:rsid w:val="00CD274B"/>
    <w:rsid w:val="00CD2A32"/>
    <w:rsid w:val="00CD3E89"/>
    <w:rsid w:val="00CD44E2"/>
    <w:rsid w:val="00CD4A8D"/>
    <w:rsid w:val="00CD7601"/>
    <w:rsid w:val="00CD76B6"/>
    <w:rsid w:val="00CE03B1"/>
    <w:rsid w:val="00CE1CE7"/>
    <w:rsid w:val="00CE4657"/>
    <w:rsid w:val="00CE5EA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E0E"/>
    <w:rsid w:val="00D00B81"/>
    <w:rsid w:val="00D026B5"/>
    <w:rsid w:val="00D048E9"/>
    <w:rsid w:val="00D054BC"/>
    <w:rsid w:val="00D06AE2"/>
    <w:rsid w:val="00D07756"/>
    <w:rsid w:val="00D10B10"/>
    <w:rsid w:val="00D10BE2"/>
    <w:rsid w:val="00D16483"/>
    <w:rsid w:val="00D16BC3"/>
    <w:rsid w:val="00D16EA1"/>
    <w:rsid w:val="00D17A82"/>
    <w:rsid w:val="00D17D8E"/>
    <w:rsid w:val="00D20FD6"/>
    <w:rsid w:val="00D244A6"/>
    <w:rsid w:val="00D24585"/>
    <w:rsid w:val="00D24A62"/>
    <w:rsid w:val="00D25086"/>
    <w:rsid w:val="00D26738"/>
    <w:rsid w:val="00D26E87"/>
    <w:rsid w:val="00D31C6C"/>
    <w:rsid w:val="00D32B3B"/>
    <w:rsid w:val="00D36216"/>
    <w:rsid w:val="00D36BF4"/>
    <w:rsid w:val="00D36F62"/>
    <w:rsid w:val="00D40929"/>
    <w:rsid w:val="00D41353"/>
    <w:rsid w:val="00D423D1"/>
    <w:rsid w:val="00D44A04"/>
    <w:rsid w:val="00D46E21"/>
    <w:rsid w:val="00D47B12"/>
    <w:rsid w:val="00D515DD"/>
    <w:rsid w:val="00D51CEB"/>
    <w:rsid w:val="00D5485E"/>
    <w:rsid w:val="00D55A8F"/>
    <w:rsid w:val="00D55C08"/>
    <w:rsid w:val="00D55E8F"/>
    <w:rsid w:val="00D564D3"/>
    <w:rsid w:val="00D572E6"/>
    <w:rsid w:val="00D60386"/>
    <w:rsid w:val="00D60D17"/>
    <w:rsid w:val="00D6297B"/>
    <w:rsid w:val="00D63E24"/>
    <w:rsid w:val="00D657D3"/>
    <w:rsid w:val="00D658B0"/>
    <w:rsid w:val="00D71AAB"/>
    <w:rsid w:val="00D731AD"/>
    <w:rsid w:val="00D73206"/>
    <w:rsid w:val="00D74538"/>
    <w:rsid w:val="00D74F0A"/>
    <w:rsid w:val="00D75498"/>
    <w:rsid w:val="00D7706D"/>
    <w:rsid w:val="00D80115"/>
    <w:rsid w:val="00D80DCF"/>
    <w:rsid w:val="00D828FE"/>
    <w:rsid w:val="00D82E29"/>
    <w:rsid w:val="00D83B22"/>
    <w:rsid w:val="00D83C0B"/>
    <w:rsid w:val="00D849C6"/>
    <w:rsid w:val="00D85AA8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44E5"/>
    <w:rsid w:val="00D95A43"/>
    <w:rsid w:val="00D95EAE"/>
    <w:rsid w:val="00D96EBD"/>
    <w:rsid w:val="00D9715D"/>
    <w:rsid w:val="00D972AD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6069"/>
    <w:rsid w:val="00DB7F7F"/>
    <w:rsid w:val="00DC11BE"/>
    <w:rsid w:val="00DC168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6E68"/>
    <w:rsid w:val="00E10560"/>
    <w:rsid w:val="00E11B92"/>
    <w:rsid w:val="00E14253"/>
    <w:rsid w:val="00E163F7"/>
    <w:rsid w:val="00E16A4F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7784"/>
    <w:rsid w:val="00E3051F"/>
    <w:rsid w:val="00E348CF"/>
    <w:rsid w:val="00E358C4"/>
    <w:rsid w:val="00E37853"/>
    <w:rsid w:val="00E37BCF"/>
    <w:rsid w:val="00E41029"/>
    <w:rsid w:val="00E4252F"/>
    <w:rsid w:val="00E43C00"/>
    <w:rsid w:val="00E44E28"/>
    <w:rsid w:val="00E45989"/>
    <w:rsid w:val="00E45B4C"/>
    <w:rsid w:val="00E47471"/>
    <w:rsid w:val="00E513A9"/>
    <w:rsid w:val="00E534B2"/>
    <w:rsid w:val="00E54508"/>
    <w:rsid w:val="00E547E4"/>
    <w:rsid w:val="00E5754D"/>
    <w:rsid w:val="00E601BA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726B"/>
    <w:rsid w:val="00EA0E8A"/>
    <w:rsid w:val="00EA11E6"/>
    <w:rsid w:val="00EA286D"/>
    <w:rsid w:val="00EA2C8C"/>
    <w:rsid w:val="00EA3F41"/>
    <w:rsid w:val="00EA3F62"/>
    <w:rsid w:val="00EA4D85"/>
    <w:rsid w:val="00EB0C5E"/>
    <w:rsid w:val="00EB1615"/>
    <w:rsid w:val="00EB1A97"/>
    <w:rsid w:val="00EB1AEF"/>
    <w:rsid w:val="00EB21B7"/>
    <w:rsid w:val="00EB3926"/>
    <w:rsid w:val="00EB4180"/>
    <w:rsid w:val="00EB43AC"/>
    <w:rsid w:val="00EB5D7B"/>
    <w:rsid w:val="00EB7C26"/>
    <w:rsid w:val="00EC0E63"/>
    <w:rsid w:val="00EC1170"/>
    <w:rsid w:val="00EC20EE"/>
    <w:rsid w:val="00EC2178"/>
    <w:rsid w:val="00EC2DCB"/>
    <w:rsid w:val="00EC34CA"/>
    <w:rsid w:val="00EC3B3C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398C"/>
    <w:rsid w:val="00EE580A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70BF"/>
    <w:rsid w:val="00EF7162"/>
    <w:rsid w:val="00EF77C1"/>
    <w:rsid w:val="00F04C55"/>
    <w:rsid w:val="00F05049"/>
    <w:rsid w:val="00F06105"/>
    <w:rsid w:val="00F06B89"/>
    <w:rsid w:val="00F10898"/>
    <w:rsid w:val="00F12935"/>
    <w:rsid w:val="00F12CD2"/>
    <w:rsid w:val="00F15A6D"/>
    <w:rsid w:val="00F1626F"/>
    <w:rsid w:val="00F1642C"/>
    <w:rsid w:val="00F16601"/>
    <w:rsid w:val="00F16BC6"/>
    <w:rsid w:val="00F21551"/>
    <w:rsid w:val="00F22279"/>
    <w:rsid w:val="00F2346B"/>
    <w:rsid w:val="00F25AE6"/>
    <w:rsid w:val="00F25D0A"/>
    <w:rsid w:val="00F3025F"/>
    <w:rsid w:val="00F34C2F"/>
    <w:rsid w:val="00F37089"/>
    <w:rsid w:val="00F37DE1"/>
    <w:rsid w:val="00F41834"/>
    <w:rsid w:val="00F420C2"/>
    <w:rsid w:val="00F43B7E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18DC"/>
    <w:rsid w:val="00F6206E"/>
    <w:rsid w:val="00F62279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6359"/>
    <w:rsid w:val="00F769C7"/>
    <w:rsid w:val="00F82396"/>
    <w:rsid w:val="00F86000"/>
    <w:rsid w:val="00F87AF4"/>
    <w:rsid w:val="00F90474"/>
    <w:rsid w:val="00F90959"/>
    <w:rsid w:val="00F92E23"/>
    <w:rsid w:val="00F94536"/>
    <w:rsid w:val="00F95E4B"/>
    <w:rsid w:val="00F97820"/>
    <w:rsid w:val="00F97F4D"/>
    <w:rsid w:val="00FA0D01"/>
    <w:rsid w:val="00FA1E99"/>
    <w:rsid w:val="00FA2E0E"/>
    <w:rsid w:val="00FA4C90"/>
    <w:rsid w:val="00FA5686"/>
    <w:rsid w:val="00FA7253"/>
    <w:rsid w:val="00FA7AC7"/>
    <w:rsid w:val="00FB0B29"/>
    <w:rsid w:val="00FB103F"/>
    <w:rsid w:val="00FB3391"/>
    <w:rsid w:val="00FB47DC"/>
    <w:rsid w:val="00FB7758"/>
    <w:rsid w:val="00FC0180"/>
    <w:rsid w:val="00FC04FF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F6C"/>
    <w:rsid w:val="00FD4BEE"/>
    <w:rsid w:val="00FD5B57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3098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8D18DF98-00E2-47D3-BE61-DE905798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6A9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817CFE"/>
  </w:style>
  <w:style w:type="character" w:customStyle="1" w:styleId="a8">
    <w:name w:val="Текст сноски Знак"/>
    <w:basedOn w:val="a0"/>
    <w:link w:val="a7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a">
    <w:name w:val="Balloon Text"/>
    <w:basedOn w:val="a"/>
    <w:link w:val="ab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rsid w:val="004A41EF"/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6DD3"/>
  </w:style>
  <w:style w:type="character" w:customStyle="1" w:styleId="af0">
    <w:name w:val="Текст примечания Знак"/>
    <w:basedOn w:val="a0"/>
    <w:link w:val="af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6DD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nhideWhenUsed/>
    <w:rsid w:val="003D2F91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c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c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A81E5-7BE5-40AC-B935-5BB96DF7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Юлия</dc:creator>
  <cp:lastModifiedBy>Шинкевич Виктория</cp:lastModifiedBy>
  <cp:revision>2</cp:revision>
  <dcterms:created xsi:type="dcterms:W3CDTF">2021-05-12T10:41:00Z</dcterms:created>
  <dcterms:modified xsi:type="dcterms:W3CDTF">2021-05-12T10:41:00Z</dcterms:modified>
</cp:coreProperties>
</file>