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D93E23" w:rsidRDefault="003718D0" w:rsidP="003718D0">
      <w:pPr>
        <w:tabs>
          <w:tab w:val="left" w:pos="2835"/>
        </w:tabs>
        <w:jc w:val="center"/>
        <w:rPr>
          <w:sz w:val="32"/>
          <w:szCs w:val="40"/>
        </w:rPr>
      </w:pPr>
      <w:r>
        <w:rPr>
          <w:sz w:val="32"/>
          <w:szCs w:val="40"/>
        </w:rPr>
        <w:t>«</w:t>
      </w:r>
      <w:r w:rsidRPr="003718D0">
        <w:rPr>
          <w:sz w:val="32"/>
          <w:szCs w:val="40"/>
        </w:rPr>
        <w:t>Консультационные услуги по во</w:t>
      </w:r>
      <w:r>
        <w:rPr>
          <w:sz w:val="32"/>
          <w:szCs w:val="40"/>
        </w:rPr>
        <w:t>просам, связанным с соблюдением ОАО «Сбер Банк»</w:t>
      </w:r>
      <w:r w:rsidRPr="003718D0">
        <w:rPr>
          <w:sz w:val="32"/>
          <w:szCs w:val="40"/>
        </w:rPr>
        <w:t xml:space="preserve"> норм законодательства по трансфертному ценообразованию</w:t>
      </w:r>
      <w:r>
        <w:rPr>
          <w:sz w:val="32"/>
          <w:szCs w:val="40"/>
        </w:rPr>
        <w:t>»</w:t>
      </w:r>
    </w:p>
    <w:p w:rsidR="003718D0" w:rsidRPr="007E3111" w:rsidRDefault="003718D0" w:rsidP="00DA19C8">
      <w:pPr>
        <w:tabs>
          <w:tab w:val="left" w:pos="2835"/>
        </w:tabs>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992B90" w:rsidRPr="004A1CE9" w:rsidTr="00F73C42">
        <w:tc>
          <w:tcPr>
            <w:tcW w:w="3119"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r w:rsidR="00F73C42">
              <w:rPr>
                <w:sz w:val="28"/>
                <w:szCs w:val="28"/>
              </w:rPr>
              <w:t>.</w:t>
            </w:r>
          </w:p>
        </w:tc>
      </w:tr>
      <w:tr w:rsidR="00C249CD" w:rsidRPr="004A1CE9" w:rsidTr="00F73C42">
        <w:tc>
          <w:tcPr>
            <w:tcW w:w="3119" w:type="dxa"/>
            <w:shd w:val="clear" w:color="auto" w:fill="auto"/>
          </w:tcPr>
          <w:p w:rsidR="00C249CD" w:rsidRPr="004A1CE9" w:rsidRDefault="00F73C42" w:rsidP="00F304B8">
            <w:pPr>
              <w:jc w:val="both"/>
              <w:rPr>
                <w:sz w:val="28"/>
                <w:szCs w:val="28"/>
              </w:rPr>
            </w:pPr>
            <w:r>
              <w:rPr>
                <w:sz w:val="28"/>
                <w:szCs w:val="28"/>
              </w:rPr>
              <w:t xml:space="preserve">Наименование и место нахождения </w:t>
            </w:r>
            <w:r w:rsidR="00C249CD" w:rsidRPr="004A1CE9">
              <w:rPr>
                <w:sz w:val="28"/>
                <w:szCs w:val="28"/>
              </w:rPr>
              <w:t>Заказчика:</w:t>
            </w:r>
          </w:p>
        </w:tc>
        <w:tc>
          <w:tcPr>
            <w:tcW w:w="6804" w:type="dxa"/>
            <w:shd w:val="clear" w:color="auto" w:fill="auto"/>
          </w:tcPr>
          <w:p w:rsidR="00C249CD" w:rsidRPr="004A1CE9" w:rsidRDefault="00F73C42" w:rsidP="00F304B8">
            <w:pPr>
              <w:jc w:val="both"/>
              <w:rPr>
                <w:sz w:val="28"/>
                <w:szCs w:val="28"/>
              </w:rPr>
            </w:pPr>
            <w:r>
              <w:rPr>
                <w:sz w:val="28"/>
                <w:szCs w:val="28"/>
              </w:rPr>
              <w:t>ОАО «</w:t>
            </w:r>
            <w:r w:rsidR="00C249CD" w:rsidRPr="004A1CE9">
              <w:rPr>
                <w:sz w:val="28"/>
                <w:szCs w:val="28"/>
              </w:rPr>
              <w:t>Сбер</w:t>
            </w:r>
            <w:r>
              <w:rPr>
                <w:sz w:val="28"/>
                <w:szCs w:val="28"/>
              </w:rPr>
              <w:t xml:space="preserve"> Б</w:t>
            </w:r>
            <w:r w:rsidR="00C249CD" w:rsidRPr="004A1CE9">
              <w:rPr>
                <w:sz w:val="28"/>
                <w:szCs w:val="28"/>
              </w:rPr>
              <w:t xml:space="preserve">анк», </w:t>
            </w:r>
          </w:p>
          <w:p w:rsidR="00C249CD" w:rsidRPr="004A1CE9" w:rsidRDefault="00C249CD" w:rsidP="00F304B8">
            <w:pPr>
              <w:jc w:val="both"/>
              <w:rPr>
                <w:sz w:val="28"/>
                <w:szCs w:val="28"/>
              </w:rPr>
            </w:pPr>
            <w:r w:rsidRPr="004A1CE9">
              <w:rPr>
                <w:sz w:val="28"/>
                <w:szCs w:val="28"/>
              </w:rPr>
              <w:t>г. Минск, бульвар имени Мулявина, 6</w:t>
            </w:r>
            <w:r w:rsidR="00F73C42">
              <w:rPr>
                <w:sz w:val="28"/>
                <w:szCs w:val="28"/>
              </w:rPr>
              <w:t>.</w:t>
            </w:r>
            <w:r w:rsidRPr="004A1CE9">
              <w:rPr>
                <w:sz w:val="28"/>
                <w:szCs w:val="28"/>
              </w:rPr>
              <w:t xml:space="preserve"> </w:t>
            </w:r>
          </w:p>
        </w:tc>
      </w:tr>
      <w:tr w:rsidR="00111EF8" w:rsidRPr="004A1CE9" w:rsidTr="00F73C42">
        <w:tc>
          <w:tcPr>
            <w:tcW w:w="3119"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r w:rsidR="003718D0">
              <w:rPr>
                <w:sz w:val="28"/>
                <w:szCs w:val="28"/>
              </w:rPr>
              <w:t>:</w:t>
            </w:r>
          </w:p>
        </w:tc>
        <w:tc>
          <w:tcPr>
            <w:tcW w:w="6804" w:type="dxa"/>
            <w:shd w:val="clear" w:color="auto" w:fill="auto"/>
          </w:tcPr>
          <w:p w:rsidR="00111EF8" w:rsidRPr="0079157A" w:rsidRDefault="00D93E23" w:rsidP="00EE37E0">
            <w:pPr>
              <w:autoSpaceDE w:val="0"/>
              <w:autoSpaceDN w:val="0"/>
              <w:adjustRightInd w:val="0"/>
              <w:rPr>
                <w:sz w:val="28"/>
                <w:szCs w:val="28"/>
                <w:highlight w:val="green"/>
              </w:rPr>
            </w:pPr>
            <w:r w:rsidRPr="00D93E23">
              <w:rPr>
                <w:sz w:val="28"/>
                <w:szCs w:val="28"/>
              </w:rPr>
              <w:t>69.20.31.000</w:t>
            </w:r>
          </w:p>
        </w:tc>
      </w:tr>
      <w:tr w:rsidR="00111EF8" w:rsidRPr="004A1CE9" w:rsidTr="00F73C42">
        <w:trPr>
          <w:trHeight w:val="1467"/>
        </w:trPr>
        <w:tc>
          <w:tcPr>
            <w:tcW w:w="3119"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r w:rsidR="003718D0">
              <w:rPr>
                <w:sz w:val="28"/>
                <w:szCs w:val="28"/>
              </w:rPr>
              <w:t>:</w:t>
            </w:r>
          </w:p>
        </w:tc>
        <w:tc>
          <w:tcPr>
            <w:tcW w:w="6804" w:type="dxa"/>
            <w:shd w:val="clear" w:color="auto" w:fill="auto"/>
          </w:tcPr>
          <w:p w:rsidR="00111EF8" w:rsidRPr="0079157A" w:rsidRDefault="00DE48E8" w:rsidP="00467A99">
            <w:pPr>
              <w:autoSpaceDE w:val="0"/>
              <w:autoSpaceDN w:val="0"/>
              <w:adjustRightInd w:val="0"/>
              <w:jc w:val="both"/>
              <w:rPr>
                <w:sz w:val="28"/>
                <w:szCs w:val="28"/>
              </w:rPr>
            </w:pPr>
            <w:r>
              <w:rPr>
                <w:sz w:val="28"/>
                <w:szCs w:val="28"/>
              </w:rPr>
              <w:t>У</w:t>
            </w:r>
            <w:r w:rsidR="00D93E23" w:rsidRPr="00D93E23">
              <w:rPr>
                <w:sz w:val="28"/>
                <w:szCs w:val="28"/>
              </w:rPr>
              <w:t>слуги консультационные в области налогообложения и подготовки налоговой документации для юридических лиц</w:t>
            </w:r>
            <w:r w:rsidR="00F73C42">
              <w:rPr>
                <w:sz w:val="28"/>
                <w:szCs w:val="28"/>
              </w:rPr>
              <w:t>.</w:t>
            </w:r>
          </w:p>
        </w:tc>
      </w:tr>
      <w:tr w:rsidR="00D93E23" w:rsidRPr="004A1CE9" w:rsidTr="00F73C42">
        <w:trPr>
          <w:trHeight w:val="976"/>
        </w:trPr>
        <w:tc>
          <w:tcPr>
            <w:tcW w:w="3119" w:type="dxa"/>
            <w:shd w:val="clear" w:color="auto" w:fill="auto"/>
          </w:tcPr>
          <w:p w:rsidR="00D93E23" w:rsidRPr="00D93E23" w:rsidRDefault="00D93E23" w:rsidP="00F304B8">
            <w:pPr>
              <w:jc w:val="both"/>
              <w:rPr>
                <w:sz w:val="28"/>
                <w:szCs w:val="28"/>
              </w:rPr>
            </w:pPr>
            <w:r w:rsidRPr="004A1CE9">
              <w:rPr>
                <w:sz w:val="28"/>
                <w:szCs w:val="28"/>
              </w:rPr>
              <w:t>Предмет закупки</w:t>
            </w:r>
            <w:r w:rsidRPr="00D93E23">
              <w:rPr>
                <w:sz w:val="28"/>
                <w:szCs w:val="28"/>
              </w:rPr>
              <w:t>:</w:t>
            </w:r>
          </w:p>
          <w:p w:rsidR="00D93E23" w:rsidRPr="00D93E23" w:rsidRDefault="00D93E23" w:rsidP="006866C2">
            <w:pPr>
              <w:jc w:val="both"/>
              <w:rPr>
                <w:sz w:val="28"/>
                <w:szCs w:val="28"/>
              </w:rPr>
            </w:pPr>
          </w:p>
        </w:tc>
        <w:tc>
          <w:tcPr>
            <w:tcW w:w="6804" w:type="dxa"/>
            <w:shd w:val="clear" w:color="auto" w:fill="auto"/>
          </w:tcPr>
          <w:p w:rsidR="00D93E23" w:rsidRPr="00D93E23" w:rsidRDefault="00D93E23" w:rsidP="0079157A">
            <w:pPr>
              <w:jc w:val="both"/>
              <w:rPr>
                <w:sz w:val="28"/>
                <w:szCs w:val="28"/>
              </w:rPr>
            </w:pPr>
            <w:r w:rsidRPr="00D93E23">
              <w:rPr>
                <w:sz w:val="28"/>
                <w:szCs w:val="28"/>
              </w:rPr>
              <w:t>Консультационные услуги по вопросам, связанным с соблюдением Банком норм законодательства по</w:t>
            </w:r>
            <w:r>
              <w:rPr>
                <w:sz w:val="28"/>
                <w:szCs w:val="28"/>
              </w:rPr>
              <w:t xml:space="preserve"> трансфертному ценообразованию </w:t>
            </w:r>
            <w:r w:rsidRPr="00D93E23">
              <w:rPr>
                <w:sz w:val="28"/>
                <w:szCs w:val="28"/>
              </w:rPr>
              <w:t>согласно Приложению № 1</w:t>
            </w:r>
            <w:r>
              <w:rPr>
                <w:sz w:val="28"/>
                <w:szCs w:val="28"/>
              </w:rPr>
              <w:t xml:space="preserve"> к Приглашению</w:t>
            </w:r>
            <w:r w:rsidR="00F73C42">
              <w:rPr>
                <w:sz w:val="28"/>
                <w:szCs w:val="28"/>
              </w:rPr>
              <w:t>.</w:t>
            </w:r>
          </w:p>
        </w:tc>
      </w:tr>
      <w:tr w:rsidR="00DC41C2" w:rsidRPr="004A1CE9" w:rsidTr="00F73C42">
        <w:tc>
          <w:tcPr>
            <w:tcW w:w="3119"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r w:rsidR="003718D0">
              <w:rPr>
                <w:sz w:val="28"/>
                <w:szCs w:val="28"/>
              </w:rPr>
              <w:t>:</w:t>
            </w:r>
          </w:p>
        </w:tc>
        <w:tc>
          <w:tcPr>
            <w:tcW w:w="6804" w:type="dxa"/>
            <w:shd w:val="clear" w:color="auto" w:fill="auto"/>
          </w:tcPr>
          <w:p w:rsidR="00DC41C2" w:rsidRPr="00F73C42" w:rsidRDefault="00F73C42" w:rsidP="00DC41C2">
            <w:pPr>
              <w:jc w:val="both"/>
              <w:rPr>
                <w:b/>
                <w:sz w:val="28"/>
                <w:szCs w:val="28"/>
              </w:rPr>
            </w:pPr>
            <w:r w:rsidRPr="00F73C42">
              <w:rPr>
                <w:b/>
                <w:sz w:val="28"/>
                <w:szCs w:val="28"/>
              </w:rPr>
              <w:t>11 673</w:t>
            </w:r>
            <w:r w:rsidR="00DE48E8" w:rsidRPr="00F73C42">
              <w:rPr>
                <w:b/>
                <w:sz w:val="28"/>
                <w:szCs w:val="28"/>
              </w:rPr>
              <w:t>,</w:t>
            </w:r>
            <w:r w:rsidR="00A135DE" w:rsidRPr="00F73C42">
              <w:rPr>
                <w:b/>
                <w:sz w:val="28"/>
                <w:szCs w:val="28"/>
              </w:rPr>
              <w:t>00</w:t>
            </w:r>
            <w:r>
              <w:rPr>
                <w:b/>
                <w:sz w:val="28"/>
                <w:szCs w:val="28"/>
              </w:rPr>
              <w:t xml:space="preserve"> </w:t>
            </w:r>
            <w:r w:rsidR="00D93E23" w:rsidRPr="00F73C42">
              <w:rPr>
                <w:b/>
                <w:sz w:val="28"/>
                <w:szCs w:val="28"/>
                <w:lang w:val="en-US"/>
              </w:rPr>
              <w:t>USD</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r w:rsidR="00F73C42">
              <w:rPr>
                <w:i/>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r w:rsidR="00F73C42">
              <w:rPr>
                <w:sz w:val="28"/>
                <w:szCs w:val="28"/>
              </w:rPr>
              <w:t>.</w:t>
            </w:r>
          </w:p>
        </w:tc>
      </w:tr>
      <w:tr w:rsidR="009269C9" w:rsidRPr="004A1CE9" w:rsidTr="00F73C42">
        <w:tc>
          <w:tcPr>
            <w:tcW w:w="3119"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F73C42" w:rsidRPr="00F73C42" w:rsidRDefault="00F73C42" w:rsidP="00F73C42">
            <w:pPr>
              <w:jc w:val="both"/>
              <w:rPr>
                <w:sz w:val="28"/>
                <w:szCs w:val="28"/>
              </w:rPr>
            </w:pPr>
            <w:r w:rsidRPr="00F73C42">
              <w:rPr>
                <w:sz w:val="28"/>
                <w:szCs w:val="28"/>
              </w:rPr>
              <w:t>- юридическое лицо, находящееся в процессе ликвидации, за исключением процедуры экономической несостоятельности (банкротства), применяемой в целях восстановления платежеспособности (санации), реорганизации (за исключением юридического лица, к которому присоединяется другое юридическое лицо);</w:t>
            </w:r>
          </w:p>
          <w:p w:rsidR="00F73C42" w:rsidRPr="00F73C42" w:rsidRDefault="00F73C42" w:rsidP="00F73C42">
            <w:pPr>
              <w:jc w:val="both"/>
              <w:rPr>
                <w:sz w:val="28"/>
                <w:szCs w:val="28"/>
              </w:rPr>
            </w:pPr>
            <w:r w:rsidRPr="00F73C42">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w:t>
            </w:r>
            <w:r w:rsidRPr="00F73C42">
              <w:rPr>
                <w:sz w:val="28"/>
                <w:szCs w:val="28"/>
              </w:rPr>
              <w:lastRenderedPageBreak/>
              <w:t>не распространяется на юридическое лицо, находящихся в процедуре экономической несостоятельности (банкротства), применяемой в целях восстановления платежеспособности (санации);</w:t>
            </w:r>
          </w:p>
          <w:p w:rsidR="00F73C42" w:rsidRPr="00F73C42" w:rsidRDefault="00F73C42" w:rsidP="00F73C42">
            <w:pPr>
              <w:jc w:val="both"/>
              <w:rPr>
                <w:sz w:val="28"/>
                <w:szCs w:val="28"/>
              </w:rPr>
            </w:pPr>
            <w:r w:rsidRPr="00F73C42">
              <w:rPr>
                <w:sz w:val="28"/>
                <w:szCs w:val="28"/>
              </w:rPr>
              <w:t>- юридическое лицо при наличии неснятой или непогашенной судимости у руководителя организации-участника (лица уполномоченного на заключение договора), а равно при наличии в отношении кого-либо из указанных лиц возбужденного уголовного дела;</w:t>
            </w:r>
          </w:p>
          <w:p w:rsidR="00F73C42" w:rsidRPr="00F73C42" w:rsidRDefault="00F73C42" w:rsidP="00F73C42">
            <w:pPr>
              <w:jc w:val="both"/>
              <w:rPr>
                <w:sz w:val="28"/>
                <w:szCs w:val="28"/>
              </w:rPr>
            </w:pPr>
            <w:r w:rsidRPr="00F73C42">
              <w:rPr>
                <w:sz w:val="28"/>
                <w:szCs w:val="28"/>
              </w:rPr>
              <w:t>- юридическое лицо, представившее недостоверную информацию о себе.</w:t>
            </w:r>
          </w:p>
          <w:p w:rsidR="00D93E23" w:rsidRPr="00B76BD2" w:rsidRDefault="00F73C42" w:rsidP="00F73C42">
            <w:pPr>
              <w:jc w:val="both"/>
              <w:rPr>
                <w:sz w:val="28"/>
                <w:szCs w:val="28"/>
              </w:rPr>
            </w:pPr>
            <w:r w:rsidRPr="00F73C42">
              <w:rPr>
                <w:sz w:val="28"/>
                <w:szCs w:val="28"/>
              </w:rPr>
              <w:t xml:space="preserve">         -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F73C42">
        <w:tc>
          <w:tcPr>
            <w:tcW w:w="3119"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r w:rsidR="003718D0">
              <w:rPr>
                <w:sz w:val="28"/>
                <w:szCs w:val="28"/>
              </w:rPr>
              <w:t>:</w:t>
            </w:r>
          </w:p>
        </w:tc>
        <w:tc>
          <w:tcPr>
            <w:tcW w:w="6804" w:type="dxa"/>
            <w:shd w:val="clear" w:color="auto" w:fill="auto"/>
          </w:tcPr>
          <w:p w:rsidR="00426359" w:rsidRPr="00B76BD2" w:rsidRDefault="00467A99" w:rsidP="00DE48E8">
            <w:pPr>
              <w:jc w:val="both"/>
              <w:rPr>
                <w:sz w:val="28"/>
                <w:szCs w:val="28"/>
              </w:rPr>
            </w:pPr>
            <w:r>
              <w:rPr>
                <w:sz w:val="28"/>
                <w:szCs w:val="28"/>
              </w:rPr>
              <w:t xml:space="preserve">В </w:t>
            </w:r>
            <w:r w:rsidR="00D93E23" w:rsidRPr="00D93E23">
              <w:rPr>
                <w:sz w:val="28"/>
                <w:szCs w:val="28"/>
              </w:rPr>
              <w:t>соответствии с Календарным пл</w:t>
            </w:r>
            <w:r w:rsidR="00D93E23">
              <w:rPr>
                <w:sz w:val="28"/>
                <w:szCs w:val="28"/>
              </w:rPr>
              <w:t>аном, приведенным в Приложении № 2 к Приглашению</w:t>
            </w:r>
            <w:r w:rsidR="00261EC3">
              <w:rPr>
                <w:sz w:val="28"/>
                <w:szCs w:val="28"/>
              </w:rPr>
              <w:t>, но</w:t>
            </w:r>
            <w:r w:rsidR="00D93E23" w:rsidRPr="00D93E23">
              <w:rPr>
                <w:sz w:val="28"/>
                <w:szCs w:val="28"/>
              </w:rPr>
              <w:t xml:space="preserve"> не позднее </w:t>
            </w:r>
            <w:r w:rsidR="00261EC3">
              <w:rPr>
                <w:sz w:val="28"/>
                <w:szCs w:val="28"/>
              </w:rPr>
              <w:t>31.05.2022</w:t>
            </w:r>
            <w:r w:rsidR="00DE48E8">
              <w:rPr>
                <w:sz w:val="28"/>
                <w:szCs w:val="28"/>
              </w:rPr>
              <w:t>.</w:t>
            </w:r>
          </w:p>
        </w:tc>
      </w:tr>
      <w:tr w:rsidR="000119BA" w:rsidRPr="004A1CE9" w:rsidTr="00F73C42">
        <w:tc>
          <w:tcPr>
            <w:tcW w:w="3119" w:type="dxa"/>
            <w:shd w:val="clear" w:color="auto" w:fill="auto"/>
            <w:vAlign w:val="center"/>
          </w:tcPr>
          <w:p w:rsidR="000119BA" w:rsidRDefault="000119BA" w:rsidP="00F304B8">
            <w:pPr>
              <w:rPr>
                <w:sz w:val="28"/>
                <w:szCs w:val="28"/>
              </w:rPr>
            </w:pPr>
            <w:r>
              <w:rPr>
                <w:sz w:val="28"/>
                <w:szCs w:val="28"/>
              </w:rPr>
              <w:t>Место оказания услуг</w:t>
            </w:r>
            <w:r w:rsidR="003718D0">
              <w:rPr>
                <w:sz w:val="28"/>
                <w:szCs w:val="28"/>
              </w:rPr>
              <w:t>:</w:t>
            </w:r>
          </w:p>
        </w:tc>
        <w:tc>
          <w:tcPr>
            <w:tcW w:w="6804" w:type="dxa"/>
            <w:shd w:val="clear" w:color="auto" w:fill="auto"/>
          </w:tcPr>
          <w:p w:rsidR="000119BA" w:rsidRPr="00D93E23" w:rsidRDefault="00AC09F6" w:rsidP="00EE37E0">
            <w:pPr>
              <w:jc w:val="both"/>
              <w:rPr>
                <w:sz w:val="28"/>
                <w:szCs w:val="28"/>
              </w:rPr>
            </w:pPr>
            <w:r>
              <w:rPr>
                <w:sz w:val="28"/>
                <w:szCs w:val="28"/>
              </w:rPr>
              <w:t xml:space="preserve">РБ, </w:t>
            </w:r>
            <w:bookmarkStart w:id="0" w:name="_GoBack"/>
            <w:bookmarkEnd w:id="0"/>
            <w:r w:rsidR="000119BA">
              <w:rPr>
                <w:sz w:val="28"/>
                <w:szCs w:val="28"/>
              </w:rPr>
              <w:t>г. Минск</w:t>
            </w:r>
            <w:r w:rsidR="008816A6">
              <w:rPr>
                <w:sz w:val="28"/>
                <w:szCs w:val="28"/>
              </w:rPr>
              <w:t>.</w:t>
            </w:r>
          </w:p>
        </w:tc>
      </w:tr>
      <w:tr w:rsidR="007F7C99" w:rsidRPr="004A1CE9" w:rsidTr="00F73C42">
        <w:tc>
          <w:tcPr>
            <w:tcW w:w="3119" w:type="dxa"/>
            <w:shd w:val="clear" w:color="auto" w:fill="auto"/>
            <w:vAlign w:val="center"/>
          </w:tcPr>
          <w:p w:rsidR="007F7C99" w:rsidRDefault="007F7C99" w:rsidP="00F304B8">
            <w:pPr>
              <w:rPr>
                <w:sz w:val="28"/>
                <w:szCs w:val="28"/>
              </w:rPr>
            </w:pPr>
            <w:r w:rsidRPr="007F7C99">
              <w:rPr>
                <w:sz w:val="28"/>
                <w:szCs w:val="28"/>
              </w:rPr>
              <w:t>Дополнительное требование</w:t>
            </w:r>
            <w:r>
              <w:rPr>
                <w:sz w:val="28"/>
                <w:szCs w:val="28"/>
              </w:rPr>
              <w:t xml:space="preserve"> к предмету закупки</w:t>
            </w:r>
            <w:r w:rsidR="003718D0">
              <w:rPr>
                <w:sz w:val="28"/>
                <w:szCs w:val="28"/>
              </w:rPr>
              <w:t>:</w:t>
            </w:r>
            <w:r>
              <w:rPr>
                <w:sz w:val="28"/>
                <w:szCs w:val="28"/>
              </w:rPr>
              <w:t xml:space="preserve"> </w:t>
            </w:r>
          </w:p>
        </w:tc>
        <w:tc>
          <w:tcPr>
            <w:tcW w:w="6804" w:type="dxa"/>
            <w:shd w:val="clear" w:color="auto" w:fill="auto"/>
          </w:tcPr>
          <w:p w:rsidR="007F7C99" w:rsidRPr="00D93E23" w:rsidRDefault="007F7C99" w:rsidP="00EE37E0">
            <w:pPr>
              <w:jc w:val="both"/>
              <w:rPr>
                <w:sz w:val="28"/>
                <w:szCs w:val="28"/>
              </w:rPr>
            </w:pPr>
            <w:r w:rsidRPr="007F7C99">
              <w:rPr>
                <w:sz w:val="28"/>
                <w:szCs w:val="28"/>
              </w:rPr>
              <w:t xml:space="preserve">Отчет предоставляется в произвольной форме </w:t>
            </w:r>
            <w:r w:rsidR="005B6106">
              <w:rPr>
                <w:sz w:val="28"/>
                <w:szCs w:val="28"/>
              </w:rPr>
              <w:t>в электронном виде в форме Word-</w:t>
            </w:r>
            <w:r w:rsidRPr="007F7C99">
              <w:rPr>
                <w:sz w:val="28"/>
                <w:szCs w:val="28"/>
              </w:rPr>
              <w:t>документа с последующей досылкой на бумажном носите</w:t>
            </w:r>
            <w:r w:rsidR="005B6106">
              <w:rPr>
                <w:sz w:val="28"/>
                <w:szCs w:val="28"/>
              </w:rPr>
              <w:t>ле в 1 экземпляре в адрес Банка</w:t>
            </w:r>
            <w:r w:rsidR="00467A99">
              <w:rPr>
                <w:sz w:val="28"/>
                <w:szCs w:val="28"/>
              </w:rPr>
              <w:t>.</w:t>
            </w:r>
          </w:p>
        </w:tc>
      </w:tr>
      <w:tr w:rsidR="00C249CD" w:rsidRPr="004A1CE9" w:rsidTr="00F73C42">
        <w:tc>
          <w:tcPr>
            <w:tcW w:w="3119"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спецификации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F73C42">
        <w:tc>
          <w:tcPr>
            <w:tcW w:w="3119" w:type="dxa"/>
            <w:shd w:val="clear" w:color="auto" w:fill="auto"/>
            <w:vAlign w:val="center"/>
          </w:tcPr>
          <w:p w:rsidR="00EE4099" w:rsidRPr="004A1CE9" w:rsidRDefault="001703A0" w:rsidP="00D93E23">
            <w:pPr>
              <w:rPr>
                <w:sz w:val="28"/>
                <w:szCs w:val="28"/>
              </w:rPr>
            </w:pPr>
            <w:r w:rsidRPr="004A1CE9">
              <w:rPr>
                <w:sz w:val="28"/>
                <w:szCs w:val="28"/>
              </w:rPr>
              <w:t>Квалификационные</w:t>
            </w:r>
            <w:r w:rsidR="00EE4099" w:rsidRPr="004A1CE9">
              <w:rPr>
                <w:sz w:val="28"/>
                <w:szCs w:val="28"/>
              </w:rPr>
              <w:t xml:space="preserve"> требования к </w:t>
            </w:r>
            <w:r w:rsidR="00EE4099" w:rsidRPr="004A1CE9">
              <w:rPr>
                <w:sz w:val="28"/>
                <w:szCs w:val="28"/>
              </w:rPr>
              <w:lastRenderedPageBreak/>
              <w:t>участникам закупки</w:t>
            </w:r>
            <w:r w:rsidR="003718D0">
              <w:rPr>
                <w:sz w:val="28"/>
                <w:szCs w:val="28"/>
              </w:rPr>
              <w:t>:</w:t>
            </w:r>
          </w:p>
        </w:tc>
        <w:tc>
          <w:tcPr>
            <w:tcW w:w="6804" w:type="dxa"/>
            <w:shd w:val="clear" w:color="auto" w:fill="auto"/>
          </w:tcPr>
          <w:p w:rsidR="008816A6" w:rsidRPr="008816A6" w:rsidRDefault="008816A6" w:rsidP="008816A6">
            <w:pPr>
              <w:jc w:val="both"/>
              <w:rPr>
                <w:sz w:val="28"/>
                <w:szCs w:val="28"/>
                <w:lang w:eastAsia="ar-SA"/>
              </w:rPr>
            </w:pPr>
            <w:r>
              <w:rPr>
                <w:sz w:val="28"/>
                <w:szCs w:val="28"/>
                <w:lang w:eastAsia="ar-SA"/>
              </w:rPr>
              <w:lastRenderedPageBreak/>
              <w:t>1. Н</w:t>
            </w:r>
            <w:r w:rsidRPr="008816A6">
              <w:rPr>
                <w:sz w:val="28"/>
                <w:szCs w:val="28"/>
                <w:lang w:eastAsia="ar-SA"/>
              </w:rPr>
              <w:t xml:space="preserve">аличие заключенного в период с 01.01.2020 по 01.01.2022 на территории Республики Беларусь не </w:t>
            </w:r>
            <w:r w:rsidRPr="008816A6">
              <w:rPr>
                <w:sz w:val="28"/>
                <w:szCs w:val="28"/>
                <w:lang w:eastAsia="ar-SA"/>
              </w:rPr>
              <w:lastRenderedPageBreak/>
              <w:t>менее 1 (одного) договора на оказание услуг в области ТЦО по банковским операциям, в рамках которого оказание услуг уже завершено либо услуги находятся в стадии реализации.</w:t>
            </w:r>
          </w:p>
          <w:p w:rsidR="008816A6" w:rsidRPr="008816A6" w:rsidRDefault="008816A6" w:rsidP="008816A6">
            <w:pPr>
              <w:jc w:val="both"/>
              <w:rPr>
                <w:sz w:val="28"/>
                <w:szCs w:val="28"/>
                <w:lang w:eastAsia="ar-SA"/>
              </w:rPr>
            </w:pPr>
            <w:r w:rsidRPr="008816A6">
              <w:rPr>
                <w:sz w:val="28"/>
                <w:szCs w:val="28"/>
                <w:lang w:eastAsia="ar-SA"/>
              </w:rPr>
              <w:t>Настоящий факт подтверждается письменным уведомлением Участника, которое должно в себя включать: наименование контрагента, с которым заключен договор; предмет договора и дата его заключения;</w:t>
            </w:r>
          </w:p>
          <w:p w:rsidR="008816A6" w:rsidRPr="008816A6" w:rsidRDefault="008816A6" w:rsidP="008816A6">
            <w:pPr>
              <w:jc w:val="both"/>
              <w:rPr>
                <w:sz w:val="28"/>
                <w:szCs w:val="28"/>
                <w:lang w:eastAsia="ar-SA"/>
              </w:rPr>
            </w:pPr>
            <w:r>
              <w:rPr>
                <w:sz w:val="28"/>
                <w:szCs w:val="28"/>
                <w:lang w:eastAsia="ar-SA"/>
              </w:rPr>
              <w:t>2. Н</w:t>
            </w:r>
            <w:r w:rsidRPr="008816A6">
              <w:rPr>
                <w:sz w:val="28"/>
                <w:szCs w:val="28"/>
                <w:lang w:eastAsia="ar-SA"/>
              </w:rPr>
              <w:t>аличие организованных и проведенных в качестве спикеров с организациями РБ в период с 01.01.2020 по 01.01.2022 не менее 3 (трех) семинаров, конференций, «круглых столов», вебинаров и т.п. (далее - мероприятия) по вопросам, связанным с соблюдением норм законодательства в области ТЦО.</w:t>
            </w:r>
          </w:p>
          <w:p w:rsidR="00081AD8" w:rsidRPr="00004FEF" w:rsidRDefault="008816A6" w:rsidP="008816A6">
            <w:pPr>
              <w:jc w:val="both"/>
              <w:rPr>
                <w:sz w:val="28"/>
                <w:szCs w:val="28"/>
                <w:lang w:eastAsia="ar-SA"/>
              </w:rPr>
            </w:pPr>
            <w:r w:rsidRPr="008816A6">
              <w:rPr>
                <w:sz w:val="28"/>
                <w:szCs w:val="28"/>
                <w:lang w:eastAsia="ar-SA"/>
              </w:rPr>
              <w:t>Настоящий факт подтверждается письменным уведомлением Участника, которое должно в себя включать следующую информацию: дату проведения мероприятий, время проведения мероприятий, место проведения мероприятий, тему проведения мероприятий, целевая аудитория мероприятий.</w:t>
            </w:r>
          </w:p>
        </w:tc>
      </w:tr>
      <w:tr w:rsidR="00004EE8" w:rsidRPr="004A1CE9" w:rsidTr="00F73C42">
        <w:tc>
          <w:tcPr>
            <w:tcW w:w="3119"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 группы сделок</w:t>
            </w:r>
            <w:r w:rsidR="00681A41" w:rsidRPr="00C02EC9">
              <w:rPr>
                <w:sz w:val="28"/>
                <w:szCs w:val="28"/>
              </w:rPr>
              <w:t xml:space="preserve"> в</w:t>
            </w:r>
            <w:r w:rsidRPr="005B6106">
              <w:rPr>
                <w:sz w:val="28"/>
                <w:szCs w:val="28"/>
              </w:rPr>
              <w:t xml:space="preserve"> </w:t>
            </w:r>
            <w:r>
              <w:rPr>
                <w:sz w:val="28"/>
                <w:szCs w:val="28"/>
              </w:rPr>
              <w:t>долларах США</w:t>
            </w:r>
            <w:r w:rsidR="00681A41" w:rsidRPr="00C02EC9">
              <w:rPr>
                <w:sz w:val="28"/>
                <w:szCs w:val="28"/>
              </w:rPr>
              <w:t xml:space="preserve"> </w:t>
            </w:r>
            <w:r>
              <w:rPr>
                <w:sz w:val="28"/>
                <w:szCs w:val="28"/>
              </w:rPr>
              <w:t>(</w:t>
            </w:r>
            <w:r w:rsidR="00081AD8">
              <w:rPr>
                <w:sz w:val="28"/>
                <w:szCs w:val="28"/>
                <w:lang w:val="en-US"/>
              </w:rPr>
              <w:t>USD</w:t>
            </w:r>
            <w:r>
              <w:rPr>
                <w:sz w:val="28"/>
                <w:szCs w:val="28"/>
              </w:rPr>
              <w:t>)</w:t>
            </w:r>
            <w:r w:rsidR="00681A41" w:rsidRPr="00C02EC9">
              <w:rPr>
                <w:sz w:val="28"/>
                <w:szCs w:val="28"/>
              </w:rPr>
              <w:t xml:space="preserve"> с НДС </w:t>
            </w:r>
            <w:r w:rsidR="00681A41">
              <w:rPr>
                <w:sz w:val="28"/>
                <w:szCs w:val="28"/>
              </w:rPr>
              <w:t xml:space="preserve">(исходя из ориентировочного </w:t>
            </w:r>
            <w:r w:rsidR="0079157A">
              <w:rPr>
                <w:sz w:val="28"/>
                <w:szCs w:val="28"/>
              </w:rPr>
              <w:t>объема/</w:t>
            </w:r>
            <w:r w:rsidR="00681A41">
              <w:rPr>
                <w:sz w:val="28"/>
                <w:szCs w:val="28"/>
              </w:rPr>
              <w:t xml:space="preserve">содержания </w:t>
            </w:r>
            <w:r w:rsidR="009A3ABC">
              <w:rPr>
                <w:sz w:val="28"/>
                <w:szCs w:val="28"/>
              </w:rPr>
              <w:t>услуг</w:t>
            </w:r>
            <w:r w:rsidR="00681A41">
              <w:rPr>
                <w:sz w:val="28"/>
                <w:szCs w:val="28"/>
              </w:rPr>
              <w:t>, указанн</w:t>
            </w:r>
            <w:r w:rsidR="009A3ABC">
              <w:rPr>
                <w:sz w:val="28"/>
                <w:szCs w:val="28"/>
              </w:rPr>
              <w:t>ых</w:t>
            </w:r>
            <w:r w:rsidR="00681A41">
              <w:rPr>
                <w:sz w:val="28"/>
                <w:szCs w:val="28"/>
              </w:rPr>
              <w:t xml:space="preserve"> в </w:t>
            </w:r>
            <w:r w:rsidR="000E65C0">
              <w:rPr>
                <w:sz w:val="28"/>
                <w:szCs w:val="28"/>
              </w:rPr>
              <w:t xml:space="preserve">спецификации </w:t>
            </w:r>
            <w:r w:rsidR="00681A41">
              <w:rPr>
                <w:sz w:val="28"/>
                <w:szCs w:val="28"/>
              </w:rPr>
              <w:t>Приложения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F73C42">
        <w:tc>
          <w:tcPr>
            <w:tcW w:w="3119"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r w:rsidR="003718D0">
              <w:rPr>
                <w:sz w:val="28"/>
                <w:szCs w:val="28"/>
              </w:rPr>
              <w:t>:</w:t>
            </w:r>
          </w:p>
        </w:tc>
        <w:tc>
          <w:tcPr>
            <w:tcW w:w="6804" w:type="dxa"/>
            <w:shd w:val="clear" w:color="auto" w:fill="auto"/>
          </w:tcPr>
          <w:p w:rsidR="00520013" w:rsidRPr="00C02EC9" w:rsidRDefault="00566D42" w:rsidP="00520013">
            <w:pPr>
              <w:autoSpaceDE w:val="0"/>
              <w:autoSpaceDN w:val="0"/>
              <w:adjustRightInd w:val="0"/>
              <w:jc w:val="both"/>
              <w:rPr>
                <w:sz w:val="28"/>
                <w:szCs w:val="28"/>
              </w:rPr>
            </w:pPr>
            <w:r>
              <w:rPr>
                <w:sz w:val="28"/>
                <w:szCs w:val="28"/>
              </w:rPr>
              <w:t>С</w:t>
            </w:r>
            <w:r w:rsidR="00520013" w:rsidRPr="00520013">
              <w:rPr>
                <w:sz w:val="28"/>
                <w:szCs w:val="28"/>
              </w:rPr>
              <w:t xml:space="preserve">рок и условия предоставления услуг, условия оплаты в соответствии с требованиями настоящих документов, меры ответственности за неисполнение договора, </w:t>
            </w:r>
            <w:r w:rsidR="008B2E19" w:rsidRPr="00520013">
              <w:rPr>
                <w:sz w:val="28"/>
                <w:szCs w:val="28"/>
              </w:rPr>
              <w:t>антикоррупционная</w:t>
            </w:r>
            <w:r w:rsidR="00520013" w:rsidRPr="00520013">
              <w:rPr>
                <w:sz w:val="28"/>
                <w:szCs w:val="28"/>
              </w:rPr>
              <w:t xml:space="preserve"> </w:t>
            </w:r>
            <w:r w:rsidR="00690AF5">
              <w:rPr>
                <w:sz w:val="28"/>
                <w:szCs w:val="28"/>
              </w:rPr>
              <w:t>оговорка согласно Приложению № 4</w:t>
            </w:r>
            <w:r w:rsidR="00520013" w:rsidRPr="00520013">
              <w:rPr>
                <w:sz w:val="28"/>
                <w:szCs w:val="28"/>
              </w:rPr>
              <w:t xml:space="preserve"> к Приглашению</w:t>
            </w:r>
            <w:r w:rsidR="008B2E19">
              <w:rPr>
                <w:sz w:val="28"/>
                <w:szCs w:val="28"/>
              </w:rPr>
              <w:t>.</w:t>
            </w:r>
          </w:p>
        </w:tc>
      </w:tr>
      <w:tr w:rsidR="00E115C5" w:rsidRPr="004A1CE9" w:rsidTr="00F73C42">
        <w:tc>
          <w:tcPr>
            <w:tcW w:w="3119"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r w:rsidR="003718D0">
              <w:rPr>
                <w:sz w:val="28"/>
                <w:szCs w:val="28"/>
              </w:rPr>
              <w:t>:</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lastRenderedPageBreak/>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8E1340"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E96995">
              <w:rPr>
                <w:sz w:val="28"/>
                <w:szCs w:val="28"/>
              </w:rPr>
              <w:t xml:space="preserve">стоимость услуг </w:t>
            </w:r>
            <w:r w:rsidR="005B6106">
              <w:rPr>
                <w:sz w:val="28"/>
                <w:szCs w:val="28"/>
              </w:rPr>
              <w:t>в разрезе по группам сделок</w:t>
            </w:r>
            <w:r w:rsidR="00097FA4">
              <w:rPr>
                <w:sz w:val="28"/>
                <w:szCs w:val="28"/>
              </w:rPr>
              <w:t xml:space="preserve"> </w:t>
            </w:r>
            <w:r w:rsidRPr="00681A41">
              <w:rPr>
                <w:sz w:val="28"/>
                <w:szCs w:val="28"/>
              </w:rPr>
              <w:t xml:space="preserve">в </w:t>
            </w:r>
            <w:r w:rsidR="00690AF5">
              <w:rPr>
                <w:sz w:val="28"/>
                <w:szCs w:val="28"/>
                <w:lang w:val="en-US"/>
              </w:rPr>
              <w:t>USD</w:t>
            </w:r>
            <w:r w:rsidR="008E1340">
              <w:rPr>
                <w:sz w:val="28"/>
                <w:szCs w:val="28"/>
              </w:rPr>
              <w:t xml:space="preserve"> с НДС (исходя из </w:t>
            </w:r>
            <w:r w:rsidRPr="00681A41">
              <w:rPr>
                <w:sz w:val="28"/>
                <w:szCs w:val="28"/>
              </w:rPr>
              <w:t>ориентировочного</w:t>
            </w:r>
            <w:r w:rsidR="008E1340">
              <w:rPr>
                <w:sz w:val="28"/>
                <w:szCs w:val="28"/>
              </w:rPr>
              <w:t> </w:t>
            </w:r>
          </w:p>
          <w:p w:rsidR="00681A41" w:rsidRPr="00681A41" w:rsidRDefault="0079157A" w:rsidP="008E1340">
            <w:pPr>
              <w:pStyle w:val="aa"/>
              <w:autoSpaceDE w:val="0"/>
              <w:autoSpaceDN w:val="0"/>
              <w:adjustRightInd w:val="0"/>
              <w:ind w:left="780"/>
              <w:jc w:val="both"/>
              <w:rPr>
                <w:sz w:val="28"/>
                <w:szCs w:val="28"/>
              </w:rPr>
            </w:pPr>
            <w:r>
              <w:rPr>
                <w:sz w:val="28"/>
                <w:szCs w:val="28"/>
              </w:rPr>
              <w:t>объема/</w:t>
            </w:r>
            <w:r w:rsidR="00681A41" w:rsidRPr="00681A41">
              <w:rPr>
                <w:sz w:val="28"/>
                <w:szCs w:val="28"/>
              </w:rPr>
              <w:t xml:space="preserve">содержания </w:t>
            </w:r>
            <w:r w:rsidR="009A3ABC">
              <w:rPr>
                <w:sz w:val="28"/>
                <w:szCs w:val="28"/>
              </w:rPr>
              <w:t>услуг</w:t>
            </w:r>
            <w:r w:rsidR="00681A41" w:rsidRPr="00681A41">
              <w:rPr>
                <w:sz w:val="28"/>
                <w:szCs w:val="28"/>
              </w:rPr>
              <w:t>, указанн</w:t>
            </w:r>
            <w:r w:rsidR="009A3ABC">
              <w:rPr>
                <w:sz w:val="28"/>
                <w:szCs w:val="28"/>
              </w:rPr>
              <w:t>ых</w:t>
            </w:r>
            <w:r w:rsidR="008E1340">
              <w:rPr>
                <w:sz w:val="28"/>
                <w:szCs w:val="28"/>
              </w:rPr>
              <w:t xml:space="preserve"> в Приложения №1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t xml:space="preserve">условия оказания услуг; </w:t>
            </w:r>
          </w:p>
          <w:p w:rsidR="0053219B" w:rsidRPr="0053219B" w:rsidRDefault="00681A41" w:rsidP="0053219B">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53219B" w:rsidRDefault="00104D80" w:rsidP="00EA5A35">
            <w:pPr>
              <w:autoSpaceDE w:val="0"/>
              <w:autoSpaceDN w:val="0"/>
              <w:adjustRightInd w:val="0"/>
              <w:jc w:val="both"/>
              <w:rPr>
                <w:b/>
                <w:sz w:val="28"/>
                <w:szCs w:val="28"/>
              </w:rPr>
            </w:pPr>
            <w:r w:rsidRPr="0053219B">
              <w:rPr>
                <w:b/>
                <w:sz w:val="28"/>
                <w:szCs w:val="28"/>
              </w:rPr>
              <w:t>Коммерческое п</w:t>
            </w:r>
            <w:r w:rsidR="00EA5A35" w:rsidRPr="0053219B">
              <w:rPr>
                <w:b/>
                <w:sz w:val="28"/>
                <w:szCs w:val="28"/>
              </w:rPr>
              <w:t>редложение</w:t>
            </w:r>
            <w:r w:rsidRPr="0053219B">
              <w:rPr>
                <w:b/>
                <w:sz w:val="28"/>
                <w:szCs w:val="28"/>
              </w:rPr>
              <w:t xml:space="preserve"> дополнительно</w:t>
            </w:r>
            <w:r w:rsidR="0053219B">
              <w:rPr>
                <w:b/>
                <w:sz w:val="28"/>
                <w:szCs w:val="28"/>
              </w:rPr>
              <w:t xml:space="preserve"> должно включать: </w:t>
            </w:r>
          </w:p>
          <w:p w:rsidR="0053219B" w:rsidRDefault="0053219B" w:rsidP="00EA5A35">
            <w:pPr>
              <w:autoSpaceDE w:val="0"/>
              <w:autoSpaceDN w:val="0"/>
              <w:adjustRightInd w:val="0"/>
              <w:jc w:val="both"/>
              <w:rPr>
                <w:sz w:val="28"/>
                <w:szCs w:val="28"/>
              </w:rPr>
            </w:pPr>
            <w:r>
              <w:rPr>
                <w:sz w:val="28"/>
                <w:szCs w:val="28"/>
              </w:rPr>
              <w:t>С</w:t>
            </w:r>
            <w:r w:rsidR="00647080">
              <w:rPr>
                <w:sz w:val="28"/>
                <w:szCs w:val="28"/>
              </w:rPr>
              <w:t>пецификац</w:t>
            </w:r>
            <w:r w:rsidR="00647080" w:rsidRPr="00647080">
              <w:rPr>
                <w:sz w:val="28"/>
                <w:szCs w:val="28"/>
              </w:rPr>
              <w:t>ию п</w:t>
            </w:r>
            <w:r w:rsidR="008F5319">
              <w:rPr>
                <w:sz w:val="28"/>
                <w:szCs w:val="28"/>
              </w:rPr>
              <w:t>редмета закупки (П</w:t>
            </w:r>
            <w:r w:rsidR="00647080">
              <w:rPr>
                <w:sz w:val="28"/>
                <w:szCs w:val="28"/>
              </w:rPr>
              <w:t>риложение</w:t>
            </w:r>
            <w:r>
              <w:rPr>
                <w:sz w:val="28"/>
                <w:szCs w:val="28"/>
              </w:rPr>
              <w:t xml:space="preserve"> №</w:t>
            </w:r>
            <w:r w:rsidR="00647080">
              <w:rPr>
                <w:sz w:val="28"/>
                <w:szCs w:val="28"/>
              </w:rPr>
              <w:t>1 к П</w:t>
            </w:r>
            <w:r w:rsidR="00647080" w:rsidRPr="00647080">
              <w:rPr>
                <w:sz w:val="28"/>
                <w:szCs w:val="28"/>
              </w:rPr>
              <w:t>риглашению</w:t>
            </w:r>
            <w:r w:rsidR="00647080">
              <w:rPr>
                <w:sz w:val="28"/>
                <w:szCs w:val="28"/>
              </w:rPr>
              <w:t>)</w:t>
            </w:r>
            <w:r>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53219B" w:rsidRDefault="00681A41" w:rsidP="00681A41">
            <w:pPr>
              <w:autoSpaceDE w:val="0"/>
              <w:autoSpaceDN w:val="0"/>
              <w:adjustRightInd w:val="0"/>
              <w:jc w:val="both"/>
              <w:rPr>
                <w:sz w:val="28"/>
                <w:szCs w:val="28"/>
              </w:rPr>
            </w:pPr>
            <w:r w:rsidRPr="0053219B">
              <w:rPr>
                <w:b/>
                <w:sz w:val="28"/>
                <w:szCs w:val="28"/>
              </w:rPr>
              <w:t>Приложения к коммерческому предложению</w:t>
            </w:r>
            <w:r w:rsidRPr="0053219B">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lastRenderedPageBreak/>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w:t>
            </w:r>
            <w:r w:rsidR="0053219B">
              <w:rPr>
                <w:sz w:val="28"/>
                <w:szCs w:val="28"/>
              </w:rPr>
              <w:t xml:space="preserve"> №</w:t>
            </w:r>
            <w:r w:rsidRPr="00C02EC9">
              <w:rPr>
                <w:sz w:val="28"/>
                <w:szCs w:val="28"/>
              </w:rPr>
              <w:t xml:space="preserve"> </w:t>
            </w:r>
            <w:r w:rsidR="00690AF5">
              <w:rPr>
                <w:sz w:val="28"/>
                <w:szCs w:val="28"/>
              </w:rPr>
              <w:t>3</w:t>
            </w:r>
            <w:r w:rsidRPr="00C02EC9">
              <w:rPr>
                <w:sz w:val="28"/>
                <w:szCs w:val="28"/>
              </w:rPr>
              <w:t xml:space="preserve"> к Приглашению);</w:t>
            </w:r>
          </w:p>
          <w:p w:rsidR="00647080" w:rsidRDefault="00EA5A35" w:rsidP="00081AD8">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53219B">
              <w:rPr>
                <w:b/>
                <w:sz w:val="28"/>
                <w:szCs w:val="28"/>
              </w:rPr>
              <w:t>документы</w:t>
            </w:r>
            <w:r w:rsidR="00081AD8" w:rsidRPr="0053219B">
              <w:rPr>
                <w:b/>
                <w:sz w:val="28"/>
                <w:szCs w:val="28"/>
              </w:rPr>
              <w:t>,</w:t>
            </w:r>
            <w:r w:rsidR="00681A41" w:rsidRPr="0053219B">
              <w:rPr>
                <w:b/>
                <w:sz w:val="28"/>
                <w:szCs w:val="28"/>
              </w:rPr>
              <w:t xml:space="preserve"> подтверждающие</w:t>
            </w:r>
            <w:r w:rsidR="0053219B" w:rsidRPr="0053219B">
              <w:rPr>
                <w:b/>
                <w:sz w:val="28"/>
                <w:szCs w:val="28"/>
              </w:rPr>
              <w:t xml:space="preserve"> соответствие квалификационным</w:t>
            </w:r>
            <w:r w:rsidR="00681A41" w:rsidRPr="0053219B">
              <w:rPr>
                <w:b/>
                <w:sz w:val="28"/>
                <w:szCs w:val="28"/>
              </w:rPr>
              <w:t xml:space="preserve"> </w:t>
            </w:r>
            <w:r w:rsidR="0053219B" w:rsidRPr="0053219B">
              <w:rPr>
                <w:b/>
                <w:sz w:val="28"/>
                <w:szCs w:val="28"/>
              </w:rPr>
              <w:t xml:space="preserve">       </w:t>
            </w:r>
            <w:r w:rsidR="00081AD8" w:rsidRPr="0053219B">
              <w:rPr>
                <w:b/>
                <w:sz w:val="28"/>
                <w:szCs w:val="28"/>
              </w:rPr>
              <w:t>требования</w:t>
            </w:r>
            <w:r w:rsidR="0053219B" w:rsidRPr="0053219B">
              <w:rPr>
                <w:b/>
                <w:sz w:val="28"/>
                <w:szCs w:val="28"/>
              </w:rPr>
              <w:t>м</w:t>
            </w:r>
            <w:r w:rsidR="00081AD8" w:rsidRPr="0053219B">
              <w:rPr>
                <w:b/>
                <w:sz w:val="28"/>
                <w:szCs w:val="28"/>
              </w:rPr>
              <w:t>.</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F73C42">
        <w:tc>
          <w:tcPr>
            <w:tcW w:w="3119"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я по условиям оплаты</w:t>
            </w:r>
            <w:r w:rsidR="003718D0">
              <w:rPr>
                <w:sz w:val="28"/>
                <w:szCs w:val="28"/>
              </w:rPr>
              <w:t>:</w:t>
            </w:r>
            <w:r w:rsidR="007C3FC5" w:rsidRPr="004A1CE9">
              <w:rPr>
                <w:sz w:val="28"/>
                <w:szCs w:val="28"/>
              </w:rPr>
              <w:t xml:space="preserve"> </w:t>
            </w:r>
          </w:p>
        </w:tc>
        <w:tc>
          <w:tcPr>
            <w:tcW w:w="6804" w:type="dxa"/>
            <w:shd w:val="clear" w:color="auto" w:fill="auto"/>
          </w:tcPr>
          <w:p w:rsidR="00382167" w:rsidRPr="004A1CE9" w:rsidRDefault="00566D42" w:rsidP="00296BA2">
            <w:pPr>
              <w:autoSpaceDE w:val="0"/>
              <w:autoSpaceDN w:val="0"/>
              <w:adjustRightInd w:val="0"/>
              <w:jc w:val="both"/>
              <w:rPr>
                <w:color w:val="000000"/>
                <w:sz w:val="28"/>
                <w:szCs w:val="28"/>
              </w:rPr>
            </w:pPr>
            <w:r>
              <w:rPr>
                <w:color w:val="000000"/>
                <w:sz w:val="28"/>
                <w:szCs w:val="28"/>
              </w:rPr>
              <w:t xml:space="preserve">В </w:t>
            </w:r>
            <w:r w:rsidR="00081AD8" w:rsidRPr="00081AD8">
              <w:rPr>
                <w:color w:val="000000"/>
                <w:sz w:val="28"/>
                <w:szCs w:val="28"/>
              </w:rPr>
              <w:t>течение 10 (десяти) банковских дней с момента подписания Акта сдачи-приема оказанных услуг обеими сторонами</w:t>
            </w:r>
            <w:r w:rsidR="00B8195A">
              <w:rPr>
                <w:color w:val="000000"/>
                <w:sz w:val="28"/>
                <w:szCs w:val="28"/>
              </w:rPr>
              <w:t>.</w:t>
            </w:r>
          </w:p>
        </w:tc>
      </w:tr>
      <w:tr w:rsidR="00081AD8" w:rsidRPr="004A1CE9" w:rsidTr="00F73C42">
        <w:tc>
          <w:tcPr>
            <w:tcW w:w="3119"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r w:rsidR="003718D0">
              <w:rPr>
                <w:sz w:val="28"/>
                <w:szCs w:val="28"/>
              </w:rPr>
              <w:t>:</w:t>
            </w:r>
          </w:p>
        </w:tc>
        <w:tc>
          <w:tcPr>
            <w:tcW w:w="6804" w:type="dxa"/>
            <w:shd w:val="clear" w:color="auto" w:fill="auto"/>
          </w:tcPr>
          <w:p w:rsidR="00A12CA2" w:rsidRDefault="00A12CA2" w:rsidP="00296BA2">
            <w:pPr>
              <w:autoSpaceDE w:val="0"/>
              <w:autoSpaceDN w:val="0"/>
              <w:adjustRightInd w:val="0"/>
              <w:jc w:val="both"/>
              <w:rPr>
                <w:sz w:val="28"/>
                <w:szCs w:val="28"/>
              </w:rPr>
            </w:pPr>
            <w:r>
              <w:rPr>
                <w:sz w:val="28"/>
                <w:szCs w:val="28"/>
              </w:rPr>
              <w:t>Для резидентов Республики Беларусь:</w:t>
            </w:r>
          </w:p>
          <w:p w:rsidR="00081AD8" w:rsidRPr="00467A99" w:rsidRDefault="00A12CA2" w:rsidP="00296BA2">
            <w:pPr>
              <w:autoSpaceDE w:val="0"/>
              <w:autoSpaceDN w:val="0"/>
              <w:adjustRightInd w:val="0"/>
              <w:jc w:val="both"/>
              <w:rPr>
                <w:b/>
                <w:sz w:val="28"/>
                <w:szCs w:val="28"/>
              </w:rPr>
            </w:pPr>
            <w:r>
              <w:rPr>
                <w:sz w:val="28"/>
                <w:szCs w:val="28"/>
              </w:rPr>
              <w:t>- 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sidR="00081AD8">
              <w:rPr>
                <w:sz w:val="28"/>
                <w:szCs w:val="28"/>
              </w:rPr>
              <w:t xml:space="preserve"> </w:t>
            </w:r>
            <w:r w:rsidR="001C4478">
              <w:rPr>
                <w:sz w:val="28"/>
                <w:szCs w:val="28"/>
              </w:rPr>
              <w:t xml:space="preserve">(цена в белорусских рублях </w:t>
            </w:r>
            <w:r w:rsidR="00081AD8" w:rsidRPr="00081AD8">
              <w:rPr>
                <w:sz w:val="28"/>
                <w:szCs w:val="28"/>
              </w:rPr>
              <w:t xml:space="preserve">определяется: цена коммерческого предложения победителя в долларах США </w:t>
            </w:r>
            <w:r w:rsidR="00081AD8" w:rsidRPr="00467A99">
              <w:rPr>
                <w:b/>
                <w:sz w:val="28"/>
                <w:szCs w:val="28"/>
              </w:rPr>
              <w:t>по фиксированному курсу 2,</w:t>
            </w:r>
            <w:r w:rsidR="00926E45">
              <w:rPr>
                <w:b/>
                <w:sz w:val="28"/>
                <w:szCs w:val="28"/>
              </w:rPr>
              <w:t>57</w:t>
            </w:r>
            <w:r w:rsidR="00081AD8" w:rsidRPr="00467A99">
              <w:rPr>
                <w:b/>
                <w:sz w:val="28"/>
                <w:szCs w:val="28"/>
              </w:rPr>
              <w:t xml:space="preserve"> бел.</w:t>
            </w:r>
            <w:r w:rsidR="00926E45">
              <w:rPr>
                <w:b/>
                <w:sz w:val="28"/>
                <w:szCs w:val="28"/>
              </w:rPr>
              <w:t xml:space="preserve"> </w:t>
            </w:r>
            <w:r w:rsidR="00081AD8" w:rsidRPr="00467A99">
              <w:rPr>
                <w:b/>
                <w:sz w:val="28"/>
                <w:szCs w:val="28"/>
              </w:rPr>
              <w:t>руб</w:t>
            </w:r>
            <w:r w:rsidR="00926E45">
              <w:rPr>
                <w:b/>
                <w:sz w:val="28"/>
                <w:szCs w:val="28"/>
              </w:rPr>
              <w:t>.</w:t>
            </w:r>
            <w:r w:rsidR="00081AD8" w:rsidRPr="00467A99">
              <w:rPr>
                <w:b/>
                <w:sz w:val="28"/>
                <w:szCs w:val="28"/>
              </w:rPr>
              <w:t>)</w:t>
            </w:r>
          </w:p>
          <w:p w:rsidR="00A12CA2" w:rsidRDefault="00A12CA2" w:rsidP="00296BA2">
            <w:pPr>
              <w:autoSpaceDE w:val="0"/>
              <w:autoSpaceDN w:val="0"/>
              <w:adjustRightInd w:val="0"/>
              <w:jc w:val="both"/>
              <w:rPr>
                <w:sz w:val="28"/>
                <w:szCs w:val="28"/>
              </w:rPr>
            </w:pPr>
            <w:r>
              <w:rPr>
                <w:sz w:val="28"/>
                <w:szCs w:val="28"/>
              </w:rPr>
              <w:t>Для нерезидентов Республики Беларусь:</w:t>
            </w:r>
          </w:p>
          <w:p w:rsidR="00A12CA2" w:rsidRPr="00AD6B40" w:rsidRDefault="001C4478" w:rsidP="00296BA2">
            <w:pPr>
              <w:autoSpaceDE w:val="0"/>
              <w:autoSpaceDN w:val="0"/>
              <w:adjustRightInd w:val="0"/>
              <w:jc w:val="both"/>
              <w:rPr>
                <w:color w:val="000000"/>
                <w:sz w:val="28"/>
                <w:szCs w:val="28"/>
              </w:rPr>
            </w:pPr>
            <w:r>
              <w:rPr>
                <w:sz w:val="28"/>
                <w:szCs w:val="28"/>
              </w:rPr>
              <w:t>- доллар</w:t>
            </w:r>
            <w:r w:rsidR="00A12CA2">
              <w:rPr>
                <w:sz w:val="28"/>
                <w:szCs w:val="28"/>
              </w:rPr>
              <w:t xml:space="preserve"> США </w:t>
            </w:r>
            <w:r w:rsidRPr="00AD6B40">
              <w:rPr>
                <w:sz w:val="28"/>
                <w:szCs w:val="28"/>
              </w:rPr>
              <w:t>(</w:t>
            </w:r>
            <w:r>
              <w:rPr>
                <w:sz w:val="28"/>
                <w:szCs w:val="28"/>
                <w:lang w:val="en-US"/>
              </w:rPr>
              <w:t>USD</w:t>
            </w:r>
            <w:r w:rsidRPr="00AD6B40">
              <w:rPr>
                <w:sz w:val="28"/>
                <w:szCs w:val="28"/>
              </w:rPr>
              <w:t>)</w:t>
            </w:r>
            <w:r w:rsidR="00E214B7">
              <w:rPr>
                <w:sz w:val="28"/>
                <w:szCs w:val="28"/>
              </w:rPr>
              <w:t>.</w:t>
            </w:r>
          </w:p>
        </w:tc>
      </w:tr>
      <w:tr w:rsidR="0076578C" w:rsidRPr="004A1CE9" w:rsidTr="00F73C42">
        <w:tc>
          <w:tcPr>
            <w:tcW w:w="3119"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коммерческих предложений: </w:t>
            </w:r>
            <w:r w:rsidR="0076578C" w:rsidRPr="004A1CE9">
              <w:rPr>
                <w:sz w:val="28"/>
                <w:szCs w:val="28"/>
              </w:rPr>
              <w:t xml:space="preserve"> </w:t>
            </w:r>
          </w:p>
        </w:tc>
        <w:tc>
          <w:tcPr>
            <w:tcW w:w="6804" w:type="dxa"/>
            <w:shd w:val="clear" w:color="auto" w:fill="auto"/>
          </w:tcPr>
          <w:p w:rsidR="0076578C" w:rsidRPr="00E214B7" w:rsidRDefault="00081AD8" w:rsidP="008A0F22">
            <w:pPr>
              <w:jc w:val="both"/>
              <w:rPr>
                <w:sz w:val="28"/>
                <w:szCs w:val="28"/>
              </w:rPr>
            </w:pPr>
            <w:r>
              <w:rPr>
                <w:sz w:val="28"/>
                <w:szCs w:val="28"/>
              </w:rPr>
              <w:t>Доллар США (</w:t>
            </w:r>
            <w:r>
              <w:rPr>
                <w:sz w:val="28"/>
                <w:szCs w:val="28"/>
                <w:lang w:val="en-US"/>
              </w:rPr>
              <w:t>USD)</w:t>
            </w:r>
            <w:r w:rsidR="00E214B7">
              <w:rPr>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r w:rsidR="003718D0">
              <w:rPr>
                <w:sz w:val="28"/>
                <w:szCs w:val="28"/>
              </w:rPr>
              <w:t>:</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926E45" w:rsidRDefault="00926E45" w:rsidP="00926E45">
            <w:pPr>
              <w:tabs>
                <w:tab w:val="left" w:pos="2835"/>
              </w:tabs>
              <w:jc w:val="both"/>
              <w:rPr>
                <w:sz w:val="32"/>
                <w:szCs w:val="40"/>
              </w:rPr>
            </w:pPr>
            <w:hyperlink r:id="rId8" w:history="1">
              <w:r w:rsidRPr="0093662F">
                <w:rPr>
                  <w:rStyle w:val="a9"/>
                  <w:sz w:val="28"/>
                  <w:lang w:val="en-US"/>
                </w:rPr>
                <w:t>Tenders</w:t>
              </w:r>
              <w:r w:rsidRPr="0093662F">
                <w:rPr>
                  <w:rStyle w:val="a9"/>
                  <w:sz w:val="28"/>
                </w:rPr>
                <w:t>@sber-bank.by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926E45">
              <w:rPr>
                <w:sz w:val="28"/>
                <w:szCs w:val="28"/>
              </w:rPr>
              <w:t xml:space="preserve">предложение </w:t>
            </w:r>
            <w:r w:rsidR="00A441D8" w:rsidRPr="00926E45">
              <w:rPr>
                <w:sz w:val="28"/>
                <w:szCs w:val="28"/>
              </w:rPr>
              <w:t xml:space="preserve">к участию в процедуре закупки </w:t>
            </w:r>
            <w:r w:rsidRPr="00926E45">
              <w:rPr>
                <w:sz w:val="28"/>
                <w:szCs w:val="28"/>
              </w:rPr>
              <w:t>«Консультационные услуги по вопросам, связанным с соблюдением ОАО «Сбер Банк» норм законодательства по трансфертному ценообразованию»</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r w:rsidR="003718D0">
              <w:rPr>
                <w:sz w:val="28"/>
                <w:szCs w:val="28"/>
              </w:rPr>
              <w:t>:</w:t>
            </w:r>
          </w:p>
        </w:tc>
        <w:tc>
          <w:tcPr>
            <w:tcW w:w="6804" w:type="dxa"/>
            <w:shd w:val="clear" w:color="auto" w:fill="auto"/>
          </w:tcPr>
          <w:p w:rsidR="003718D0" w:rsidRPr="00E2144C" w:rsidRDefault="003718D0" w:rsidP="003718D0">
            <w:pPr>
              <w:pStyle w:val="a3"/>
              <w:widowControl w:val="0"/>
              <w:jc w:val="both"/>
              <w:rPr>
                <w:rFonts w:ascii="Times New Roman" w:hAnsi="Times New Roman"/>
                <w:sz w:val="28"/>
                <w:szCs w:val="28"/>
              </w:rPr>
            </w:pPr>
            <w:r w:rsidRPr="00E2144C">
              <w:rPr>
                <w:rFonts w:ascii="Times New Roman" w:hAnsi="Times New Roman"/>
                <w:sz w:val="28"/>
                <w:szCs w:val="28"/>
              </w:rPr>
              <w:t>Лысковец Наталья Александровна</w:t>
            </w:r>
          </w:p>
          <w:p w:rsidR="00117916" w:rsidRPr="004A1CE9" w:rsidRDefault="003718D0" w:rsidP="003718D0">
            <w:pPr>
              <w:pStyle w:val="a3"/>
              <w:widowControl w:val="0"/>
              <w:jc w:val="both"/>
              <w:rPr>
                <w:rFonts w:ascii="Times New Roman" w:hAnsi="Times New Roman"/>
                <w:sz w:val="28"/>
                <w:szCs w:val="28"/>
              </w:rPr>
            </w:pPr>
            <w:r w:rsidRPr="00E2144C">
              <w:rPr>
                <w:rFonts w:ascii="Times New Roman" w:hAnsi="Times New Roman"/>
                <w:sz w:val="28"/>
                <w:szCs w:val="28"/>
              </w:rPr>
              <w:t>тел. +375 17 359 99 70</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r w:rsidR="003718D0">
              <w:rPr>
                <w:sz w:val="28"/>
                <w:szCs w:val="28"/>
              </w:rPr>
              <w:t>:</w:t>
            </w:r>
          </w:p>
        </w:tc>
        <w:tc>
          <w:tcPr>
            <w:tcW w:w="6804" w:type="dxa"/>
            <w:shd w:val="clear" w:color="auto" w:fill="auto"/>
          </w:tcPr>
          <w:p w:rsidR="009A1D80"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Заровская Элла Алексеевна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+375 17</w:t>
            </w:r>
            <w:r w:rsidR="007F7C99">
              <w:rPr>
                <w:rFonts w:ascii="Times New Roman" w:hAnsi="Times New Roman"/>
                <w:sz w:val="28"/>
                <w:szCs w:val="28"/>
              </w:rPr>
              <w:t> </w:t>
            </w:r>
            <w:r w:rsidRPr="00081AD8">
              <w:rPr>
                <w:rFonts w:ascii="Times New Roman" w:hAnsi="Times New Roman"/>
                <w:sz w:val="28"/>
                <w:szCs w:val="28"/>
              </w:rPr>
              <w:t>359</w:t>
            </w:r>
            <w:r w:rsidR="007F7C99">
              <w:rPr>
                <w:rFonts w:ascii="Times New Roman" w:hAnsi="Times New Roman"/>
                <w:sz w:val="28"/>
                <w:szCs w:val="28"/>
              </w:rPr>
              <w:t xml:space="preserve"> </w:t>
            </w:r>
            <w:r w:rsidRPr="00081AD8">
              <w:rPr>
                <w:rFonts w:ascii="Times New Roman" w:hAnsi="Times New Roman"/>
                <w:sz w:val="28"/>
                <w:szCs w:val="28"/>
              </w:rPr>
              <w:t>70</w:t>
            </w:r>
            <w:r w:rsidR="007F7C99">
              <w:rPr>
                <w:rFonts w:ascii="Times New Roman" w:hAnsi="Times New Roman"/>
                <w:sz w:val="28"/>
                <w:szCs w:val="28"/>
              </w:rPr>
              <w:t xml:space="preserve"> </w:t>
            </w:r>
            <w:r w:rsidRPr="00081AD8">
              <w:rPr>
                <w:rFonts w:ascii="Times New Roman" w:hAnsi="Times New Roman"/>
                <w:sz w:val="28"/>
                <w:szCs w:val="28"/>
              </w:rPr>
              <w:t>42</w:t>
            </w:r>
          </w:p>
        </w:tc>
      </w:tr>
      <w:tr w:rsidR="009A1D80" w:rsidRPr="004A1CE9" w:rsidTr="00F73C42">
        <w:trPr>
          <w:trHeight w:val="655"/>
        </w:trPr>
        <w:tc>
          <w:tcPr>
            <w:tcW w:w="3119"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r w:rsidR="003718D0">
              <w:rPr>
                <w:sz w:val="28"/>
                <w:szCs w:val="28"/>
              </w:rPr>
              <w:t>:</w:t>
            </w:r>
          </w:p>
        </w:tc>
        <w:tc>
          <w:tcPr>
            <w:tcW w:w="6804" w:type="dxa"/>
            <w:shd w:val="clear" w:color="auto" w:fill="auto"/>
            <w:vAlign w:val="center"/>
          </w:tcPr>
          <w:p w:rsidR="009A1D80" w:rsidRPr="004A1CE9" w:rsidRDefault="003718D0" w:rsidP="00566D42">
            <w:pPr>
              <w:pStyle w:val="a3"/>
              <w:widowControl w:val="0"/>
              <w:rPr>
                <w:rFonts w:ascii="Times New Roman" w:hAnsi="Times New Roman"/>
                <w:sz w:val="28"/>
                <w:szCs w:val="28"/>
              </w:rPr>
            </w:pPr>
            <w:r>
              <w:rPr>
                <w:rFonts w:ascii="Times New Roman" w:hAnsi="Times New Roman"/>
                <w:sz w:val="28"/>
                <w:szCs w:val="28"/>
              </w:rPr>
              <w:t>до 23 часов 59 минут 18 февраля</w:t>
            </w:r>
            <w:r>
              <w:rPr>
                <w:rFonts w:ascii="Times New Roman" w:hAnsi="Times New Roman"/>
                <w:sz w:val="28"/>
                <w:szCs w:val="28"/>
              </w:rPr>
              <w:t xml:space="preserve"> 2022</w:t>
            </w:r>
            <w:r w:rsidRPr="008F13D4">
              <w:rPr>
                <w:rFonts w:ascii="Times New Roman" w:hAnsi="Times New Roman"/>
                <w:sz w:val="28"/>
                <w:szCs w:val="28"/>
              </w:rPr>
              <w:t xml:space="preserve"> г.</w:t>
            </w:r>
          </w:p>
        </w:tc>
      </w:tr>
    </w:tbl>
    <w:p w:rsidR="006A5B69" w:rsidRPr="00B116A9" w:rsidRDefault="006A5B69" w:rsidP="006A5B69">
      <w:pPr>
        <w:ind w:firstLine="708"/>
        <w:jc w:val="both"/>
        <w:rPr>
          <w:sz w:val="28"/>
          <w:szCs w:val="28"/>
        </w:rPr>
      </w:pPr>
      <w:r w:rsidRPr="00B116A9">
        <w:rPr>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6A5B69" w:rsidRPr="00B116A9" w:rsidRDefault="006A5B69" w:rsidP="006A5B69">
      <w:pPr>
        <w:ind w:firstLine="708"/>
        <w:jc w:val="both"/>
        <w:rPr>
          <w:sz w:val="28"/>
          <w:szCs w:val="28"/>
        </w:rPr>
      </w:pPr>
      <w:r w:rsidRPr="00B116A9">
        <w:rPr>
          <w:sz w:val="28"/>
          <w:szCs w:val="28"/>
        </w:rPr>
        <w:lastRenderedPageBreak/>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6A5B69" w:rsidRDefault="006A5B69" w:rsidP="006A5B69">
      <w:pPr>
        <w:ind w:firstLine="708"/>
        <w:jc w:val="both"/>
        <w:rPr>
          <w:sz w:val="28"/>
          <w:szCs w:val="28"/>
        </w:rPr>
      </w:pPr>
      <w:r w:rsidRPr="00B116A9">
        <w:rPr>
          <w:sz w:val="28"/>
          <w:szCs w:val="28"/>
        </w:rPr>
        <w:t>Заказчик вправе провести переговоры в устной и (или) письменной форме на предмет уменьшения цены, а, при необходимости, улучшения иных условий коммерческого предложения.</w:t>
      </w:r>
    </w:p>
    <w:p w:rsidR="006A5B69" w:rsidRDefault="006A5B69" w:rsidP="006A5B69">
      <w:pPr>
        <w:jc w:val="both"/>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EE37E0" w:rsidRPr="003D1F94" w:rsidRDefault="00690AF5" w:rsidP="00690AF5">
      <w:pPr>
        <w:jc w:val="right"/>
        <w:rPr>
          <w:sz w:val="28"/>
          <w:szCs w:val="28"/>
        </w:rPr>
      </w:pPr>
      <w:r>
        <w:rPr>
          <w:sz w:val="28"/>
          <w:szCs w:val="28"/>
        </w:rPr>
        <w:lastRenderedPageBreak/>
        <w:t>Приложение № 1 к Приглашению</w:t>
      </w:r>
    </w:p>
    <w:p w:rsidR="00156DF7" w:rsidRDefault="00156DF7" w:rsidP="003A4987">
      <w:pPr>
        <w:jc w:val="both"/>
        <w:rPr>
          <w:sz w:val="28"/>
          <w:szCs w:val="28"/>
        </w:rPr>
      </w:pPr>
    </w:p>
    <w:p w:rsidR="00534229" w:rsidRPr="00534229" w:rsidRDefault="00534229" w:rsidP="00534229">
      <w:pPr>
        <w:spacing w:after="200" w:line="276" w:lineRule="auto"/>
        <w:jc w:val="center"/>
        <w:rPr>
          <w:rFonts w:eastAsiaTheme="minorHAnsi"/>
          <w:b/>
          <w:color w:val="000000"/>
          <w:sz w:val="28"/>
          <w:szCs w:val="28"/>
          <w:lang w:eastAsia="en-US"/>
        </w:rPr>
      </w:pPr>
      <w:r w:rsidRPr="00534229">
        <w:rPr>
          <w:rFonts w:eastAsiaTheme="minorHAnsi"/>
          <w:b/>
          <w:color w:val="000000"/>
          <w:sz w:val="28"/>
          <w:szCs w:val="28"/>
          <w:lang w:eastAsia="en-US"/>
        </w:rPr>
        <w:t>Перечень услуг, подлежащих оказанию Участником в рамках консультационных услуг</w:t>
      </w:r>
    </w:p>
    <w:p w:rsidR="00534229" w:rsidRPr="00534229" w:rsidRDefault="00534229" w:rsidP="00534229">
      <w:pPr>
        <w:autoSpaceDE w:val="0"/>
        <w:autoSpaceDN w:val="0"/>
        <w:adjustRightInd w:val="0"/>
        <w:ind w:firstLine="709"/>
        <w:jc w:val="both"/>
        <w:rPr>
          <w:rFonts w:eastAsiaTheme="minorHAnsi"/>
          <w:color w:val="000000"/>
          <w:sz w:val="28"/>
          <w:szCs w:val="28"/>
          <w:lang w:eastAsia="en-US"/>
        </w:rPr>
      </w:pPr>
      <w:r w:rsidRPr="00534229">
        <w:rPr>
          <w:rFonts w:eastAsiaTheme="minorHAnsi"/>
          <w:color w:val="000000"/>
          <w:sz w:val="28"/>
          <w:szCs w:val="28"/>
          <w:lang w:eastAsia="en-US"/>
        </w:rPr>
        <w:t>Оказание консультационных услуг по проведению исследований, связанных с подтверждением соответствия цены, примененной в сделках (по списку, приведенному ниже), совершенных Банком в 2021 году с взаимозависимыми лицами Банка.</w:t>
      </w:r>
    </w:p>
    <w:p w:rsidR="00534229" w:rsidRPr="00534229" w:rsidRDefault="00534229" w:rsidP="00534229">
      <w:pPr>
        <w:tabs>
          <w:tab w:val="left" w:pos="1134"/>
        </w:tabs>
        <w:autoSpaceDE w:val="0"/>
        <w:autoSpaceDN w:val="0"/>
        <w:adjustRightInd w:val="0"/>
        <w:ind w:firstLine="1134"/>
        <w:jc w:val="both"/>
        <w:rPr>
          <w:color w:val="000000"/>
          <w:sz w:val="28"/>
          <w:szCs w:val="28"/>
        </w:rPr>
      </w:pPr>
      <w:r w:rsidRPr="00534229">
        <w:rPr>
          <w:color w:val="000000"/>
          <w:sz w:val="28"/>
          <w:szCs w:val="28"/>
        </w:rPr>
        <w:t>Список сделок, цены которых подлежат проведению исследования:</w:t>
      </w:r>
    </w:p>
    <w:p w:rsidR="00534229" w:rsidRPr="00534229" w:rsidRDefault="00534229" w:rsidP="00534229">
      <w:pPr>
        <w:numPr>
          <w:ilvl w:val="0"/>
          <w:numId w:val="20"/>
        </w:numPr>
        <w:tabs>
          <w:tab w:val="left" w:pos="709"/>
        </w:tabs>
        <w:autoSpaceDE w:val="0"/>
        <w:autoSpaceDN w:val="0"/>
        <w:adjustRightInd w:val="0"/>
        <w:ind w:left="0" w:firstLine="1134"/>
        <w:jc w:val="both"/>
        <w:rPr>
          <w:color w:val="000000"/>
          <w:sz w:val="28"/>
          <w:szCs w:val="28"/>
        </w:rPr>
      </w:pPr>
      <w:r w:rsidRPr="00534229">
        <w:rPr>
          <w:color w:val="000000"/>
          <w:sz w:val="28"/>
          <w:szCs w:val="28"/>
        </w:rPr>
        <w:t>валютно-обменные операции (заключено порядка 5 540 сделок);</w:t>
      </w:r>
    </w:p>
    <w:p w:rsidR="00534229" w:rsidRPr="00534229" w:rsidRDefault="00534229" w:rsidP="00534229">
      <w:pPr>
        <w:numPr>
          <w:ilvl w:val="0"/>
          <w:numId w:val="20"/>
        </w:numPr>
        <w:tabs>
          <w:tab w:val="left" w:pos="709"/>
        </w:tabs>
        <w:autoSpaceDE w:val="0"/>
        <w:autoSpaceDN w:val="0"/>
        <w:adjustRightInd w:val="0"/>
        <w:ind w:left="0" w:firstLine="1134"/>
        <w:jc w:val="both"/>
        <w:rPr>
          <w:color w:val="000000"/>
          <w:sz w:val="28"/>
          <w:szCs w:val="28"/>
        </w:rPr>
      </w:pPr>
      <w:r w:rsidRPr="00534229">
        <w:rPr>
          <w:color w:val="000000"/>
          <w:sz w:val="28"/>
          <w:szCs w:val="28"/>
        </w:rPr>
        <w:t>сделки МБК (заключено порядка 310 сделок);</w:t>
      </w:r>
    </w:p>
    <w:p w:rsidR="00534229" w:rsidRPr="00534229" w:rsidRDefault="00534229" w:rsidP="00534229">
      <w:pPr>
        <w:numPr>
          <w:ilvl w:val="0"/>
          <w:numId w:val="20"/>
        </w:numPr>
        <w:tabs>
          <w:tab w:val="left" w:pos="709"/>
          <w:tab w:val="left" w:pos="851"/>
        </w:tabs>
        <w:autoSpaceDE w:val="0"/>
        <w:autoSpaceDN w:val="0"/>
        <w:adjustRightInd w:val="0"/>
        <w:ind w:left="0" w:firstLine="1134"/>
        <w:jc w:val="both"/>
        <w:rPr>
          <w:color w:val="000000"/>
          <w:sz w:val="28"/>
          <w:szCs w:val="28"/>
        </w:rPr>
      </w:pPr>
      <w:r w:rsidRPr="00534229">
        <w:rPr>
          <w:color w:val="000000"/>
          <w:sz w:val="28"/>
          <w:szCs w:val="28"/>
        </w:rPr>
        <w:t>сделки по приобретению (реализации) драгоценных металлов (заключено порядка 250 сделок);</w:t>
      </w:r>
    </w:p>
    <w:p w:rsidR="00534229" w:rsidRPr="00534229" w:rsidRDefault="00534229" w:rsidP="00534229">
      <w:pPr>
        <w:numPr>
          <w:ilvl w:val="0"/>
          <w:numId w:val="20"/>
        </w:numPr>
        <w:tabs>
          <w:tab w:val="left" w:pos="709"/>
        </w:tabs>
        <w:autoSpaceDE w:val="0"/>
        <w:autoSpaceDN w:val="0"/>
        <w:adjustRightInd w:val="0"/>
        <w:ind w:left="0" w:firstLine="1134"/>
        <w:jc w:val="both"/>
        <w:rPr>
          <w:color w:val="000000"/>
          <w:sz w:val="28"/>
          <w:szCs w:val="28"/>
        </w:rPr>
      </w:pPr>
      <w:r w:rsidRPr="00534229">
        <w:rPr>
          <w:color w:val="000000"/>
          <w:sz w:val="28"/>
          <w:szCs w:val="28"/>
        </w:rPr>
        <w:t>сделки с инструментами торгового финансирования (заключено порядка 150 сделок);</w:t>
      </w:r>
    </w:p>
    <w:p w:rsidR="00534229" w:rsidRPr="00534229" w:rsidRDefault="00534229" w:rsidP="00534229">
      <w:pPr>
        <w:numPr>
          <w:ilvl w:val="0"/>
          <w:numId w:val="20"/>
        </w:numPr>
        <w:tabs>
          <w:tab w:val="left" w:pos="709"/>
          <w:tab w:val="left" w:pos="1276"/>
        </w:tabs>
        <w:autoSpaceDE w:val="0"/>
        <w:autoSpaceDN w:val="0"/>
        <w:adjustRightInd w:val="0"/>
        <w:ind w:left="0" w:firstLine="1134"/>
        <w:contextualSpacing/>
        <w:jc w:val="both"/>
        <w:rPr>
          <w:rFonts w:eastAsiaTheme="minorHAnsi"/>
          <w:color w:val="000000"/>
          <w:sz w:val="28"/>
          <w:szCs w:val="28"/>
          <w:lang w:eastAsia="en-US"/>
        </w:rPr>
      </w:pPr>
      <w:r w:rsidRPr="00534229">
        <w:rPr>
          <w:rFonts w:eastAsiaTheme="minorHAnsi"/>
          <w:color w:val="000000"/>
          <w:sz w:val="28"/>
          <w:szCs w:val="28"/>
          <w:lang w:eastAsia="en-US"/>
        </w:rPr>
        <w:t xml:space="preserve"> сделки по приобретению имущественных прав, сопутствующих услуг к ним </w:t>
      </w:r>
      <w:r w:rsidRPr="00534229">
        <w:rPr>
          <w:color w:val="000000"/>
          <w:sz w:val="28"/>
          <w:szCs w:val="28"/>
        </w:rPr>
        <w:t>(заключено порядка 6 сделок);</w:t>
      </w:r>
    </w:p>
    <w:p w:rsidR="00534229" w:rsidRPr="00534229" w:rsidRDefault="00534229" w:rsidP="00534229">
      <w:pPr>
        <w:tabs>
          <w:tab w:val="left" w:pos="1134"/>
        </w:tabs>
        <w:autoSpaceDE w:val="0"/>
        <w:autoSpaceDN w:val="0"/>
        <w:adjustRightInd w:val="0"/>
        <w:ind w:firstLine="851"/>
        <w:contextualSpacing/>
        <w:jc w:val="both"/>
        <w:rPr>
          <w:rFonts w:eastAsiaTheme="minorHAnsi"/>
          <w:color w:val="000000"/>
          <w:sz w:val="28"/>
          <w:szCs w:val="28"/>
          <w:lang w:eastAsia="en-US"/>
        </w:rPr>
      </w:pPr>
      <w:r w:rsidRPr="00534229">
        <w:rPr>
          <w:rFonts w:eastAsiaTheme="minorHAnsi"/>
          <w:color w:val="000000"/>
          <w:sz w:val="28"/>
          <w:szCs w:val="28"/>
          <w:lang w:eastAsia="en-US"/>
        </w:rPr>
        <w:t>Результаты проведенных исследований должны в себя включать (в разрезе групп сделок):</w:t>
      </w:r>
    </w:p>
    <w:p w:rsidR="00534229" w:rsidRPr="00534229" w:rsidRDefault="00534229" w:rsidP="00534229">
      <w:pPr>
        <w:tabs>
          <w:tab w:val="left" w:pos="993"/>
          <w:tab w:val="left" w:pos="1134"/>
        </w:tabs>
        <w:autoSpaceDE w:val="0"/>
        <w:autoSpaceDN w:val="0"/>
        <w:adjustRightInd w:val="0"/>
        <w:ind w:firstLine="851"/>
        <w:jc w:val="both"/>
        <w:rPr>
          <w:rFonts w:eastAsiaTheme="minorHAnsi"/>
          <w:color w:val="000000"/>
          <w:sz w:val="28"/>
          <w:szCs w:val="28"/>
          <w:lang w:eastAsia="en-US"/>
        </w:rPr>
      </w:pPr>
      <w:r w:rsidRPr="00534229">
        <w:rPr>
          <w:rFonts w:eastAsiaTheme="minorHAnsi"/>
          <w:color w:val="000000"/>
          <w:sz w:val="28"/>
          <w:szCs w:val="28"/>
          <w:lang w:eastAsia="en-US"/>
        </w:rPr>
        <w:t>- информацию о примененном методе определения рыночных цен, а также обоснование выбора примененного метода;</w:t>
      </w:r>
    </w:p>
    <w:p w:rsidR="00534229" w:rsidRPr="00534229" w:rsidRDefault="00534229" w:rsidP="00534229">
      <w:pPr>
        <w:tabs>
          <w:tab w:val="left" w:pos="993"/>
          <w:tab w:val="left" w:pos="1134"/>
        </w:tabs>
        <w:autoSpaceDE w:val="0"/>
        <w:autoSpaceDN w:val="0"/>
        <w:adjustRightInd w:val="0"/>
        <w:ind w:firstLine="851"/>
        <w:jc w:val="both"/>
        <w:rPr>
          <w:rFonts w:eastAsiaTheme="minorHAnsi"/>
          <w:color w:val="000000"/>
          <w:sz w:val="28"/>
          <w:szCs w:val="28"/>
          <w:lang w:eastAsia="en-US"/>
        </w:rPr>
      </w:pPr>
      <w:r w:rsidRPr="00534229">
        <w:rPr>
          <w:rFonts w:eastAsiaTheme="minorHAnsi"/>
          <w:color w:val="000000"/>
          <w:sz w:val="28"/>
          <w:szCs w:val="28"/>
          <w:lang w:eastAsia="en-US"/>
        </w:rPr>
        <w:t>- источник информации, с применением которого проведено исследование, а также обоснование его выбора;</w:t>
      </w:r>
    </w:p>
    <w:p w:rsidR="00534229" w:rsidRPr="00534229" w:rsidRDefault="00534229" w:rsidP="00534229">
      <w:pPr>
        <w:tabs>
          <w:tab w:val="left" w:pos="993"/>
          <w:tab w:val="left" w:pos="1134"/>
        </w:tabs>
        <w:autoSpaceDE w:val="0"/>
        <w:autoSpaceDN w:val="0"/>
        <w:adjustRightInd w:val="0"/>
        <w:ind w:firstLine="851"/>
        <w:jc w:val="both"/>
        <w:rPr>
          <w:rFonts w:eastAsiaTheme="minorHAnsi"/>
          <w:color w:val="000000"/>
          <w:sz w:val="28"/>
          <w:szCs w:val="28"/>
          <w:lang w:eastAsia="en-US"/>
        </w:rPr>
      </w:pPr>
      <w:r w:rsidRPr="00534229">
        <w:rPr>
          <w:rFonts w:eastAsiaTheme="minorHAnsi"/>
          <w:color w:val="000000"/>
          <w:sz w:val="28"/>
          <w:szCs w:val="28"/>
          <w:lang w:eastAsia="en-US"/>
        </w:rPr>
        <w:t xml:space="preserve">- результаты проведенных исследований (в форме </w:t>
      </w:r>
      <w:r w:rsidRPr="00534229">
        <w:rPr>
          <w:rFonts w:eastAsiaTheme="minorHAnsi"/>
          <w:color w:val="000000"/>
          <w:sz w:val="28"/>
          <w:szCs w:val="28"/>
          <w:lang w:val="en-US" w:eastAsia="en-US"/>
        </w:rPr>
        <w:t>EXCEL</w:t>
      </w:r>
      <w:r w:rsidRPr="00534229">
        <w:rPr>
          <w:rFonts w:eastAsiaTheme="minorHAnsi"/>
          <w:color w:val="000000"/>
          <w:sz w:val="28"/>
          <w:szCs w:val="28"/>
          <w:lang w:eastAsia="en-US"/>
        </w:rPr>
        <w:t xml:space="preserve"> таблицы);</w:t>
      </w:r>
    </w:p>
    <w:p w:rsidR="00534229" w:rsidRPr="00534229" w:rsidRDefault="00534229" w:rsidP="00534229">
      <w:pPr>
        <w:tabs>
          <w:tab w:val="left" w:pos="993"/>
          <w:tab w:val="left" w:pos="1134"/>
        </w:tabs>
        <w:autoSpaceDE w:val="0"/>
        <w:autoSpaceDN w:val="0"/>
        <w:adjustRightInd w:val="0"/>
        <w:ind w:firstLine="851"/>
        <w:jc w:val="both"/>
        <w:rPr>
          <w:rFonts w:eastAsiaTheme="minorHAnsi"/>
          <w:color w:val="000000"/>
          <w:sz w:val="28"/>
          <w:szCs w:val="28"/>
          <w:lang w:eastAsia="en-US"/>
        </w:rPr>
      </w:pPr>
      <w:r w:rsidRPr="00534229">
        <w:rPr>
          <w:rFonts w:eastAsiaTheme="minorHAnsi"/>
          <w:color w:val="000000"/>
          <w:sz w:val="28"/>
          <w:szCs w:val="28"/>
          <w:lang w:eastAsia="en-US"/>
        </w:rPr>
        <w:t xml:space="preserve">- описание порядка проведения исследований (в форме </w:t>
      </w:r>
      <w:r w:rsidRPr="00534229">
        <w:rPr>
          <w:rFonts w:eastAsiaTheme="minorHAnsi"/>
          <w:color w:val="000000"/>
          <w:sz w:val="28"/>
          <w:szCs w:val="28"/>
          <w:lang w:val="en-US" w:eastAsia="en-US"/>
        </w:rPr>
        <w:t>WORD</w:t>
      </w:r>
      <w:r w:rsidRPr="00534229">
        <w:rPr>
          <w:rFonts w:eastAsiaTheme="minorHAnsi"/>
          <w:color w:val="000000"/>
          <w:sz w:val="28"/>
          <w:szCs w:val="28"/>
          <w:lang w:eastAsia="en-US"/>
        </w:rPr>
        <w:t xml:space="preserve"> документа);</w:t>
      </w:r>
    </w:p>
    <w:p w:rsidR="00534229" w:rsidRPr="00534229" w:rsidRDefault="00534229" w:rsidP="00534229">
      <w:pPr>
        <w:tabs>
          <w:tab w:val="left" w:pos="993"/>
          <w:tab w:val="left" w:pos="1134"/>
        </w:tabs>
        <w:autoSpaceDE w:val="0"/>
        <w:autoSpaceDN w:val="0"/>
        <w:adjustRightInd w:val="0"/>
        <w:ind w:firstLine="851"/>
        <w:jc w:val="both"/>
        <w:rPr>
          <w:rFonts w:eastAsiaTheme="minorHAnsi"/>
          <w:color w:val="000000"/>
          <w:sz w:val="28"/>
          <w:szCs w:val="28"/>
          <w:lang w:eastAsia="en-US"/>
        </w:rPr>
      </w:pPr>
      <w:r w:rsidRPr="00534229">
        <w:rPr>
          <w:rFonts w:eastAsiaTheme="minorHAnsi"/>
          <w:color w:val="000000"/>
          <w:sz w:val="28"/>
          <w:szCs w:val="28"/>
          <w:lang w:eastAsia="en-US"/>
        </w:rPr>
        <w:t>- размер корректировки налоговой базы (в долларах США) по сделкам, содержащим потенциальный риск (в разрезе каждой сделки).</w:t>
      </w: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690AF5" w:rsidRDefault="00690AF5">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690AF5" w:rsidRPr="00690AF5" w:rsidRDefault="00690AF5" w:rsidP="00690AF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lastRenderedPageBreak/>
        <w:t>Приложение № 2 к Приглашению</w:t>
      </w:r>
    </w:p>
    <w:p w:rsidR="00690AF5" w:rsidRDefault="00690AF5" w:rsidP="003A4987">
      <w:pPr>
        <w:jc w:val="both"/>
        <w:rPr>
          <w:sz w:val="28"/>
          <w:szCs w:val="28"/>
        </w:rPr>
      </w:pPr>
    </w:p>
    <w:p w:rsidR="004B2271" w:rsidRPr="004B2271" w:rsidRDefault="004B2271" w:rsidP="004B2271">
      <w:pPr>
        <w:autoSpaceDE w:val="0"/>
        <w:autoSpaceDN w:val="0"/>
        <w:adjustRightInd w:val="0"/>
        <w:spacing w:after="200" w:line="276" w:lineRule="auto"/>
        <w:jc w:val="center"/>
        <w:rPr>
          <w:rFonts w:eastAsiaTheme="minorHAnsi"/>
          <w:b/>
          <w:sz w:val="28"/>
          <w:szCs w:val="28"/>
          <w:lang w:eastAsia="en-US"/>
        </w:rPr>
      </w:pPr>
      <w:r w:rsidRPr="004B2271">
        <w:rPr>
          <w:rFonts w:eastAsiaTheme="minorHAnsi"/>
          <w:b/>
          <w:sz w:val="28"/>
          <w:szCs w:val="28"/>
          <w:lang w:eastAsia="en-US"/>
        </w:rPr>
        <w:t>Календарный план оказания консультационных услуг</w:t>
      </w:r>
    </w:p>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85"/>
        <w:gridCol w:w="2676"/>
        <w:gridCol w:w="2077"/>
      </w:tblGrid>
      <w:tr w:rsidR="004B2271" w:rsidRPr="004B2271" w:rsidTr="00B1384E">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 п/п</w:t>
            </w:r>
          </w:p>
        </w:tc>
        <w:tc>
          <w:tcPr>
            <w:tcW w:w="42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Наименование услуги</w:t>
            </w:r>
          </w:p>
        </w:tc>
        <w:tc>
          <w:tcPr>
            <w:tcW w:w="26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Предварительный прием результата услуг для целей оценки возможности окончательного принятия оказанных услуг</w:t>
            </w: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Срок оказания услуг</w:t>
            </w:r>
          </w:p>
        </w:tc>
      </w:tr>
      <w:tr w:rsidR="004B2271" w:rsidRPr="004B2271" w:rsidTr="00B1384E">
        <w:trPr>
          <w:trHeight w:val="2623"/>
        </w:trPr>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w:t>
            </w:r>
          </w:p>
        </w:tc>
        <w:tc>
          <w:tcPr>
            <w:tcW w:w="4295" w:type="dxa"/>
            <w:shd w:val="clear" w:color="auto" w:fill="auto"/>
          </w:tcPr>
          <w:p w:rsidR="004B2271" w:rsidRPr="004B2271" w:rsidRDefault="004B2271" w:rsidP="004B2271">
            <w:pPr>
              <w:autoSpaceDE w:val="0"/>
              <w:autoSpaceDN w:val="0"/>
              <w:adjustRightInd w:val="0"/>
              <w:jc w:val="both"/>
              <w:rPr>
                <w:rFonts w:eastAsiaTheme="minorHAnsi"/>
                <w:sz w:val="28"/>
                <w:szCs w:val="28"/>
                <w:lang w:eastAsia="en-US"/>
              </w:rPr>
            </w:pPr>
            <w:r w:rsidRPr="004B2271">
              <w:rPr>
                <w:rFonts w:eastAsiaTheme="minorHAnsi"/>
                <w:color w:val="000000"/>
                <w:sz w:val="28"/>
                <w:szCs w:val="28"/>
                <w:lang w:eastAsia="en-US"/>
              </w:rPr>
              <w:t>Оказание консультационных услуг по проведению исследований, связанных с подтверждением соответствия цены, примененной в Анализируемых сделках (по списку, приведенному ниже), рыночным ценам, в том числе по следующим сделкам:</w:t>
            </w:r>
          </w:p>
        </w:tc>
        <w:tc>
          <w:tcPr>
            <w:tcW w:w="2695" w:type="dxa"/>
            <w:shd w:val="clear" w:color="auto" w:fill="auto"/>
          </w:tcPr>
          <w:p w:rsidR="004B2271" w:rsidRPr="004B2271" w:rsidRDefault="004B2271" w:rsidP="004B2271">
            <w:pPr>
              <w:autoSpaceDE w:val="0"/>
              <w:autoSpaceDN w:val="0"/>
              <w:adjustRightInd w:val="0"/>
              <w:jc w:val="both"/>
              <w:rPr>
                <w:rFonts w:eastAsiaTheme="minorHAnsi"/>
                <w:sz w:val="28"/>
                <w:szCs w:val="28"/>
                <w:lang w:eastAsia="en-US"/>
              </w:rPr>
            </w:pP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Не позднее 31.05.2022</w:t>
            </w:r>
          </w:p>
        </w:tc>
      </w:tr>
      <w:tr w:rsidR="004B2271" w:rsidRPr="004B2271" w:rsidTr="00B1384E">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1.1.</w:t>
            </w:r>
          </w:p>
        </w:tc>
        <w:tc>
          <w:tcPr>
            <w:tcW w:w="4295" w:type="dxa"/>
            <w:shd w:val="clear" w:color="auto" w:fill="auto"/>
          </w:tcPr>
          <w:p w:rsidR="004B2271" w:rsidRPr="004B2271" w:rsidRDefault="004B2271" w:rsidP="004B2271">
            <w:pPr>
              <w:autoSpaceDE w:val="0"/>
              <w:autoSpaceDN w:val="0"/>
              <w:adjustRightInd w:val="0"/>
              <w:spacing w:after="200"/>
              <w:jc w:val="both"/>
              <w:rPr>
                <w:rFonts w:eastAsiaTheme="minorHAnsi"/>
                <w:sz w:val="28"/>
                <w:szCs w:val="28"/>
                <w:lang w:eastAsia="en-US"/>
              </w:rPr>
            </w:pPr>
            <w:r w:rsidRPr="004B2271">
              <w:rPr>
                <w:rFonts w:eastAsiaTheme="minorHAnsi"/>
                <w:color w:val="000000"/>
                <w:sz w:val="28"/>
                <w:szCs w:val="28"/>
                <w:lang w:eastAsia="en-US"/>
              </w:rPr>
              <w:t>Валютно- обменным операциям</w:t>
            </w:r>
          </w:p>
        </w:tc>
        <w:tc>
          <w:tcPr>
            <w:tcW w:w="26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04.03.2022</w:t>
            </w: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10.03.2022</w:t>
            </w:r>
          </w:p>
        </w:tc>
      </w:tr>
      <w:tr w:rsidR="004B2271" w:rsidRPr="004B2271" w:rsidTr="00B1384E">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1.2.</w:t>
            </w:r>
          </w:p>
        </w:tc>
        <w:tc>
          <w:tcPr>
            <w:tcW w:w="4295" w:type="dxa"/>
            <w:shd w:val="clear" w:color="auto" w:fill="auto"/>
          </w:tcPr>
          <w:p w:rsidR="004B2271" w:rsidRPr="004B2271" w:rsidRDefault="004B2271" w:rsidP="004B2271">
            <w:pPr>
              <w:autoSpaceDE w:val="0"/>
              <w:autoSpaceDN w:val="0"/>
              <w:adjustRightInd w:val="0"/>
              <w:spacing w:after="200"/>
              <w:jc w:val="both"/>
              <w:rPr>
                <w:rFonts w:eastAsiaTheme="minorHAnsi"/>
                <w:sz w:val="28"/>
                <w:szCs w:val="28"/>
                <w:lang w:eastAsia="en-US"/>
              </w:rPr>
            </w:pPr>
            <w:r w:rsidRPr="004B2271">
              <w:rPr>
                <w:rFonts w:eastAsiaTheme="minorHAnsi"/>
                <w:color w:val="000000"/>
                <w:sz w:val="28"/>
                <w:szCs w:val="28"/>
                <w:lang w:eastAsia="en-US"/>
              </w:rPr>
              <w:t>Сделкам купли/продажи драгоценных металлов</w:t>
            </w:r>
          </w:p>
        </w:tc>
        <w:tc>
          <w:tcPr>
            <w:tcW w:w="26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17.03.2022</w:t>
            </w: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25.03.2022</w:t>
            </w:r>
          </w:p>
        </w:tc>
      </w:tr>
      <w:tr w:rsidR="004B2271" w:rsidRPr="004B2271" w:rsidTr="00B1384E">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1.3.</w:t>
            </w:r>
          </w:p>
        </w:tc>
        <w:tc>
          <w:tcPr>
            <w:tcW w:w="4295" w:type="dxa"/>
            <w:shd w:val="clear" w:color="auto" w:fill="auto"/>
          </w:tcPr>
          <w:p w:rsidR="004B2271" w:rsidRPr="004B2271" w:rsidRDefault="004B2271" w:rsidP="004B2271">
            <w:pPr>
              <w:autoSpaceDE w:val="0"/>
              <w:autoSpaceDN w:val="0"/>
              <w:adjustRightInd w:val="0"/>
              <w:spacing w:after="200"/>
              <w:jc w:val="both"/>
              <w:rPr>
                <w:rFonts w:eastAsiaTheme="minorHAnsi"/>
                <w:color w:val="000000"/>
                <w:sz w:val="28"/>
                <w:szCs w:val="28"/>
                <w:lang w:eastAsia="en-US"/>
              </w:rPr>
            </w:pPr>
            <w:r w:rsidRPr="004B2271">
              <w:rPr>
                <w:rFonts w:eastAsiaTheme="minorHAnsi"/>
                <w:color w:val="000000"/>
                <w:sz w:val="28"/>
                <w:szCs w:val="28"/>
                <w:lang w:eastAsia="en-US"/>
              </w:rPr>
              <w:t>Сделкам МБК</w:t>
            </w:r>
          </w:p>
        </w:tc>
        <w:tc>
          <w:tcPr>
            <w:tcW w:w="26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05.04.2022</w:t>
            </w: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19.04.2022</w:t>
            </w:r>
          </w:p>
        </w:tc>
      </w:tr>
      <w:tr w:rsidR="004B2271" w:rsidRPr="004B2271" w:rsidTr="00B1384E">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1.4.</w:t>
            </w:r>
          </w:p>
        </w:tc>
        <w:tc>
          <w:tcPr>
            <w:tcW w:w="4295" w:type="dxa"/>
            <w:shd w:val="clear" w:color="auto" w:fill="auto"/>
          </w:tcPr>
          <w:p w:rsidR="004B2271" w:rsidRPr="004B2271" w:rsidRDefault="004B2271" w:rsidP="004B2271">
            <w:pPr>
              <w:autoSpaceDE w:val="0"/>
              <w:autoSpaceDN w:val="0"/>
              <w:adjustRightInd w:val="0"/>
              <w:spacing w:after="200"/>
              <w:jc w:val="both"/>
              <w:rPr>
                <w:rFonts w:eastAsiaTheme="minorHAnsi"/>
                <w:color w:val="000000"/>
                <w:sz w:val="28"/>
                <w:szCs w:val="28"/>
                <w:lang w:eastAsia="en-US"/>
              </w:rPr>
            </w:pPr>
            <w:r w:rsidRPr="004B2271">
              <w:rPr>
                <w:rFonts w:eastAsiaTheme="minorHAnsi"/>
                <w:color w:val="000000"/>
                <w:sz w:val="28"/>
                <w:szCs w:val="28"/>
                <w:lang w:eastAsia="en-US"/>
              </w:rPr>
              <w:t>Сделкам с инструментами торгового финансирования</w:t>
            </w:r>
          </w:p>
        </w:tc>
        <w:tc>
          <w:tcPr>
            <w:tcW w:w="26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27.04.2022</w:t>
            </w: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10.05.2022</w:t>
            </w:r>
          </w:p>
        </w:tc>
      </w:tr>
      <w:tr w:rsidR="004B2271" w:rsidRPr="004B2271" w:rsidTr="00B1384E">
        <w:tc>
          <w:tcPr>
            <w:tcW w:w="63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1.5.</w:t>
            </w:r>
          </w:p>
        </w:tc>
        <w:tc>
          <w:tcPr>
            <w:tcW w:w="4295" w:type="dxa"/>
            <w:shd w:val="clear" w:color="auto" w:fill="auto"/>
          </w:tcPr>
          <w:p w:rsidR="004B2271" w:rsidRPr="004B2271" w:rsidRDefault="004B2271" w:rsidP="004B2271">
            <w:pPr>
              <w:autoSpaceDE w:val="0"/>
              <w:autoSpaceDN w:val="0"/>
              <w:adjustRightInd w:val="0"/>
              <w:spacing w:after="200"/>
              <w:jc w:val="both"/>
              <w:rPr>
                <w:rFonts w:eastAsiaTheme="minorHAnsi"/>
                <w:color w:val="000000"/>
                <w:sz w:val="28"/>
                <w:szCs w:val="28"/>
                <w:lang w:eastAsia="en-US"/>
              </w:rPr>
            </w:pPr>
            <w:r w:rsidRPr="004B2271">
              <w:rPr>
                <w:rFonts w:eastAsiaTheme="minorHAnsi"/>
                <w:color w:val="000000"/>
                <w:sz w:val="28"/>
                <w:szCs w:val="28"/>
                <w:lang w:eastAsia="en-US"/>
              </w:rPr>
              <w:t>Сделкам по приобретению имущественных прав и сопутствующих услуг к ним</w:t>
            </w:r>
          </w:p>
        </w:tc>
        <w:tc>
          <w:tcPr>
            <w:tcW w:w="2695"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20.05.2022</w:t>
            </w:r>
          </w:p>
        </w:tc>
        <w:tc>
          <w:tcPr>
            <w:tcW w:w="2116" w:type="dxa"/>
            <w:shd w:val="clear" w:color="auto" w:fill="auto"/>
          </w:tcPr>
          <w:p w:rsidR="004B2271" w:rsidRPr="004B2271" w:rsidRDefault="004B2271" w:rsidP="004B2271">
            <w:pPr>
              <w:autoSpaceDE w:val="0"/>
              <w:autoSpaceDN w:val="0"/>
              <w:adjustRightInd w:val="0"/>
              <w:spacing w:after="200" w:line="276" w:lineRule="auto"/>
              <w:jc w:val="center"/>
              <w:rPr>
                <w:rFonts w:eastAsiaTheme="minorHAnsi"/>
                <w:sz w:val="28"/>
                <w:szCs w:val="28"/>
                <w:lang w:eastAsia="en-US"/>
              </w:rPr>
            </w:pPr>
            <w:r w:rsidRPr="004B2271">
              <w:rPr>
                <w:rFonts w:eastAsiaTheme="minorHAnsi"/>
                <w:sz w:val="28"/>
                <w:szCs w:val="28"/>
                <w:lang w:eastAsia="en-US"/>
              </w:rPr>
              <w:t>31.05.2022</w:t>
            </w:r>
          </w:p>
        </w:tc>
      </w:tr>
    </w:tbl>
    <w:p w:rsidR="004B2271" w:rsidRPr="004B2271" w:rsidRDefault="004B2271" w:rsidP="004B2271">
      <w:pPr>
        <w:autoSpaceDE w:val="0"/>
        <w:autoSpaceDN w:val="0"/>
        <w:adjustRightInd w:val="0"/>
        <w:spacing w:after="200" w:line="276" w:lineRule="auto"/>
        <w:jc w:val="center"/>
        <w:rPr>
          <w:rFonts w:eastAsiaTheme="minorHAnsi"/>
          <w:sz w:val="18"/>
          <w:szCs w:val="18"/>
          <w:lang w:eastAsia="en-US"/>
        </w:rPr>
      </w:pPr>
    </w:p>
    <w:p w:rsidR="004B2271" w:rsidRPr="004B2271" w:rsidRDefault="004B2271" w:rsidP="004B2271">
      <w:pPr>
        <w:spacing w:after="200" w:line="276" w:lineRule="auto"/>
        <w:rPr>
          <w:rFonts w:eastAsiaTheme="minorHAnsi"/>
          <w:sz w:val="28"/>
          <w:szCs w:val="28"/>
          <w:lang w:eastAsia="en-US"/>
        </w:rPr>
      </w:pPr>
    </w:p>
    <w:p w:rsidR="00690AF5" w:rsidRDefault="00690AF5" w:rsidP="003A4987">
      <w:pPr>
        <w:jc w:val="both"/>
        <w:rPr>
          <w:sz w:val="28"/>
          <w:szCs w:val="28"/>
        </w:rPr>
        <w:sectPr w:rsidR="00690AF5" w:rsidSect="00421F40">
          <w:headerReference w:type="default" r:id="rId9"/>
          <w:footerReference w:type="default" r:id="rId10"/>
          <w:pgSz w:w="11909" w:h="16834" w:code="9"/>
          <w:pgMar w:top="1134" w:right="850" w:bottom="1134" w:left="1701" w:header="680" w:footer="680" w:gutter="0"/>
          <w:cols w:space="60"/>
          <w:noEndnote/>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690AF5">
        <w:rPr>
          <w:sz w:val="28"/>
          <w:szCs w:val="28"/>
        </w:rPr>
        <w:t>№ 3</w:t>
      </w:r>
      <w:r w:rsidR="00C038DF">
        <w:rPr>
          <w:sz w:val="28"/>
          <w:szCs w:val="28"/>
        </w:rPr>
        <w:t xml:space="preserve">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004B2271">
        <w:rPr>
          <w:sz w:val="28"/>
          <w:szCs w:val="28"/>
        </w:rPr>
        <w:t>22</w:t>
      </w:r>
      <w:r w:rsidRPr="00492D78">
        <w:rPr>
          <w:sz w:val="28"/>
          <w:szCs w:val="28"/>
        </w:rPr>
        <w:t xml:space="preserve"> г.</w:t>
      </w:r>
      <w:r w:rsidRPr="00492D78">
        <w:rPr>
          <w:sz w:val="28"/>
          <w:szCs w:val="28"/>
        </w:rPr>
        <w:tab/>
      </w:r>
      <w:r w:rsidRPr="00492D78">
        <w:rPr>
          <w:sz w:val="28"/>
          <w:szCs w:val="28"/>
        </w:rPr>
        <w:tab/>
        <w:t>___________</w:t>
      </w:r>
      <w:r w:rsidR="007040B2">
        <w:rPr>
          <w:sz w:val="28"/>
          <w:szCs w:val="28"/>
        </w:rPr>
        <w:t>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690AF5" w:rsidP="00004FEF">
      <w:pPr>
        <w:ind w:firstLine="708"/>
        <w:jc w:val="right"/>
        <w:rPr>
          <w:sz w:val="28"/>
          <w:szCs w:val="28"/>
        </w:rPr>
      </w:pPr>
      <w:r>
        <w:rPr>
          <w:sz w:val="28"/>
          <w:szCs w:val="28"/>
        </w:rPr>
        <w:lastRenderedPageBreak/>
        <w:t>Приложение № 4</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w:t>
      </w:r>
      <w:r w:rsidRPr="00004FEF">
        <w:rPr>
          <w:iCs/>
          <w:sz w:val="28"/>
          <w:szCs w:val="28"/>
        </w:rPr>
        <w:lastRenderedPageBreak/>
        <w:t>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F0" w:rsidRDefault="00EB08F0" w:rsidP="004A5CF6">
      <w:r>
        <w:separator/>
      </w:r>
    </w:p>
  </w:endnote>
  <w:endnote w:type="continuationSeparator" w:id="0">
    <w:p w:rsidR="00EB08F0" w:rsidRDefault="00EB08F0"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2387"/>
      <w:docPartObj>
        <w:docPartGallery w:val="Page Numbers (Bottom of Page)"/>
        <w:docPartUnique/>
      </w:docPartObj>
    </w:sdtPr>
    <w:sdtContent>
      <w:p w:rsidR="00485979" w:rsidRDefault="00485979">
        <w:pPr>
          <w:pStyle w:val="a7"/>
          <w:jc w:val="right"/>
        </w:pPr>
        <w:r>
          <w:fldChar w:fldCharType="begin"/>
        </w:r>
        <w:r>
          <w:instrText>PAGE   \* MERGEFORMAT</w:instrText>
        </w:r>
        <w:r>
          <w:fldChar w:fldCharType="separate"/>
        </w:r>
        <w:r w:rsidR="00AC09F6">
          <w:rPr>
            <w:noProof/>
          </w:rPr>
          <w:t>2</w:t>
        </w:r>
        <w:r>
          <w:fldChar w:fldCharType="end"/>
        </w:r>
      </w:p>
    </w:sdtContent>
  </w:sdt>
  <w:p w:rsidR="00485979" w:rsidRDefault="0048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F0" w:rsidRDefault="00EB08F0" w:rsidP="004A5CF6">
      <w:r>
        <w:separator/>
      </w:r>
    </w:p>
  </w:footnote>
  <w:footnote w:type="continuationSeparator" w:id="0">
    <w:p w:rsidR="00EB08F0" w:rsidRDefault="00EB08F0"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B5D00"/>
    <w:multiLevelType w:val="hybridMultilevel"/>
    <w:tmpl w:val="222A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66DFA"/>
    <w:multiLevelType w:val="hybridMultilevel"/>
    <w:tmpl w:val="EA14B4B8"/>
    <w:lvl w:ilvl="0" w:tplc="E228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C1052"/>
    <w:multiLevelType w:val="hybridMultilevel"/>
    <w:tmpl w:val="45A42D8E"/>
    <w:lvl w:ilvl="0" w:tplc="08B0C1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5"/>
  </w:num>
  <w:num w:numId="6">
    <w:abstractNumId w:val="7"/>
  </w:num>
  <w:num w:numId="7">
    <w:abstractNumId w:val="19"/>
  </w:num>
  <w:num w:numId="8">
    <w:abstractNumId w:val="8"/>
  </w:num>
  <w:num w:numId="9">
    <w:abstractNumId w:val="0"/>
  </w:num>
  <w:num w:numId="10">
    <w:abstractNumId w:val="12"/>
  </w:num>
  <w:num w:numId="11">
    <w:abstractNumId w:val="14"/>
  </w:num>
  <w:num w:numId="12">
    <w:abstractNumId w:val="16"/>
  </w:num>
  <w:num w:numId="13">
    <w:abstractNumId w:val="1"/>
  </w:num>
  <w:num w:numId="14">
    <w:abstractNumId w:val="13"/>
  </w:num>
  <w:num w:numId="15">
    <w:abstractNumId w:val="9"/>
  </w:num>
  <w:num w:numId="16">
    <w:abstractNumId w:val="20"/>
  </w:num>
  <w:num w:numId="17">
    <w:abstractNumId w:val="17"/>
  </w:num>
  <w:num w:numId="18">
    <w:abstractNumId w:val="22"/>
  </w:num>
  <w:num w:numId="19">
    <w:abstractNumId w:val="3"/>
  </w:num>
  <w:num w:numId="20">
    <w:abstractNumId w:val="2"/>
  </w:num>
  <w:num w:numId="21">
    <w:abstractNumId w:val="11"/>
  </w:num>
  <w:num w:numId="22">
    <w:abstractNumId w:val="5"/>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10788"/>
    <w:rsid w:val="000119BA"/>
    <w:rsid w:val="00054C4F"/>
    <w:rsid w:val="00062B60"/>
    <w:rsid w:val="000709B3"/>
    <w:rsid w:val="00081AD8"/>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5093"/>
    <w:rsid w:val="00156DF7"/>
    <w:rsid w:val="001703A0"/>
    <w:rsid w:val="00172824"/>
    <w:rsid w:val="00190254"/>
    <w:rsid w:val="001A0215"/>
    <w:rsid w:val="001B2CB6"/>
    <w:rsid w:val="001B6598"/>
    <w:rsid w:val="001C4478"/>
    <w:rsid w:val="00204DD3"/>
    <w:rsid w:val="002274C3"/>
    <w:rsid w:val="00237E76"/>
    <w:rsid w:val="00261EC3"/>
    <w:rsid w:val="00271235"/>
    <w:rsid w:val="00296BA2"/>
    <w:rsid w:val="002A4C2D"/>
    <w:rsid w:val="002B1CFB"/>
    <w:rsid w:val="002B7895"/>
    <w:rsid w:val="002B7F61"/>
    <w:rsid w:val="002F0605"/>
    <w:rsid w:val="003049E8"/>
    <w:rsid w:val="00305708"/>
    <w:rsid w:val="003133B5"/>
    <w:rsid w:val="00315228"/>
    <w:rsid w:val="00336A12"/>
    <w:rsid w:val="00350D1A"/>
    <w:rsid w:val="003541EE"/>
    <w:rsid w:val="00354844"/>
    <w:rsid w:val="00356B18"/>
    <w:rsid w:val="00363E41"/>
    <w:rsid w:val="003718D0"/>
    <w:rsid w:val="00374B1E"/>
    <w:rsid w:val="00382167"/>
    <w:rsid w:val="003871D9"/>
    <w:rsid w:val="00393088"/>
    <w:rsid w:val="003A4987"/>
    <w:rsid w:val="003B075C"/>
    <w:rsid w:val="003B4F64"/>
    <w:rsid w:val="003D1F94"/>
    <w:rsid w:val="003E2247"/>
    <w:rsid w:val="00400F10"/>
    <w:rsid w:val="004029DC"/>
    <w:rsid w:val="00421F40"/>
    <w:rsid w:val="00426359"/>
    <w:rsid w:val="00431632"/>
    <w:rsid w:val="0043744A"/>
    <w:rsid w:val="004411F4"/>
    <w:rsid w:val="00445B72"/>
    <w:rsid w:val="00447A57"/>
    <w:rsid w:val="00467A99"/>
    <w:rsid w:val="00485979"/>
    <w:rsid w:val="00490441"/>
    <w:rsid w:val="004A1CBA"/>
    <w:rsid w:val="004A1CE9"/>
    <w:rsid w:val="004A5CF6"/>
    <w:rsid w:val="004B2271"/>
    <w:rsid w:val="004C0D35"/>
    <w:rsid w:val="004D202E"/>
    <w:rsid w:val="004E24DC"/>
    <w:rsid w:val="004F07FF"/>
    <w:rsid w:val="00510772"/>
    <w:rsid w:val="00520013"/>
    <w:rsid w:val="0053219B"/>
    <w:rsid w:val="00534229"/>
    <w:rsid w:val="00560696"/>
    <w:rsid w:val="00566D42"/>
    <w:rsid w:val="005A5534"/>
    <w:rsid w:val="005B121C"/>
    <w:rsid w:val="005B6106"/>
    <w:rsid w:val="005B6B54"/>
    <w:rsid w:val="005B7FE2"/>
    <w:rsid w:val="005C7AFD"/>
    <w:rsid w:val="005D46CC"/>
    <w:rsid w:val="005D53D2"/>
    <w:rsid w:val="006032B9"/>
    <w:rsid w:val="00646ED8"/>
    <w:rsid w:val="00647080"/>
    <w:rsid w:val="00662DED"/>
    <w:rsid w:val="0067192F"/>
    <w:rsid w:val="006773AC"/>
    <w:rsid w:val="00681A41"/>
    <w:rsid w:val="006824EE"/>
    <w:rsid w:val="006866C2"/>
    <w:rsid w:val="00690AF5"/>
    <w:rsid w:val="00693D5D"/>
    <w:rsid w:val="006A5B69"/>
    <w:rsid w:val="006F11E1"/>
    <w:rsid w:val="007040B2"/>
    <w:rsid w:val="007045CD"/>
    <w:rsid w:val="00707D1B"/>
    <w:rsid w:val="00733E12"/>
    <w:rsid w:val="007369AE"/>
    <w:rsid w:val="00742312"/>
    <w:rsid w:val="00761C8A"/>
    <w:rsid w:val="0076578C"/>
    <w:rsid w:val="007729D6"/>
    <w:rsid w:val="00780C1B"/>
    <w:rsid w:val="0079157A"/>
    <w:rsid w:val="007B5D3A"/>
    <w:rsid w:val="007C3FC5"/>
    <w:rsid w:val="007C7A35"/>
    <w:rsid w:val="007D5349"/>
    <w:rsid w:val="007E3111"/>
    <w:rsid w:val="007F7C99"/>
    <w:rsid w:val="00804AF5"/>
    <w:rsid w:val="00871FB3"/>
    <w:rsid w:val="0087551A"/>
    <w:rsid w:val="008816A6"/>
    <w:rsid w:val="0088322C"/>
    <w:rsid w:val="0089190C"/>
    <w:rsid w:val="0089488E"/>
    <w:rsid w:val="008A0F22"/>
    <w:rsid w:val="008B2E19"/>
    <w:rsid w:val="008B36CB"/>
    <w:rsid w:val="008B4383"/>
    <w:rsid w:val="008B71E7"/>
    <w:rsid w:val="008C3150"/>
    <w:rsid w:val="008C6B35"/>
    <w:rsid w:val="008D288E"/>
    <w:rsid w:val="008E1340"/>
    <w:rsid w:val="008E469B"/>
    <w:rsid w:val="008F5319"/>
    <w:rsid w:val="008F7E12"/>
    <w:rsid w:val="0091283F"/>
    <w:rsid w:val="009135EE"/>
    <w:rsid w:val="00923037"/>
    <w:rsid w:val="009269C9"/>
    <w:rsid w:val="00926E45"/>
    <w:rsid w:val="00926E65"/>
    <w:rsid w:val="00930F57"/>
    <w:rsid w:val="00932367"/>
    <w:rsid w:val="009330BB"/>
    <w:rsid w:val="00933C9B"/>
    <w:rsid w:val="00952BAA"/>
    <w:rsid w:val="009673A9"/>
    <w:rsid w:val="00972B20"/>
    <w:rsid w:val="00992B90"/>
    <w:rsid w:val="009A1D80"/>
    <w:rsid w:val="009A3ABC"/>
    <w:rsid w:val="009A4BB2"/>
    <w:rsid w:val="009B7B5C"/>
    <w:rsid w:val="009C006C"/>
    <w:rsid w:val="009D0B3D"/>
    <w:rsid w:val="009D2163"/>
    <w:rsid w:val="00A12CA2"/>
    <w:rsid w:val="00A135DE"/>
    <w:rsid w:val="00A1461E"/>
    <w:rsid w:val="00A34C1A"/>
    <w:rsid w:val="00A441D8"/>
    <w:rsid w:val="00A46D8B"/>
    <w:rsid w:val="00A6418C"/>
    <w:rsid w:val="00A81D16"/>
    <w:rsid w:val="00A92FD2"/>
    <w:rsid w:val="00AA7402"/>
    <w:rsid w:val="00AC09F6"/>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195A"/>
    <w:rsid w:val="00B85F9A"/>
    <w:rsid w:val="00B87377"/>
    <w:rsid w:val="00B87B54"/>
    <w:rsid w:val="00B91DFE"/>
    <w:rsid w:val="00B973A0"/>
    <w:rsid w:val="00BA5274"/>
    <w:rsid w:val="00BA5D81"/>
    <w:rsid w:val="00BB131F"/>
    <w:rsid w:val="00BB6B74"/>
    <w:rsid w:val="00BC57B2"/>
    <w:rsid w:val="00BE0FCC"/>
    <w:rsid w:val="00C02EC9"/>
    <w:rsid w:val="00C038DF"/>
    <w:rsid w:val="00C15EAC"/>
    <w:rsid w:val="00C249CD"/>
    <w:rsid w:val="00C667A8"/>
    <w:rsid w:val="00C94B94"/>
    <w:rsid w:val="00CC10DC"/>
    <w:rsid w:val="00CC3DF8"/>
    <w:rsid w:val="00CC4AD6"/>
    <w:rsid w:val="00CD1B35"/>
    <w:rsid w:val="00CE126C"/>
    <w:rsid w:val="00CF455D"/>
    <w:rsid w:val="00CF6967"/>
    <w:rsid w:val="00D00378"/>
    <w:rsid w:val="00D004AD"/>
    <w:rsid w:val="00D00745"/>
    <w:rsid w:val="00D00EBD"/>
    <w:rsid w:val="00D31E05"/>
    <w:rsid w:val="00D40E90"/>
    <w:rsid w:val="00D46422"/>
    <w:rsid w:val="00D561D8"/>
    <w:rsid w:val="00D93E23"/>
    <w:rsid w:val="00DA19C8"/>
    <w:rsid w:val="00DA44D1"/>
    <w:rsid w:val="00DC41C2"/>
    <w:rsid w:val="00DD5D06"/>
    <w:rsid w:val="00DE48E8"/>
    <w:rsid w:val="00E0682E"/>
    <w:rsid w:val="00E115C5"/>
    <w:rsid w:val="00E139D3"/>
    <w:rsid w:val="00E13F98"/>
    <w:rsid w:val="00E214B7"/>
    <w:rsid w:val="00E25FEC"/>
    <w:rsid w:val="00E31031"/>
    <w:rsid w:val="00E74DFF"/>
    <w:rsid w:val="00E77526"/>
    <w:rsid w:val="00E8274E"/>
    <w:rsid w:val="00E96995"/>
    <w:rsid w:val="00E97C3C"/>
    <w:rsid w:val="00EA35FD"/>
    <w:rsid w:val="00EA5A35"/>
    <w:rsid w:val="00EB08F0"/>
    <w:rsid w:val="00EB5DD7"/>
    <w:rsid w:val="00EB5DF5"/>
    <w:rsid w:val="00EC55C9"/>
    <w:rsid w:val="00EE37E0"/>
    <w:rsid w:val="00EE4099"/>
    <w:rsid w:val="00EF5AA6"/>
    <w:rsid w:val="00EF6380"/>
    <w:rsid w:val="00F07F95"/>
    <w:rsid w:val="00F17BF6"/>
    <w:rsid w:val="00F208B7"/>
    <w:rsid w:val="00F304B8"/>
    <w:rsid w:val="00F3136C"/>
    <w:rsid w:val="00F357A0"/>
    <w:rsid w:val="00F42AF2"/>
    <w:rsid w:val="00F521F7"/>
    <w:rsid w:val="00F71B83"/>
    <w:rsid w:val="00F73C42"/>
    <w:rsid w:val="00F8606B"/>
    <w:rsid w:val="00F90B58"/>
    <w:rsid w:val="00FC56BE"/>
    <w:rsid w:val="00FC5E18"/>
    <w:rsid w:val="00FD390C"/>
    <w:rsid w:val="00FD4265"/>
    <w:rsid w:val="00FE5585"/>
    <w:rsid w:val="00FF0FDD"/>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4B21"/>
  <w15:docId w15:val="{765EC8CC-F39C-4101-949C-3745DE0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24">
      <w:bodyDiv w:val="1"/>
      <w:marLeft w:val="0"/>
      <w:marRight w:val="0"/>
      <w:marTop w:val="0"/>
      <w:marBottom w:val="0"/>
      <w:divBdr>
        <w:top w:val="none" w:sz="0" w:space="0" w:color="auto"/>
        <w:left w:val="none" w:sz="0" w:space="0" w:color="auto"/>
        <w:bottom w:val="none" w:sz="0" w:space="0" w:color="auto"/>
        <w:right w:val="none" w:sz="0" w:space="0" w:color="auto"/>
      </w:divBdr>
    </w:div>
    <w:div w:id="1135874366">
      <w:bodyDiv w:val="1"/>
      <w:marLeft w:val="0"/>
      <w:marRight w:val="0"/>
      <w:marTop w:val="0"/>
      <w:marBottom w:val="0"/>
      <w:divBdr>
        <w:top w:val="none" w:sz="0" w:space="0" w:color="auto"/>
        <w:left w:val="none" w:sz="0" w:space="0" w:color="auto"/>
        <w:bottom w:val="none" w:sz="0" w:space="0" w:color="auto"/>
        <w:right w:val="none" w:sz="0" w:space="0" w:color="auto"/>
      </w:divBdr>
    </w:div>
    <w:div w:id="1419908912">
      <w:bodyDiv w:val="1"/>
      <w:marLeft w:val="0"/>
      <w:marRight w:val="0"/>
      <w:marTop w:val="0"/>
      <w:marBottom w:val="0"/>
      <w:divBdr>
        <w:top w:val="none" w:sz="0" w:space="0" w:color="auto"/>
        <w:left w:val="none" w:sz="0" w:space="0" w:color="auto"/>
        <w:bottom w:val="none" w:sz="0" w:space="0" w:color="auto"/>
        <w:right w:val="none" w:sz="0" w:space="0" w:color="auto"/>
      </w:divBdr>
    </w:div>
    <w:div w:id="1906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CF2A-7EEB-43B3-8780-29810059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Лысковец Наталья</cp:lastModifiedBy>
  <cp:revision>23</cp:revision>
  <cp:lastPrinted>2019-08-07T09:23:00Z</cp:lastPrinted>
  <dcterms:created xsi:type="dcterms:W3CDTF">2021-05-18T07:03:00Z</dcterms:created>
  <dcterms:modified xsi:type="dcterms:W3CDTF">2022-02-15T08:44:00Z</dcterms:modified>
</cp:coreProperties>
</file>