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111" w:rsidRDefault="00C249CD" w:rsidP="007E3111">
      <w:pPr>
        <w:jc w:val="center"/>
        <w:rPr>
          <w:b/>
          <w:sz w:val="40"/>
          <w:szCs w:val="40"/>
        </w:rPr>
      </w:pPr>
      <w:r w:rsidRPr="004A1CE9">
        <w:rPr>
          <w:b/>
          <w:sz w:val="40"/>
          <w:szCs w:val="40"/>
        </w:rPr>
        <w:t>ПРИГЛАШЕНИЕ</w:t>
      </w:r>
      <w:r w:rsidR="007E3111" w:rsidRPr="007E3111">
        <w:rPr>
          <w:b/>
          <w:sz w:val="40"/>
          <w:szCs w:val="40"/>
        </w:rPr>
        <w:t xml:space="preserve"> </w:t>
      </w:r>
    </w:p>
    <w:p w:rsidR="007E3111" w:rsidRPr="004118CA" w:rsidRDefault="008B71E7" w:rsidP="007E3111">
      <w:pPr>
        <w:jc w:val="center"/>
        <w:rPr>
          <w:sz w:val="28"/>
          <w:szCs w:val="28"/>
        </w:rPr>
      </w:pPr>
      <w:r w:rsidRPr="004118CA">
        <w:rPr>
          <w:sz w:val="28"/>
          <w:szCs w:val="28"/>
        </w:rPr>
        <w:t>к участию в процедуре</w:t>
      </w:r>
      <w:r w:rsidR="007E3111" w:rsidRPr="004118CA">
        <w:rPr>
          <w:sz w:val="28"/>
          <w:szCs w:val="28"/>
        </w:rPr>
        <w:t xml:space="preserve"> закупки </w:t>
      </w:r>
    </w:p>
    <w:p w:rsidR="004118CA" w:rsidRDefault="004118CA" w:rsidP="007E3111">
      <w:pPr>
        <w:jc w:val="center"/>
        <w:rPr>
          <w:sz w:val="28"/>
          <w:szCs w:val="28"/>
        </w:rPr>
      </w:pPr>
      <w:r>
        <w:rPr>
          <w:sz w:val="28"/>
          <w:szCs w:val="28"/>
        </w:rPr>
        <w:t>«</w:t>
      </w:r>
      <w:r w:rsidR="00A508ED">
        <w:rPr>
          <w:sz w:val="28"/>
        </w:rPr>
        <w:t>И</w:t>
      </w:r>
      <w:r w:rsidR="00A508ED" w:rsidRPr="00465FE0">
        <w:rPr>
          <w:sz w:val="28"/>
        </w:rPr>
        <w:t>зготовление элементов и конструкций, выполнение комплекса работ рекламно-имиджевого оформления</w:t>
      </w:r>
      <w:r w:rsidR="00A508ED" w:rsidRPr="00465FE0">
        <w:rPr>
          <w:sz w:val="28"/>
          <w:lang w:val="be-BY"/>
        </w:rPr>
        <w:t xml:space="preserve"> </w:t>
      </w:r>
      <w:r w:rsidR="00A508ED" w:rsidRPr="00465FE0">
        <w:rPr>
          <w:sz w:val="28"/>
        </w:rPr>
        <w:t>Дополнительного офиса №601 Бобруйск</w:t>
      </w:r>
      <w:r w:rsidR="00A508ED">
        <w:rPr>
          <w:sz w:val="28"/>
          <w:lang w:val="be-BY"/>
        </w:rPr>
        <w:t xml:space="preserve"> </w:t>
      </w:r>
      <w:r w:rsidR="00A508ED" w:rsidRPr="00465FE0">
        <w:rPr>
          <w:sz w:val="28"/>
        </w:rPr>
        <w:t>(г. Бобруйск, ул. Социалистическая, 123-55)</w:t>
      </w:r>
      <w:r>
        <w:rPr>
          <w:sz w:val="28"/>
          <w:szCs w:val="28"/>
        </w:rPr>
        <w:t>»</w:t>
      </w:r>
      <w:r w:rsidRPr="00C07545">
        <w:rPr>
          <w:sz w:val="28"/>
          <w:szCs w:val="28"/>
        </w:rPr>
        <w:t xml:space="preserve">       </w:t>
      </w:r>
    </w:p>
    <w:p w:rsidR="003718D0" w:rsidRPr="007E3111" w:rsidRDefault="003718D0" w:rsidP="00DA19C8">
      <w:pPr>
        <w:tabs>
          <w:tab w:val="left" w:pos="2835"/>
        </w:tabs>
        <w:rPr>
          <w:sz w:val="28"/>
          <w:szCs w:val="2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6804"/>
      </w:tblGrid>
      <w:tr w:rsidR="00992B90" w:rsidRPr="004A1CE9" w:rsidTr="00F73C42">
        <w:tc>
          <w:tcPr>
            <w:tcW w:w="3119" w:type="dxa"/>
            <w:shd w:val="clear" w:color="auto" w:fill="auto"/>
          </w:tcPr>
          <w:p w:rsidR="00992B90" w:rsidRPr="004A1CE9" w:rsidRDefault="00BB131F" w:rsidP="00F304B8">
            <w:pPr>
              <w:jc w:val="both"/>
              <w:rPr>
                <w:sz w:val="28"/>
                <w:szCs w:val="28"/>
              </w:rPr>
            </w:pPr>
            <w:r w:rsidRPr="004A1CE9">
              <w:rPr>
                <w:sz w:val="28"/>
                <w:szCs w:val="28"/>
              </w:rPr>
              <w:t>Наименование вида процедуры закупки:</w:t>
            </w:r>
          </w:p>
        </w:tc>
        <w:tc>
          <w:tcPr>
            <w:tcW w:w="6804" w:type="dxa"/>
            <w:shd w:val="clear" w:color="auto" w:fill="auto"/>
          </w:tcPr>
          <w:p w:rsidR="00992B90" w:rsidRPr="004A1CE9" w:rsidRDefault="00F304B8" w:rsidP="00CF6967">
            <w:pPr>
              <w:autoSpaceDE w:val="0"/>
              <w:autoSpaceDN w:val="0"/>
              <w:adjustRightInd w:val="0"/>
              <w:jc w:val="both"/>
              <w:rPr>
                <w:sz w:val="28"/>
                <w:szCs w:val="28"/>
              </w:rPr>
            </w:pPr>
            <w:r w:rsidRPr="004A1CE9">
              <w:rPr>
                <w:sz w:val="28"/>
                <w:szCs w:val="28"/>
              </w:rPr>
              <w:t>Процедура оформлени</w:t>
            </w:r>
            <w:r w:rsidR="00CF6967" w:rsidRPr="004A1CE9">
              <w:rPr>
                <w:sz w:val="28"/>
                <w:szCs w:val="28"/>
              </w:rPr>
              <w:t>я</w:t>
            </w:r>
            <w:r w:rsidRPr="004A1CE9">
              <w:rPr>
                <w:sz w:val="28"/>
                <w:szCs w:val="28"/>
              </w:rPr>
              <w:t xml:space="preserve"> конкурентного листа</w:t>
            </w:r>
            <w:r w:rsidR="00F73C42">
              <w:rPr>
                <w:sz w:val="28"/>
                <w:szCs w:val="28"/>
              </w:rPr>
              <w:t>.</w:t>
            </w:r>
          </w:p>
        </w:tc>
      </w:tr>
      <w:tr w:rsidR="00C249CD" w:rsidRPr="004A1CE9" w:rsidTr="00F73C42">
        <w:tc>
          <w:tcPr>
            <w:tcW w:w="3119" w:type="dxa"/>
            <w:shd w:val="clear" w:color="auto" w:fill="auto"/>
          </w:tcPr>
          <w:p w:rsidR="00C249CD" w:rsidRPr="004A1CE9" w:rsidRDefault="00F73C42" w:rsidP="00F304B8">
            <w:pPr>
              <w:jc w:val="both"/>
              <w:rPr>
                <w:sz w:val="28"/>
                <w:szCs w:val="28"/>
              </w:rPr>
            </w:pPr>
            <w:r>
              <w:rPr>
                <w:sz w:val="28"/>
                <w:szCs w:val="28"/>
              </w:rPr>
              <w:t xml:space="preserve">Наименование и место нахождения </w:t>
            </w:r>
            <w:r w:rsidR="00C249CD" w:rsidRPr="004A1CE9">
              <w:rPr>
                <w:sz w:val="28"/>
                <w:szCs w:val="28"/>
              </w:rPr>
              <w:t>Заказчика:</w:t>
            </w:r>
          </w:p>
        </w:tc>
        <w:tc>
          <w:tcPr>
            <w:tcW w:w="6804" w:type="dxa"/>
            <w:shd w:val="clear" w:color="auto" w:fill="auto"/>
          </w:tcPr>
          <w:p w:rsidR="00C249CD" w:rsidRPr="004A1CE9" w:rsidRDefault="00F73C42" w:rsidP="00F304B8">
            <w:pPr>
              <w:jc w:val="both"/>
              <w:rPr>
                <w:sz w:val="28"/>
                <w:szCs w:val="28"/>
              </w:rPr>
            </w:pPr>
            <w:r>
              <w:rPr>
                <w:sz w:val="28"/>
                <w:szCs w:val="28"/>
              </w:rPr>
              <w:t>ОАО «</w:t>
            </w:r>
            <w:r w:rsidR="00C249CD" w:rsidRPr="004A1CE9">
              <w:rPr>
                <w:sz w:val="28"/>
                <w:szCs w:val="28"/>
              </w:rPr>
              <w:t>Сбер</w:t>
            </w:r>
            <w:r>
              <w:rPr>
                <w:sz w:val="28"/>
                <w:szCs w:val="28"/>
              </w:rPr>
              <w:t xml:space="preserve"> Б</w:t>
            </w:r>
            <w:r w:rsidR="00C249CD" w:rsidRPr="004A1CE9">
              <w:rPr>
                <w:sz w:val="28"/>
                <w:szCs w:val="28"/>
              </w:rPr>
              <w:t xml:space="preserve">анк», </w:t>
            </w:r>
          </w:p>
          <w:p w:rsidR="00C249CD" w:rsidRPr="004A1CE9" w:rsidRDefault="00C249CD" w:rsidP="00F304B8">
            <w:pPr>
              <w:jc w:val="both"/>
              <w:rPr>
                <w:sz w:val="28"/>
                <w:szCs w:val="28"/>
              </w:rPr>
            </w:pPr>
            <w:r w:rsidRPr="004A1CE9">
              <w:rPr>
                <w:sz w:val="28"/>
                <w:szCs w:val="28"/>
              </w:rPr>
              <w:t>г. Минск, бульвар имени Мулявина, 6</w:t>
            </w:r>
            <w:r w:rsidR="00F73C42">
              <w:rPr>
                <w:sz w:val="28"/>
                <w:szCs w:val="28"/>
              </w:rPr>
              <w:t>.</w:t>
            </w:r>
            <w:r w:rsidRPr="004A1CE9">
              <w:rPr>
                <w:sz w:val="28"/>
                <w:szCs w:val="28"/>
              </w:rPr>
              <w:t xml:space="preserve"> </w:t>
            </w:r>
          </w:p>
        </w:tc>
      </w:tr>
      <w:tr w:rsidR="00111EF8" w:rsidRPr="004A1CE9" w:rsidTr="00F73C42">
        <w:tc>
          <w:tcPr>
            <w:tcW w:w="3119" w:type="dxa"/>
            <w:shd w:val="clear" w:color="auto" w:fill="auto"/>
          </w:tcPr>
          <w:p w:rsidR="00111EF8" w:rsidRPr="00B76BD2" w:rsidRDefault="00111EF8" w:rsidP="00F304B8">
            <w:pPr>
              <w:jc w:val="both"/>
              <w:rPr>
                <w:sz w:val="28"/>
                <w:szCs w:val="28"/>
              </w:rPr>
            </w:pPr>
            <w:r w:rsidRPr="00B76BD2">
              <w:rPr>
                <w:sz w:val="28"/>
                <w:szCs w:val="28"/>
              </w:rPr>
              <w:t>Код подвида товаров в соответствии с Классификатором продукции</w:t>
            </w:r>
            <w:r w:rsidR="003718D0">
              <w:rPr>
                <w:sz w:val="28"/>
                <w:szCs w:val="28"/>
              </w:rPr>
              <w:t>:</w:t>
            </w:r>
          </w:p>
        </w:tc>
        <w:tc>
          <w:tcPr>
            <w:tcW w:w="6804" w:type="dxa"/>
            <w:shd w:val="clear" w:color="auto" w:fill="auto"/>
          </w:tcPr>
          <w:p w:rsidR="00111EF8" w:rsidRPr="0079157A" w:rsidRDefault="00635F87" w:rsidP="00EE37E0">
            <w:pPr>
              <w:autoSpaceDE w:val="0"/>
              <w:autoSpaceDN w:val="0"/>
              <w:adjustRightInd w:val="0"/>
              <w:rPr>
                <w:sz w:val="28"/>
                <w:szCs w:val="28"/>
                <w:highlight w:val="green"/>
              </w:rPr>
            </w:pPr>
            <w:r w:rsidRPr="00465FE0">
              <w:rPr>
                <w:sz w:val="28"/>
                <w:szCs w:val="28"/>
              </w:rPr>
              <w:t>18.12.12.500</w:t>
            </w:r>
            <w:r>
              <w:rPr>
                <w:sz w:val="28"/>
                <w:szCs w:val="28"/>
              </w:rPr>
              <w:t>.</w:t>
            </w:r>
          </w:p>
        </w:tc>
      </w:tr>
      <w:tr w:rsidR="00111EF8" w:rsidRPr="004A1CE9" w:rsidTr="00F73C42">
        <w:trPr>
          <w:trHeight w:val="1467"/>
        </w:trPr>
        <w:tc>
          <w:tcPr>
            <w:tcW w:w="3119" w:type="dxa"/>
            <w:shd w:val="clear" w:color="auto" w:fill="auto"/>
          </w:tcPr>
          <w:p w:rsidR="00111EF8" w:rsidRPr="00B76BD2" w:rsidRDefault="00111EF8" w:rsidP="00F304B8">
            <w:pPr>
              <w:jc w:val="both"/>
              <w:rPr>
                <w:sz w:val="28"/>
                <w:szCs w:val="28"/>
              </w:rPr>
            </w:pPr>
            <w:r w:rsidRPr="00B76BD2">
              <w:rPr>
                <w:sz w:val="28"/>
                <w:szCs w:val="28"/>
              </w:rPr>
              <w:t>Наименование подвида товаров (работ, услуг) в соответствии с Классификатором продукции</w:t>
            </w:r>
            <w:r w:rsidR="003718D0">
              <w:rPr>
                <w:sz w:val="28"/>
                <w:szCs w:val="28"/>
              </w:rPr>
              <w:t>:</w:t>
            </w:r>
          </w:p>
        </w:tc>
        <w:tc>
          <w:tcPr>
            <w:tcW w:w="6804" w:type="dxa"/>
            <w:shd w:val="clear" w:color="auto" w:fill="auto"/>
          </w:tcPr>
          <w:p w:rsidR="00111EF8" w:rsidRPr="0079157A" w:rsidRDefault="00635F87" w:rsidP="00467A99">
            <w:pPr>
              <w:autoSpaceDE w:val="0"/>
              <w:autoSpaceDN w:val="0"/>
              <w:adjustRightInd w:val="0"/>
              <w:jc w:val="both"/>
              <w:rPr>
                <w:sz w:val="28"/>
                <w:szCs w:val="28"/>
              </w:rPr>
            </w:pPr>
            <w:r>
              <w:rPr>
                <w:sz w:val="28"/>
              </w:rPr>
              <w:t>М</w:t>
            </w:r>
            <w:r w:rsidRPr="00465FE0">
              <w:rPr>
                <w:sz w:val="28"/>
              </w:rPr>
              <w:t>атериалы рекламные прочие печатные</w:t>
            </w:r>
            <w:r>
              <w:rPr>
                <w:sz w:val="28"/>
              </w:rPr>
              <w:t>.</w:t>
            </w:r>
          </w:p>
        </w:tc>
      </w:tr>
      <w:tr w:rsidR="00D93E23" w:rsidRPr="004A1CE9" w:rsidTr="00F73C42">
        <w:trPr>
          <w:trHeight w:val="976"/>
        </w:trPr>
        <w:tc>
          <w:tcPr>
            <w:tcW w:w="3119" w:type="dxa"/>
            <w:shd w:val="clear" w:color="auto" w:fill="auto"/>
          </w:tcPr>
          <w:p w:rsidR="00D93E23" w:rsidRPr="00D93E23" w:rsidRDefault="00D93E23" w:rsidP="006866C2">
            <w:pPr>
              <w:jc w:val="both"/>
              <w:rPr>
                <w:sz w:val="28"/>
                <w:szCs w:val="28"/>
              </w:rPr>
            </w:pPr>
            <w:r w:rsidRPr="004A1CE9">
              <w:rPr>
                <w:sz w:val="28"/>
                <w:szCs w:val="28"/>
              </w:rPr>
              <w:t>Предмет закупки</w:t>
            </w:r>
            <w:r w:rsidRPr="00D93E23">
              <w:rPr>
                <w:sz w:val="28"/>
                <w:szCs w:val="28"/>
              </w:rPr>
              <w:t>:</w:t>
            </w:r>
          </w:p>
        </w:tc>
        <w:tc>
          <w:tcPr>
            <w:tcW w:w="6804" w:type="dxa"/>
            <w:shd w:val="clear" w:color="auto" w:fill="auto"/>
          </w:tcPr>
          <w:p w:rsidR="00D93E23" w:rsidRPr="00D93E23" w:rsidRDefault="00635F87" w:rsidP="0079157A">
            <w:pPr>
              <w:jc w:val="both"/>
              <w:rPr>
                <w:sz w:val="28"/>
                <w:szCs w:val="28"/>
              </w:rPr>
            </w:pPr>
            <w:r>
              <w:rPr>
                <w:sz w:val="28"/>
              </w:rPr>
              <w:t>И</w:t>
            </w:r>
            <w:r w:rsidRPr="00465FE0">
              <w:rPr>
                <w:sz w:val="28"/>
              </w:rPr>
              <w:t>зготовление элементов и конструкций, выполнение комплекса работ рекламно-имиджевого оформления</w:t>
            </w:r>
            <w:r w:rsidRPr="00465FE0">
              <w:rPr>
                <w:sz w:val="28"/>
                <w:lang w:val="be-BY"/>
              </w:rPr>
              <w:t xml:space="preserve"> </w:t>
            </w:r>
            <w:r w:rsidRPr="00465FE0">
              <w:rPr>
                <w:sz w:val="28"/>
              </w:rPr>
              <w:t>Дополнительного офиса №601 Бобруйск</w:t>
            </w:r>
            <w:r>
              <w:rPr>
                <w:sz w:val="28"/>
                <w:lang w:val="be-BY"/>
              </w:rPr>
              <w:t xml:space="preserve"> </w:t>
            </w:r>
            <w:r w:rsidRPr="00465FE0">
              <w:rPr>
                <w:sz w:val="28"/>
              </w:rPr>
              <w:t>(г. Бобруйск, ул. Социалистическая, 123-55</w:t>
            </w:r>
            <w:r>
              <w:rPr>
                <w:sz w:val="28"/>
              </w:rPr>
              <w:t xml:space="preserve">) </w:t>
            </w:r>
            <w:r w:rsidR="00D93E23" w:rsidRPr="00D93E23">
              <w:rPr>
                <w:sz w:val="28"/>
                <w:szCs w:val="28"/>
              </w:rPr>
              <w:t>согласно Приложению № 1</w:t>
            </w:r>
            <w:r w:rsidR="00D93E23">
              <w:rPr>
                <w:sz w:val="28"/>
                <w:szCs w:val="28"/>
              </w:rPr>
              <w:t xml:space="preserve"> к Приглашению</w:t>
            </w:r>
            <w:r w:rsidR="00F73C42">
              <w:rPr>
                <w:sz w:val="28"/>
                <w:szCs w:val="28"/>
              </w:rPr>
              <w:t>.</w:t>
            </w:r>
          </w:p>
        </w:tc>
      </w:tr>
      <w:tr w:rsidR="00DC41C2" w:rsidRPr="004A1CE9" w:rsidTr="00F73C42">
        <w:tc>
          <w:tcPr>
            <w:tcW w:w="3119" w:type="dxa"/>
            <w:shd w:val="clear" w:color="auto" w:fill="auto"/>
          </w:tcPr>
          <w:p w:rsidR="00DC41C2" w:rsidRPr="004A1CE9" w:rsidRDefault="002B7895" w:rsidP="00F304B8">
            <w:pPr>
              <w:jc w:val="both"/>
              <w:rPr>
                <w:sz w:val="28"/>
                <w:szCs w:val="28"/>
              </w:rPr>
            </w:pPr>
            <w:r w:rsidRPr="004A1CE9">
              <w:rPr>
                <w:sz w:val="28"/>
                <w:szCs w:val="28"/>
              </w:rPr>
              <w:t>Ориентировочная стоимость предмета закупки</w:t>
            </w:r>
            <w:r w:rsidR="003718D0">
              <w:rPr>
                <w:sz w:val="28"/>
                <w:szCs w:val="28"/>
              </w:rPr>
              <w:t>:</w:t>
            </w:r>
          </w:p>
        </w:tc>
        <w:tc>
          <w:tcPr>
            <w:tcW w:w="6804" w:type="dxa"/>
            <w:shd w:val="clear" w:color="auto" w:fill="auto"/>
          </w:tcPr>
          <w:p w:rsidR="00DC41C2" w:rsidRPr="0013116C" w:rsidRDefault="00635F87" w:rsidP="00DC41C2">
            <w:pPr>
              <w:jc w:val="both"/>
              <w:rPr>
                <w:b/>
                <w:sz w:val="28"/>
                <w:szCs w:val="28"/>
              </w:rPr>
            </w:pPr>
            <w:r>
              <w:rPr>
                <w:b/>
                <w:sz w:val="28"/>
                <w:szCs w:val="28"/>
              </w:rPr>
              <w:t>25</w:t>
            </w:r>
            <w:r w:rsidR="00DC42B8">
              <w:rPr>
                <w:b/>
                <w:sz w:val="28"/>
                <w:szCs w:val="28"/>
              </w:rPr>
              <w:t xml:space="preserve"> 000 </w:t>
            </w:r>
            <w:r w:rsidR="00DC42B8">
              <w:rPr>
                <w:b/>
                <w:sz w:val="28"/>
                <w:szCs w:val="28"/>
                <w:lang w:val="en-US"/>
              </w:rPr>
              <w:t>BYN</w:t>
            </w:r>
          </w:p>
          <w:p w:rsidR="00DC41C2" w:rsidRPr="004A1CE9" w:rsidRDefault="00DC41C2" w:rsidP="002B7895">
            <w:pPr>
              <w:jc w:val="both"/>
              <w:rPr>
                <w:i/>
                <w:sz w:val="28"/>
                <w:szCs w:val="28"/>
              </w:rPr>
            </w:pPr>
            <w:r w:rsidRPr="004A1CE9">
              <w:rPr>
                <w:i/>
                <w:sz w:val="28"/>
                <w:szCs w:val="28"/>
              </w:rPr>
              <w:t xml:space="preserve">Ориентировочная </w:t>
            </w:r>
            <w:r w:rsidR="002B7895" w:rsidRPr="004A1CE9">
              <w:rPr>
                <w:i/>
                <w:sz w:val="28"/>
                <w:szCs w:val="28"/>
              </w:rPr>
              <w:t xml:space="preserve">стоимость предмета закупки  </w:t>
            </w:r>
            <w:r w:rsidRPr="004A1CE9">
              <w:rPr>
                <w:i/>
                <w:sz w:val="28"/>
                <w:szCs w:val="28"/>
              </w:rPr>
              <w:t xml:space="preserve"> является предельной максимальной и может быть снижена участником</w:t>
            </w:r>
            <w:r w:rsidR="00F73C42">
              <w:rPr>
                <w:i/>
                <w:sz w:val="28"/>
                <w:szCs w:val="28"/>
              </w:rPr>
              <w:t>.</w:t>
            </w:r>
          </w:p>
        </w:tc>
      </w:tr>
      <w:tr w:rsidR="00992B90" w:rsidRPr="004A1CE9" w:rsidTr="00F73C42">
        <w:tc>
          <w:tcPr>
            <w:tcW w:w="3119" w:type="dxa"/>
            <w:shd w:val="clear" w:color="auto" w:fill="auto"/>
            <w:vAlign w:val="center"/>
          </w:tcPr>
          <w:p w:rsidR="00992B90" w:rsidRPr="004A1CE9" w:rsidRDefault="00992B90" w:rsidP="00F304B8">
            <w:pPr>
              <w:rPr>
                <w:sz w:val="28"/>
                <w:szCs w:val="28"/>
              </w:rPr>
            </w:pPr>
            <w:r w:rsidRPr="004A1CE9">
              <w:rPr>
                <w:sz w:val="28"/>
                <w:szCs w:val="28"/>
              </w:rPr>
              <w:t>Наличие финансового источника:</w:t>
            </w:r>
          </w:p>
        </w:tc>
        <w:tc>
          <w:tcPr>
            <w:tcW w:w="6804" w:type="dxa"/>
            <w:shd w:val="clear" w:color="auto" w:fill="auto"/>
          </w:tcPr>
          <w:p w:rsidR="00992B90" w:rsidRPr="004A1CE9" w:rsidRDefault="00C02EC9" w:rsidP="00C249CD">
            <w:pPr>
              <w:jc w:val="both"/>
              <w:rPr>
                <w:sz w:val="28"/>
                <w:szCs w:val="28"/>
              </w:rPr>
            </w:pPr>
            <w:r w:rsidRPr="004A1CE9">
              <w:rPr>
                <w:sz w:val="28"/>
                <w:szCs w:val="28"/>
              </w:rPr>
              <w:t>С</w:t>
            </w:r>
            <w:r w:rsidR="00C249CD" w:rsidRPr="004A1CE9">
              <w:rPr>
                <w:sz w:val="28"/>
                <w:szCs w:val="28"/>
              </w:rPr>
              <w:t>обственные средства Банка</w:t>
            </w:r>
            <w:r w:rsidR="00F73C42">
              <w:rPr>
                <w:sz w:val="28"/>
                <w:szCs w:val="28"/>
              </w:rPr>
              <w:t>.</w:t>
            </w:r>
          </w:p>
        </w:tc>
      </w:tr>
      <w:tr w:rsidR="009269C9" w:rsidRPr="004A1CE9" w:rsidTr="00F73C42">
        <w:tc>
          <w:tcPr>
            <w:tcW w:w="3119" w:type="dxa"/>
            <w:shd w:val="clear" w:color="auto" w:fill="auto"/>
            <w:vAlign w:val="center"/>
          </w:tcPr>
          <w:p w:rsidR="009269C9" w:rsidRPr="004A1CE9" w:rsidRDefault="009269C9" w:rsidP="00F304B8">
            <w:pPr>
              <w:rPr>
                <w:sz w:val="28"/>
                <w:szCs w:val="28"/>
              </w:rPr>
            </w:pPr>
            <w:r w:rsidRPr="004A1CE9">
              <w:rPr>
                <w:sz w:val="28"/>
                <w:szCs w:val="28"/>
              </w:rPr>
              <w:t>Требование к участникам:</w:t>
            </w:r>
          </w:p>
        </w:tc>
        <w:tc>
          <w:tcPr>
            <w:tcW w:w="6804" w:type="dxa"/>
            <w:shd w:val="clear" w:color="auto" w:fill="auto"/>
          </w:tcPr>
          <w:p w:rsidR="00B76BD2" w:rsidRPr="00C02EC9" w:rsidRDefault="00B76BD2" w:rsidP="00B76BD2">
            <w:pPr>
              <w:jc w:val="both"/>
              <w:rPr>
                <w:sz w:val="28"/>
                <w:szCs w:val="28"/>
              </w:rPr>
            </w:pPr>
            <w:r w:rsidRPr="00C02EC9">
              <w:rPr>
                <w:sz w:val="28"/>
                <w:szCs w:val="28"/>
              </w:rPr>
              <w:t>К участию в процедуре закупк</w:t>
            </w:r>
            <w:r w:rsidR="007E3111">
              <w:rPr>
                <w:sz w:val="28"/>
                <w:szCs w:val="28"/>
              </w:rPr>
              <w:t xml:space="preserve">е допускаются юридические лица - </w:t>
            </w:r>
            <w:r w:rsidRPr="00C02EC9">
              <w:rPr>
                <w:sz w:val="28"/>
                <w:szCs w:val="28"/>
              </w:rPr>
              <w:t xml:space="preserve">резиденты и нерезиденты Республики Беларусь. </w:t>
            </w:r>
          </w:p>
          <w:p w:rsidR="001703A0" w:rsidRPr="00C02EC9" w:rsidRDefault="001703A0" w:rsidP="001703A0">
            <w:pPr>
              <w:jc w:val="both"/>
              <w:rPr>
                <w:sz w:val="28"/>
                <w:szCs w:val="28"/>
              </w:rPr>
            </w:pPr>
            <w:r w:rsidRPr="00C02EC9">
              <w:rPr>
                <w:sz w:val="28"/>
                <w:szCs w:val="28"/>
              </w:rPr>
              <w:t>К участию в процедуре закупке не допускаются:</w:t>
            </w:r>
          </w:p>
          <w:p w:rsidR="00F73C42" w:rsidRPr="00F73C42" w:rsidRDefault="00F73C42" w:rsidP="00F73C42">
            <w:pPr>
              <w:jc w:val="both"/>
              <w:rPr>
                <w:sz w:val="28"/>
                <w:szCs w:val="28"/>
              </w:rPr>
            </w:pPr>
            <w:r w:rsidRPr="00F73C42">
              <w:rPr>
                <w:sz w:val="28"/>
                <w:szCs w:val="28"/>
              </w:rPr>
              <w:t>- юридическое лицо, находящееся в процессе ликвидации, за исключением процедуры экономической несостоятельности (банкротства), применяемой в целях восстановления платежеспособности (санации), реорганизации (за исключением юридического лица, к которому присоединяется другое юридическое лицо);</w:t>
            </w:r>
          </w:p>
          <w:p w:rsidR="00F73C42" w:rsidRPr="00F73C42" w:rsidRDefault="00F73C42" w:rsidP="00F73C42">
            <w:pPr>
              <w:jc w:val="both"/>
              <w:rPr>
                <w:sz w:val="28"/>
                <w:szCs w:val="28"/>
              </w:rPr>
            </w:pPr>
            <w:r w:rsidRPr="00F73C42">
              <w:rPr>
                <w:sz w:val="28"/>
                <w:szCs w:val="28"/>
              </w:rPr>
              <w:t xml:space="preserve">- юридическое лицо, в отношении которого возбуждено производство по делу об экономической </w:t>
            </w:r>
            <w:r w:rsidRPr="00F73C42">
              <w:rPr>
                <w:sz w:val="28"/>
                <w:szCs w:val="28"/>
              </w:rPr>
              <w:lastRenderedPageBreak/>
              <w:t>несостоятельности (банкротстве). Данное требование не распространяется на юридическое лицо, находящихся в процедуре экономической несостоятельности (банкротства), применяемой в целях восстановления платежеспособности (санации);</w:t>
            </w:r>
          </w:p>
          <w:p w:rsidR="00F73C42" w:rsidRPr="00F73C42" w:rsidRDefault="00F73C42" w:rsidP="00F73C42">
            <w:pPr>
              <w:jc w:val="both"/>
              <w:rPr>
                <w:sz w:val="28"/>
                <w:szCs w:val="28"/>
              </w:rPr>
            </w:pPr>
            <w:r w:rsidRPr="00F73C42">
              <w:rPr>
                <w:sz w:val="28"/>
                <w:szCs w:val="28"/>
              </w:rPr>
              <w:t>- юридическое лицо при наличии неснятой или непогашенной судимости у руководителя организации-участника (лица уполномоченного на заключение договора), а равно при наличии в отношении кого-либо из указанных лиц возбужденного уголовного дела;</w:t>
            </w:r>
          </w:p>
          <w:p w:rsidR="00BD50E6" w:rsidRDefault="00F73C42" w:rsidP="00F73C42">
            <w:pPr>
              <w:jc w:val="both"/>
              <w:rPr>
                <w:sz w:val="28"/>
                <w:szCs w:val="28"/>
              </w:rPr>
            </w:pPr>
            <w:r w:rsidRPr="00F73C42">
              <w:rPr>
                <w:sz w:val="28"/>
                <w:szCs w:val="28"/>
              </w:rPr>
              <w:t>- юридическое лицо, представившее недостоверную информацию о себе.</w:t>
            </w:r>
          </w:p>
          <w:p w:rsidR="00D93E23" w:rsidRPr="00B76BD2" w:rsidRDefault="00F73C42" w:rsidP="00F73C42">
            <w:pPr>
              <w:jc w:val="both"/>
              <w:rPr>
                <w:sz w:val="28"/>
                <w:szCs w:val="28"/>
              </w:rPr>
            </w:pPr>
            <w:r w:rsidRPr="00F73C42">
              <w:rPr>
                <w:sz w:val="28"/>
                <w:szCs w:val="28"/>
              </w:rPr>
              <w:t xml:space="preserve"> - лица, имеющие задолженность по налогам, сборам (пошлинам), пеням в республиканский и местные бюджеты, бюджеты государственных внебюджетных фондов продолжительностью свыше 60 календарных дней.</w:t>
            </w:r>
          </w:p>
        </w:tc>
      </w:tr>
      <w:tr w:rsidR="00426359" w:rsidRPr="004A1CE9" w:rsidTr="00F73C42">
        <w:tc>
          <w:tcPr>
            <w:tcW w:w="3119" w:type="dxa"/>
            <w:shd w:val="clear" w:color="auto" w:fill="auto"/>
            <w:vAlign w:val="center"/>
          </w:tcPr>
          <w:p w:rsidR="00426359" w:rsidRPr="00D93E23" w:rsidRDefault="00AD6B40" w:rsidP="00F304B8">
            <w:pPr>
              <w:rPr>
                <w:sz w:val="28"/>
                <w:szCs w:val="28"/>
              </w:rPr>
            </w:pPr>
            <w:r>
              <w:rPr>
                <w:sz w:val="28"/>
                <w:szCs w:val="28"/>
              </w:rPr>
              <w:lastRenderedPageBreak/>
              <w:t>Ориентировочный с</w:t>
            </w:r>
            <w:r w:rsidR="00D93E23">
              <w:rPr>
                <w:sz w:val="28"/>
                <w:szCs w:val="28"/>
              </w:rPr>
              <w:t>рок оказания услуг</w:t>
            </w:r>
            <w:r w:rsidR="003718D0">
              <w:rPr>
                <w:sz w:val="28"/>
                <w:szCs w:val="28"/>
              </w:rPr>
              <w:t>:</w:t>
            </w:r>
          </w:p>
        </w:tc>
        <w:tc>
          <w:tcPr>
            <w:tcW w:w="6804" w:type="dxa"/>
            <w:shd w:val="clear" w:color="auto" w:fill="auto"/>
          </w:tcPr>
          <w:p w:rsidR="00426359" w:rsidRPr="00875A4E" w:rsidRDefault="00875A4E" w:rsidP="00DE48E8">
            <w:pPr>
              <w:jc w:val="both"/>
              <w:rPr>
                <w:sz w:val="28"/>
                <w:szCs w:val="28"/>
              </w:rPr>
            </w:pPr>
            <w:r>
              <w:rPr>
                <w:sz w:val="28"/>
                <w:szCs w:val="28"/>
              </w:rPr>
              <w:t>Окончание работ</w:t>
            </w:r>
            <w:r w:rsidR="004D0F0F">
              <w:rPr>
                <w:sz w:val="28"/>
                <w:szCs w:val="28"/>
              </w:rPr>
              <w:t>:</w:t>
            </w:r>
            <w:r>
              <w:rPr>
                <w:sz w:val="28"/>
                <w:szCs w:val="28"/>
              </w:rPr>
              <w:t xml:space="preserve"> не позднее </w:t>
            </w:r>
            <w:r w:rsidR="00592036" w:rsidRPr="00875A4E">
              <w:rPr>
                <w:sz w:val="28"/>
                <w:szCs w:val="28"/>
              </w:rPr>
              <w:t>10</w:t>
            </w:r>
            <w:r>
              <w:rPr>
                <w:sz w:val="28"/>
                <w:szCs w:val="28"/>
              </w:rPr>
              <w:t xml:space="preserve"> (десяти)</w:t>
            </w:r>
            <w:r w:rsidR="00592036" w:rsidRPr="00875A4E">
              <w:rPr>
                <w:sz w:val="28"/>
                <w:szCs w:val="28"/>
              </w:rPr>
              <w:t xml:space="preserve"> дней с момента заключения договора.</w:t>
            </w:r>
          </w:p>
        </w:tc>
      </w:tr>
      <w:tr w:rsidR="000119BA" w:rsidRPr="004A1CE9" w:rsidTr="00F73C42">
        <w:tc>
          <w:tcPr>
            <w:tcW w:w="3119" w:type="dxa"/>
            <w:shd w:val="clear" w:color="auto" w:fill="auto"/>
            <w:vAlign w:val="center"/>
          </w:tcPr>
          <w:p w:rsidR="000119BA" w:rsidRDefault="000119BA" w:rsidP="00F304B8">
            <w:pPr>
              <w:rPr>
                <w:sz w:val="28"/>
                <w:szCs w:val="28"/>
              </w:rPr>
            </w:pPr>
            <w:r>
              <w:rPr>
                <w:sz w:val="28"/>
                <w:szCs w:val="28"/>
              </w:rPr>
              <w:t>Место оказания услуг</w:t>
            </w:r>
            <w:r w:rsidR="003718D0">
              <w:rPr>
                <w:sz w:val="28"/>
                <w:szCs w:val="28"/>
              </w:rPr>
              <w:t>:</w:t>
            </w:r>
          </w:p>
        </w:tc>
        <w:tc>
          <w:tcPr>
            <w:tcW w:w="6804" w:type="dxa"/>
            <w:shd w:val="clear" w:color="auto" w:fill="auto"/>
          </w:tcPr>
          <w:p w:rsidR="000119BA" w:rsidRPr="00D93E23" w:rsidRDefault="00AC09F6" w:rsidP="00EE37E0">
            <w:pPr>
              <w:jc w:val="both"/>
              <w:rPr>
                <w:sz w:val="28"/>
                <w:szCs w:val="28"/>
              </w:rPr>
            </w:pPr>
            <w:r>
              <w:rPr>
                <w:sz w:val="28"/>
                <w:szCs w:val="28"/>
              </w:rPr>
              <w:t xml:space="preserve">РБ, </w:t>
            </w:r>
            <w:r w:rsidR="00277594" w:rsidRPr="00277594">
              <w:rPr>
                <w:sz w:val="28"/>
                <w:szCs w:val="28"/>
              </w:rPr>
              <w:t>г. Бобруйск, ул. Социалистическая, 123-55</w:t>
            </w:r>
            <w:r w:rsidR="00277594">
              <w:rPr>
                <w:sz w:val="28"/>
                <w:szCs w:val="28"/>
              </w:rPr>
              <w:t>.</w:t>
            </w:r>
          </w:p>
        </w:tc>
      </w:tr>
      <w:tr w:rsidR="007F7C99" w:rsidRPr="004A1CE9" w:rsidTr="00F73C42">
        <w:tc>
          <w:tcPr>
            <w:tcW w:w="3119" w:type="dxa"/>
            <w:shd w:val="clear" w:color="auto" w:fill="auto"/>
            <w:vAlign w:val="center"/>
          </w:tcPr>
          <w:p w:rsidR="007F7C99" w:rsidRDefault="007F7C99" w:rsidP="00F304B8">
            <w:pPr>
              <w:rPr>
                <w:sz w:val="28"/>
                <w:szCs w:val="28"/>
              </w:rPr>
            </w:pPr>
            <w:r w:rsidRPr="007F7C99">
              <w:rPr>
                <w:sz w:val="28"/>
                <w:szCs w:val="28"/>
              </w:rPr>
              <w:t>Дополнительное требование</w:t>
            </w:r>
            <w:r>
              <w:rPr>
                <w:sz w:val="28"/>
                <w:szCs w:val="28"/>
              </w:rPr>
              <w:t xml:space="preserve"> к предмету закупки</w:t>
            </w:r>
            <w:r w:rsidR="003718D0">
              <w:rPr>
                <w:sz w:val="28"/>
                <w:szCs w:val="28"/>
              </w:rPr>
              <w:t>:</w:t>
            </w:r>
            <w:r>
              <w:rPr>
                <w:sz w:val="28"/>
                <w:szCs w:val="28"/>
              </w:rPr>
              <w:t xml:space="preserve"> </w:t>
            </w:r>
          </w:p>
        </w:tc>
        <w:tc>
          <w:tcPr>
            <w:tcW w:w="6804" w:type="dxa"/>
            <w:shd w:val="clear" w:color="auto" w:fill="auto"/>
          </w:tcPr>
          <w:p w:rsidR="007F7C99" w:rsidRPr="00D93E23" w:rsidRDefault="00E37E59" w:rsidP="00EE37E0">
            <w:pPr>
              <w:jc w:val="both"/>
              <w:rPr>
                <w:sz w:val="28"/>
                <w:szCs w:val="28"/>
              </w:rPr>
            </w:pPr>
            <w:r>
              <w:rPr>
                <w:sz w:val="28"/>
                <w:szCs w:val="28"/>
              </w:rPr>
              <w:t>Указаны в Приложении №1 к Приглашению.</w:t>
            </w:r>
          </w:p>
        </w:tc>
      </w:tr>
      <w:tr w:rsidR="00C249CD" w:rsidRPr="004A1CE9" w:rsidTr="00F73C42">
        <w:tc>
          <w:tcPr>
            <w:tcW w:w="3119" w:type="dxa"/>
            <w:shd w:val="clear" w:color="auto" w:fill="auto"/>
            <w:vAlign w:val="center"/>
          </w:tcPr>
          <w:p w:rsidR="00C249CD" w:rsidRPr="004A1CE9" w:rsidRDefault="00C249CD" w:rsidP="00F304B8">
            <w:pPr>
              <w:rPr>
                <w:sz w:val="28"/>
                <w:szCs w:val="28"/>
              </w:rPr>
            </w:pPr>
            <w:r w:rsidRPr="004A1CE9">
              <w:rPr>
                <w:sz w:val="28"/>
                <w:szCs w:val="28"/>
              </w:rPr>
              <w:t>Критерии</w:t>
            </w:r>
            <w:r w:rsidR="00FD4265" w:rsidRPr="004A1CE9">
              <w:rPr>
                <w:sz w:val="28"/>
                <w:szCs w:val="28"/>
              </w:rPr>
              <w:t xml:space="preserve"> и способ</w:t>
            </w:r>
            <w:r w:rsidRPr="004A1CE9">
              <w:rPr>
                <w:sz w:val="28"/>
                <w:szCs w:val="28"/>
              </w:rPr>
              <w:t xml:space="preserve"> оценки участников</w:t>
            </w:r>
            <w:r w:rsidR="0088322C" w:rsidRPr="004A1CE9">
              <w:rPr>
                <w:sz w:val="28"/>
                <w:szCs w:val="28"/>
              </w:rPr>
              <w:t xml:space="preserve"> процедуры закупки</w:t>
            </w:r>
            <w:r w:rsidRPr="004A1CE9">
              <w:rPr>
                <w:sz w:val="28"/>
                <w:szCs w:val="28"/>
              </w:rPr>
              <w:t>:</w:t>
            </w:r>
          </w:p>
        </w:tc>
        <w:tc>
          <w:tcPr>
            <w:tcW w:w="6804" w:type="dxa"/>
            <w:shd w:val="clear" w:color="auto" w:fill="auto"/>
          </w:tcPr>
          <w:p w:rsidR="008B4383" w:rsidRPr="008B4383" w:rsidRDefault="007045CD" w:rsidP="008B4383">
            <w:pPr>
              <w:jc w:val="both"/>
              <w:rPr>
                <w:sz w:val="28"/>
                <w:szCs w:val="28"/>
              </w:rPr>
            </w:pPr>
            <w:r w:rsidRPr="004A1CE9">
              <w:rPr>
                <w:sz w:val="28"/>
                <w:szCs w:val="28"/>
              </w:rPr>
              <w:t>Победителем признается участник, предложивший н</w:t>
            </w:r>
            <w:r w:rsidR="008B4383">
              <w:rPr>
                <w:sz w:val="28"/>
                <w:szCs w:val="28"/>
              </w:rPr>
              <w:t>аименьшую цену предмета закупки</w:t>
            </w:r>
            <w:r w:rsidR="009A3ABC">
              <w:rPr>
                <w:sz w:val="28"/>
                <w:szCs w:val="28"/>
              </w:rPr>
              <w:t xml:space="preserve">, </w:t>
            </w:r>
            <w:r w:rsidR="000E65C0" w:rsidRPr="000E65C0">
              <w:rPr>
                <w:sz w:val="28"/>
                <w:szCs w:val="28"/>
              </w:rPr>
              <w:t xml:space="preserve">исходя из ориентировочного объема/содержания услуг </w:t>
            </w:r>
            <w:r w:rsidR="000E65C0">
              <w:rPr>
                <w:sz w:val="28"/>
                <w:szCs w:val="28"/>
              </w:rPr>
              <w:t xml:space="preserve">указанного в </w:t>
            </w:r>
            <w:r w:rsidR="009A3ABC">
              <w:rPr>
                <w:sz w:val="28"/>
                <w:szCs w:val="28"/>
              </w:rPr>
              <w:t>Приложения</w:t>
            </w:r>
            <w:r w:rsidR="009A3ABC" w:rsidRPr="008B4383">
              <w:rPr>
                <w:sz w:val="28"/>
                <w:szCs w:val="28"/>
              </w:rPr>
              <w:t xml:space="preserve"> №1</w:t>
            </w:r>
            <w:r w:rsidR="009A3ABC" w:rsidRPr="008B4383">
              <w:rPr>
                <w:bCs/>
                <w:sz w:val="28"/>
                <w:szCs w:val="28"/>
              </w:rPr>
              <w:t xml:space="preserve"> к Приглашению</w:t>
            </w:r>
            <w:r w:rsidR="009A3ABC">
              <w:rPr>
                <w:bCs/>
                <w:sz w:val="28"/>
                <w:szCs w:val="28"/>
              </w:rPr>
              <w:t>,</w:t>
            </w:r>
            <w:r w:rsidR="00004FEF">
              <w:rPr>
                <w:sz w:val="28"/>
                <w:szCs w:val="28"/>
              </w:rPr>
              <w:t xml:space="preserve"> </w:t>
            </w:r>
            <w:r w:rsidR="008B4383">
              <w:rPr>
                <w:sz w:val="28"/>
                <w:szCs w:val="28"/>
              </w:rPr>
              <w:t xml:space="preserve">при условии </w:t>
            </w:r>
            <w:r w:rsidR="008B4383" w:rsidRPr="008B4383">
              <w:rPr>
                <w:sz w:val="28"/>
                <w:szCs w:val="28"/>
              </w:rPr>
              <w:t>его соответствия квалификационным</w:t>
            </w:r>
            <w:r w:rsidR="000E65C0">
              <w:rPr>
                <w:sz w:val="28"/>
                <w:szCs w:val="28"/>
              </w:rPr>
              <w:t xml:space="preserve"> </w:t>
            </w:r>
            <w:r w:rsidR="009A3ABC">
              <w:rPr>
                <w:sz w:val="28"/>
                <w:szCs w:val="28"/>
              </w:rPr>
              <w:t>требованиям Заказчика.</w:t>
            </w:r>
          </w:p>
          <w:p w:rsidR="004A1CE9" w:rsidRPr="004A1CE9" w:rsidRDefault="00FE5585" w:rsidP="000F0BC8">
            <w:pPr>
              <w:jc w:val="both"/>
              <w:rPr>
                <w:sz w:val="28"/>
                <w:szCs w:val="28"/>
              </w:rPr>
            </w:pPr>
            <w:r w:rsidRPr="004A1CE9">
              <w:rPr>
                <w:sz w:val="28"/>
                <w:szCs w:val="28"/>
              </w:rPr>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w:t>
            </w:r>
            <w:r w:rsidR="00350D1A" w:rsidRPr="004A1CE9">
              <w:rPr>
                <w:sz w:val="28"/>
                <w:szCs w:val="28"/>
              </w:rPr>
              <w:t xml:space="preserve">ориентировочную </w:t>
            </w:r>
            <w:r w:rsidRPr="004A1CE9">
              <w:rPr>
                <w:sz w:val="28"/>
                <w:szCs w:val="28"/>
              </w:rPr>
              <w:t>стоимость</w:t>
            </w:r>
            <w:r w:rsidR="00350D1A" w:rsidRPr="004A1CE9">
              <w:rPr>
                <w:sz w:val="28"/>
                <w:szCs w:val="28"/>
              </w:rPr>
              <w:t xml:space="preserve"> предмета закупки</w:t>
            </w:r>
            <w:r w:rsidRPr="004A1CE9">
              <w:rPr>
                <w:sz w:val="28"/>
                <w:szCs w:val="28"/>
              </w:rPr>
              <w:t>, у</w:t>
            </w:r>
            <w:r w:rsidR="00350D1A" w:rsidRPr="004A1CE9">
              <w:rPr>
                <w:sz w:val="28"/>
                <w:szCs w:val="28"/>
              </w:rPr>
              <w:t>казанную в коммерческом</w:t>
            </w:r>
            <w:r w:rsidRPr="004A1CE9">
              <w:rPr>
                <w:sz w:val="28"/>
                <w:szCs w:val="28"/>
              </w:rPr>
              <w:t xml:space="preserve"> предложении </w:t>
            </w:r>
            <w:r w:rsidR="00350D1A" w:rsidRPr="004A1CE9">
              <w:rPr>
                <w:sz w:val="28"/>
                <w:szCs w:val="28"/>
              </w:rPr>
              <w:t>У</w:t>
            </w:r>
            <w:r w:rsidRPr="004A1CE9">
              <w:rPr>
                <w:sz w:val="28"/>
                <w:szCs w:val="28"/>
              </w:rPr>
              <w:t xml:space="preserve">частника. Указанные в коммерческом предложении цены являются окончательными. </w:t>
            </w:r>
          </w:p>
          <w:p w:rsidR="007369AE" w:rsidRPr="004A1CE9" w:rsidRDefault="00FE5585" w:rsidP="001703A0">
            <w:pPr>
              <w:pStyle w:val="ad"/>
              <w:spacing w:after="0"/>
              <w:jc w:val="both"/>
              <w:rPr>
                <w:sz w:val="28"/>
                <w:szCs w:val="28"/>
              </w:rPr>
            </w:pPr>
            <w:r w:rsidRPr="004A1CE9">
              <w:rPr>
                <w:sz w:val="28"/>
                <w:szCs w:val="28"/>
              </w:rPr>
              <w:t xml:space="preserve">Изменение стоимости предмета закупки, </w:t>
            </w:r>
            <w:r w:rsidR="00350D1A" w:rsidRPr="004A1CE9">
              <w:rPr>
                <w:sz w:val="28"/>
                <w:szCs w:val="28"/>
              </w:rPr>
              <w:t xml:space="preserve">указанной в коммерческом </w:t>
            </w:r>
            <w:r w:rsidRPr="004A1CE9">
              <w:rPr>
                <w:sz w:val="28"/>
                <w:szCs w:val="28"/>
              </w:rPr>
              <w:t xml:space="preserve">предложении, возможно только при проведении переговоров по снижению цены. </w:t>
            </w:r>
          </w:p>
        </w:tc>
      </w:tr>
      <w:tr w:rsidR="00EE4099" w:rsidRPr="004A1CE9" w:rsidTr="00F73C42">
        <w:tc>
          <w:tcPr>
            <w:tcW w:w="3119" w:type="dxa"/>
            <w:shd w:val="clear" w:color="auto" w:fill="auto"/>
            <w:vAlign w:val="center"/>
          </w:tcPr>
          <w:p w:rsidR="00EE4099" w:rsidRPr="004A1CE9" w:rsidRDefault="001703A0" w:rsidP="00D93E23">
            <w:pPr>
              <w:rPr>
                <w:sz w:val="28"/>
                <w:szCs w:val="28"/>
              </w:rPr>
            </w:pPr>
            <w:r w:rsidRPr="004A1CE9">
              <w:rPr>
                <w:sz w:val="28"/>
                <w:szCs w:val="28"/>
              </w:rPr>
              <w:t>Квалификационные</w:t>
            </w:r>
            <w:r w:rsidR="00EE4099" w:rsidRPr="004A1CE9">
              <w:rPr>
                <w:sz w:val="28"/>
                <w:szCs w:val="28"/>
              </w:rPr>
              <w:t xml:space="preserve"> требования к участникам закупки</w:t>
            </w:r>
            <w:r w:rsidR="003718D0">
              <w:rPr>
                <w:sz w:val="28"/>
                <w:szCs w:val="28"/>
              </w:rPr>
              <w:t>:</w:t>
            </w:r>
          </w:p>
        </w:tc>
        <w:tc>
          <w:tcPr>
            <w:tcW w:w="6804" w:type="dxa"/>
            <w:shd w:val="clear" w:color="auto" w:fill="auto"/>
          </w:tcPr>
          <w:p w:rsidR="00664917" w:rsidRPr="00664917" w:rsidRDefault="00664917" w:rsidP="00664917">
            <w:pPr>
              <w:jc w:val="both"/>
              <w:rPr>
                <w:sz w:val="28"/>
                <w:szCs w:val="28"/>
                <w:lang w:eastAsia="ar-SA"/>
              </w:rPr>
            </w:pPr>
            <w:r w:rsidRPr="00664917">
              <w:rPr>
                <w:sz w:val="28"/>
                <w:szCs w:val="28"/>
                <w:lang w:eastAsia="ar-SA"/>
              </w:rPr>
              <w:t>1) Опыт работы по изготовлению и монтажу рекламных конструкций от 3 (включая 3) лет.</w:t>
            </w:r>
          </w:p>
          <w:p w:rsidR="00664917" w:rsidRPr="00664917" w:rsidRDefault="00664917" w:rsidP="00664917">
            <w:pPr>
              <w:jc w:val="both"/>
              <w:rPr>
                <w:sz w:val="28"/>
                <w:szCs w:val="28"/>
                <w:lang w:eastAsia="ar-SA"/>
              </w:rPr>
            </w:pPr>
            <w:r w:rsidRPr="00664917">
              <w:rPr>
                <w:sz w:val="28"/>
                <w:szCs w:val="28"/>
                <w:lang w:eastAsia="ar-SA"/>
              </w:rPr>
              <w:t xml:space="preserve">Подтверждается письменным заявлением Участника с </w:t>
            </w:r>
            <w:r w:rsidRPr="00664917">
              <w:rPr>
                <w:sz w:val="28"/>
                <w:szCs w:val="28"/>
                <w:lang w:eastAsia="ar-SA"/>
              </w:rPr>
              <w:lastRenderedPageBreak/>
              <w:t>печатью (при ее наличии) и подписью руководителя организации Участника, с приложением перечня заключенных договоров с орг</w:t>
            </w:r>
            <w:r>
              <w:rPr>
                <w:sz w:val="28"/>
                <w:szCs w:val="28"/>
                <w:lang w:eastAsia="ar-SA"/>
              </w:rPr>
              <w:t>анизациями за последние 3 года;</w:t>
            </w:r>
          </w:p>
          <w:p w:rsidR="00664917" w:rsidRPr="00664917" w:rsidRDefault="00664917" w:rsidP="00664917">
            <w:pPr>
              <w:jc w:val="both"/>
              <w:rPr>
                <w:sz w:val="28"/>
                <w:szCs w:val="28"/>
                <w:lang w:eastAsia="ar-SA"/>
              </w:rPr>
            </w:pPr>
            <w:r w:rsidRPr="00664917">
              <w:rPr>
                <w:sz w:val="28"/>
                <w:szCs w:val="28"/>
                <w:lang w:eastAsia="ar-SA"/>
              </w:rPr>
              <w:t xml:space="preserve">2) Предоставление не менее 3 положительных отзывов получателей предмета закупки о качестве за период с 01.01.2019 по 05.04.2022. </w:t>
            </w:r>
          </w:p>
          <w:p w:rsidR="00664917" w:rsidRPr="00664917" w:rsidRDefault="00664917" w:rsidP="00664917">
            <w:pPr>
              <w:jc w:val="both"/>
              <w:rPr>
                <w:sz w:val="28"/>
                <w:szCs w:val="28"/>
                <w:lang w:eastAsia="ar-SA"/>
              </w:rPr>
            </w:pPr>
            <w:r w:rsidRPr="00664917">
              <w:rPr>
                <w:sz w:val="28"/>
                <w:szCs w:val="28"/>
                <w:lang w:eastAsia="ar-SA"/>
              </w:rPr>
              <w:t>Подтверждается Участ</w:t>
            </w:r>
            <w:r>
              <w:rPr>
                <w:sz w:val="28"/>
                <w:szCs w:val="28"/>
                <w:lang w:eastAsia="ar-SA"/>
              </w:rPr>
              <w:t>ником копиями писем в его адрес;</w:t>
            </w:r>
          </w:p>
          <w:p w:rsidR="00664917" w:rsidRPr="00664917" w:rsidRDefault="00664917" w:rsidP="00664917">
            <w:pPr>
              <w:jc w:val="both"/>
              <w:rPr>
                <w:sz w:val="28"/>
                <w:szCs w:val="28"/>
                <w:lang w:eastAsia="ar-SA"/>
              </w:rPr>
            </w:pPr>
            <w:r w:rsidRPr="00664917">
              <w:rPr>
                <w:sz w:val="28"/>
                <w:szCs w:val="28"/>
                <w:lang w:eastAsia="ar-SA"/>
              </w:rPr>
              <w:t>3) Наличия портфолио произведенных товаров и выполненных работ.</w:t>
            </w:r>
          </w:p>
          <w:p w:rsidR="00081AD8" w:rsidRPr="00664917" w:rsidRDefault="00664917" w:rsidP="00664917">
            <w:pPr>
              <w:jc w:val="both"/>
              <w:rPr>
                <w:sz w:val="28"/>
                <w:szCs w:val="28"/>
                <w:lang w:val="be-BY" w:eastAsia="ar-SA"/>
              </w:rPr>
            </w:pPr>
            <w:r w:rsidRPr="00664917">
              <w:rPr>
                <w:sz w:val="28"/>
                <w:szCs w:val="28"/>
                <w:lang w:eastAsia="ar-SA"/>
              </w:rPr>
              <w:t>Подтверждается Участником списком произведенных товаров или выполненных работ с фото или ссылкой в интернете на выполненные работы.</w:t>
            </w:r>
          </w:p>
        </w:tc>
      </w:tr>
      <w:tr w:rsidR="00004EE8" w:rsidRPr="004A1CE9" w:rsidTr="00F73C42">
        <w:tc>
          <w:tcPr>
            <w:tcW w:w="3119" w:type="dxa"/>
            <w:shd w:val="clear" w:color="auto" w:fill="auto"/>
            <w:vAlign w:val="center"/>
          </w:tcPr>
          <w:p w:rsidR="00004EE8" w:rsidRPr="004A1CE9" w:rsidRDefault="00004EE8" w:rsidP="00F304B8">
            <w:pPr>
              <w:rPr>
                <w:sz w:val="28"/>
                <w:szCs w:val="28"/>
              </w:rPr>
            </w:pPr>
            <w:r w:rsidRPr="004A1CE9">
              <w:rPr>
                <w:sz w:val="28"/>
                <w:szCs w:val="28"/>
              </w:rPr>
              <w:lastRenderedPageBreak/>
              <w:t>Обязательные условия к предоставлению коммерческого предложения:</w:t>
            </w:r>
          </w:p>
        </w:tc>
        <w:tc>
          <w:tcPr>
            <w:tcW w:w="6804" w:type="dxa"/>
            <w:shd w:val="clear" w:color="auto" w:fill="auto"/>
          </w:tcPr>
          <w:p w:rsidR="00681A41" w:rsidRDefault="005B6106" w:rsidP="00681A41">
            <w:pPr>
              <w:autoSpaceDE w:val="0"/>
              <w:autoSpaceDN w:val="0"/>
              <w:adjustRightInd w:val="0"/>
              <w:jc w:val="both"/>
              <w:rPr>
                <w:sz w:val="28"/>
                <w:szCs w:val="28"/>
              </w:rPr>
            </w:pPr>
            <w:r w:rsidRPr="005B6106">
              <w:rPr>
                <w:sz w:val="28"/>
                <w:szCs w:val="28"/>
              </w:rPr>
              <w:t>Участник представляет предложе</w:t>
            </w:r>
            <w:r w:rsidR="00BA5768">
              <w:rPr>
                <w:sz w:val="28"/>
                <w:szCs w:val="28"/>
              </w:rPr>
              <w:t>ние в целом по предмету закупки,</w:t>
            </w:r>
            <w:r w:rsidR="00BA5768" w:rsidRPr="00BA5768">
              <w:rPr>
                <w:sz w:val="28"/>
                <w:szCs w:val="28"/>
              </w:rPr>
              <w:t xml:space="preserve"> а такж</w:t>
            </w:r>
            <w:r w:rsidR="00BA5768">
              <w:rPr>
                <w:sz w:val="28"/>
                <w:szCs w:val="28"/>
              </w:rPr>
              <w:t>е в разрезе заполнив столбец</w:t>
            </w:r>
            <w:r w:rsidR="00BA5768" w:rsidRPr="00BA5768">
              <w:rPr>
                <w:sz w:val="28"/>
                <w:szCs w:val="28"/>
              </w:rPr>
              <w:t xml:space="preserve"> 5 Таблицы, указанной в</w:t>
            </w:r>
            <w:r w:rsidR="0031413A">
              <w:rPr>
                <w:sz w:val="28"/>
                <w:szCs w:val="28"/>
              </w:rPr>
              <w:t xml:space="preserve"> </w:t>
            </w:r>
            <w:r w:rsidR="0031413A" w:rsidRPr="0031413A">
              <w:rPr>
                <w:sz w:val="28"/>
                <w:szCs w:val="28"/>
              </w:rPr>
              <w:t>Техническом задании</w:t>
            </w:r>
            <w:r w:rsidR="00BA5768" w:rsidRPr="00BA5768">
              <w:rPr>
                <w:sz w:val="28"/>
                <w:szCs w:val="28"/>
              </w:rPr>
              <w:t xml:space="preserve"> Приложения №1 к Приглашению).</w:t>
            </w:r>
          </w:p>
          <w:p w:rsidR="00681A41" w:rsidRPr="00C02EC9" w:rsidRDefault="00681A41" w:rsidP="00681A41">
            <w:pPr>
              <w:autoSpaceDE w:val="0"/>
              <w:autoSpaceDN w:val="0"/>
              <w:adjustRightInd w:val="0"/>
              <w:jc w:val="both"/>
              <w:rPr>
                <w:i/>
                <w:sz w:val="28"/>
                <w:szCs w:val="28"/>
              </w:rPr>
            </w:pPr>
            <w:r>
              <w:rPr>
                <w:sz w:val="28"/>
                <w:szCs w:val="28"/>
              </w:rPr>
              <w:t xml:space="preserve"> </w:t>
            </w:r>
            <w:r w:rsidRPr="00C02EC9">
              <w:rPr>
                <w:i/>
                <w:sz w:val="28"/>
                <w:szCs w:val="28"/>
              </w:rPr>
              <w:t>Не допускается предоставление коммерческого предложения с указанием диапазонов стоимости услуг и сроков оказания услуг.</w:t>
            </w:r>
          </w:p>
          <w:p w:rsidR="00F208B7" w:rsidRPr="004A1CE9" w:rsidRDefault="00681A41" w:rsidP="00681A41">
            <w:pPr>
              <w:autoSpaceDE w:val="0"/>
              <w:autoSpaceDN w:val="0"/>
              <w:adjustRightInd w:val="0"/>
              <w:jc w:val="both"/>
              <w:rPr>
                <w:i/>
                <w:sz w:val="28"/>
                <w:szCs w:val="28"/>
              </w:rPr>
            </w:pPr>
            <w:r w:rsidRPr="00C02EC9">
              <w:rPr>
                <w:sz w:val="28"/>
                <w:szCs w:val="28"/>
              </w:rPr>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r w:rsidRPr="00C02EC9">
              <w:rPr>
                <w:i/>
                <w:sz w:val="28"/>
                <w:szCs w:val="28"/>
              </w:rPr>
              <w:t>.</w:t>
            </w:r>
          </w:p>
        </w:tc>
      </w:tr>
      <w:tr w:rsidR="00520013" w:rsidRPr="004A1CE9" w:rsidTr="00F73C42">
        <w:tc>
          <w:tcPr>
            <w:tcW w:w="3119" w:type="dxa"/>
            <w:shd w:val="clear" w:color="auto" w:fill="auto"/>
            <w:vAlign w:val="center"/>
          </w:tcPr>
          <w:p w:rsidR="00520013" w:rsidRPr="004A1CE9" w:rsidRDefault="00520013" w:rsidP="00F304B8">
            <w:pPr>
              <w:rPr>
                <w:sz w:val="28"/>
                <w:szCs w:val="28"/>
              </w:rPr>
            </w:pPr>
            <w:r w:rsidRPr="00520013">
              <w:rPr>
                <w:sz w:val="28"/>
                <w:szCs w:val="28"/>
              </w:rPr>
              <w:t>Обязательные условия договора</w:t>
            </w:r>
            <w:r w:rsidR="003718D0">
              <w:rPr>
                <w:sz w:val="28"/>
                <w:szCs w:val="28"/>
              </w:rPr>
              <w:t>:</w:t>
            </w:r>
          </w:p>
        </w:tc>
        <w:tc>
          <w:tcPr>
            <w:tcW w:w="6804" w:type="dxa"/>
            <w:shd w:val="clear" w:color="auto" w:fill="auto"/>
          </w:tcPr>
          <w:p w:rsidR="00520013" w:rsidRPr="00C02EC9" w:rsidRDefault="00566D42" w:rsidP="00520013">
            <w:pPr>
              <w:autoSpaceDE w:val="0"/>
              <w:autoSpaceDN w:val="0"/>
              <w:adjustRightInd w:val="0"/>
              <w:jc w:val="both"/>
              <w:rPr>
                <w:sz w:val="28"/>
                <w:szCs w:val="28"/>
              </w:rPr>
            </w:pPr>
            <w:r>
              <w:rPr>
                <w:sz w:val="28"/>
                <w:szCs w:val="28"/>
              </w:rPr>
              <w:t>С</w:t>
            </w:r>
            <w:r w:rsidR="00520013" w:rsidRPr="00520013">
              <w:rPr>
                <w:sz w:val="28"/>
                <w:szCs w:val="28"/>
              </w:rPr>
              <w:t xml:space="preserve">рок и условия предоставления услуг, условия оплаты в соответствии с требованиями настоящих документов, меры ответственности за неисполнение договора, </w:t>
            </w:r>
            <w:r w:rsidR="008B2E19" w:rsidRPr="00520013">
              <w:rPr>
                <w:sz w:val="28"/>
                <w:szCs w:val="28"/>
              </w:rPr>
              <w:t>антикоррупционная</w:t>
            </w:r>
            <w:r w:rsidR="00520013" w:rsidRPr="00520013">
              <w:rPr>
                <w:sz w:val="28"/>
                <w:szCs w:val="28"/>
              </w:rPr>
              <w:t xml:space="preserve"> </w:t>
            </w:r>
            <w:r w:rsidR="006C0D8B">
              <w:rPr>
                <w:sz w:val="28"/>
                <w:szCs w:val="28"/>
              </w:rPr>
              <w:t>оговорка согласно Приложению № 3</w:t>
            </w:r>
            <w:r w:rsidR="00520013" w:rsidRPr="00520013">
              <w:rPr>
                <w:sz w:val="28"/>
                <w:szCs w:val="28"/>
              </w:rPr>
              <w:t xml:space="preserve"> к Приглашению</w:t>
            </w:r>
            <w:r w:rsidR="008B2E19">
              <w:rPr>
                <w:sz w:val="28"/>
                <w:szCs w:val="28"/>
              </w:rPr>
              <w:t>.</w:t>
            </w:r>
          </w:p>
        </w:tc>
      </w:tr>
      <w:tr w:rsidR="00E115C5" w:rsidRPr="004A1CE9" w:rsidTr="00F73C42">
        <w:tc>
          <w:tcPr>
            <w:tcW w:w="3119" w:type="dxa"/>
            <w:shd w:val="clear" w:color="auto" w:fill="auto"/>
            <w:vAlign w:val="center"/>
          </w:tcPr>
          <w:p w:rsidR="0067192F" w:rsidRPr="004A1CE9" w:rsidRDefault="0067192F" w:rsidP="00F304B8">
            <w:pPr>
              <w:rPr>
                <w:sz w:val="28"/>
                <w:szCs w:val="28"/>
              </w:rPr>
            </w:pPr>
          </w:p>
          <w:p w:rsidR="00E115C5" w:rsidRPr="004A1CE9" w:rsidRDefault="0067192F" w:rsidP="00F304B8">
            <w:pPr>
              <w:rPr>
                <w:sz w:val="28"/>
                <w:szCs w:val="28"/>
              </w:rPr>
            </w:pPr>
            <w:r w:rsidRPr="004A1CE9">
              <w:rPr>
                <w:sz w:val="28"/>
                <w:szCs w:val="28"/>
              </w:rPr>
              <w:t>Т</w:t>
            </w:r>
            <w:r w:rsidR="00E115C5" w:rsidRPr="004A1CE9">
              <w:rPr>
                <w:sz w:val="28"/>
                <w:szCs w:val="28"/>
              </w:rPr>
              <w:t>ребования Заказчика</w:t>
            </w:r>
            <w:r w:rsidRPr="004A1CE9">
              <w:rPr>
                <w:sz w:val="28"/>
                <w:szCs w:val="28"/>
              </w:rPr>
              <w:t xml:space="preserve"> к оформлению коммерческого предложения</w:t>
            </w:r>
            <w:r w:rsidR="003718D0">
              <w:rPr>
                <w:sz w:val="28"/>
                <w:szCs w:val="28"/>
              </w:rPr>
              <w:t>:</w:t>
            </w:r>
          </w:p>
        </w:tc>
        <w:tc>
          <w:tcPr>
            <w:tcW w:w="6804" w:type="dxa"/>
            <w:shd w:val="clear" w:color="auto" w:fill="auto"/>
          </w:tcPr>
          <w:p w:rsidR="00681A41" w:rsidRPr="00C02EC9" w:rsidRDefault="00681A41" w:rsidP="00681A41">
            <w:pPr>
              <w:autoSpaceDE w:val="0"/>
              <w:autoSpaceDN w:val="0"/>
              <w:adjustRightInd w:val="0"/>
              <w:jc w:val="both"/>
              <w:rPr>
                <w:sz w:val="28"/>
                <w:szCs w:val="28"/>
              </w:rPr>
            </w:pPr>
            <w:r w:rsidRPr="009673A9">
              <w:rPr>
                <w:b/>
                <w:sz w:val="28"/>
                <w:szCs w:val="28"/>
              </w:rPr>
              <w:t>Коммерческое предложение</w:t>
            </w:r>
            <w:r w:rsidRPr="00C02EC9">
              <w:rPr>
                <w:sz w:val="28"/>
                <w:szCs w:val="28"/>
              </w:rPr>
              <w:t xml:space="preserve"> должно быть представлено на фирменном бланке участника и содержать:</w:t>
            </w:r>
          </w:p>
          <w:p w:rsidR="00681A41" w:rsidRPr="00C02EC9" w:rsidRDefault="00681A41" w:rsidP="00681A41">
            <w:pPr>
              <w:pStyle w:val="aa"/>
              <w:numPr>
                <w:ilvl w:val="0"/>
                <w:numId w:val="5"/>
              </w:numPr>
              <w:autoSpaceDE w:val="0"/>
              <w:autoSpaceDN w:val="0"/>
              <w:adjustRightInd w:val="0"/>
              <w:jc w:val="both"/>
              <w:rPr>
                <w:sz w:val="28"/>
                <w:szCs w:val="28"/>
              </w:rPr>
            </w:pPr>
            <w:r w:rsidRPr="00C02EC9">
              <w:rPr>
                <w:sz w:val="28"/>
                <w:szCs w:val="28"/>
              </w:rPr>
              <w:t>полное наименование участника - для юридического лица;</w:t>
            </w:r>
          </w:p>
          <w:p w:rsidR="00681A41" w:rsidRPr="00C02EC9" w:rsidRDefault="00681A41" w:rsidP="00681A41">
            <w:pPr>
              <w:pStyle w:val="aa"/>
              <w:numPr>
                <w:ilvl w:val="0"/>
                <w:numId w:val="5"/>
              </w:numPr>
              <w:autoSpaceDE w:val="0"/>
              <w:autoSpaceDN w:val="0"/>
              <w:adjustRightInd w:val="0"/>
              <w:jc w:val="both"/>
              <w:rPr>
                <w:sz w:val="28"/>
                <w:szCs w:val="28"/>
              </w:rPr>
            </w:pPr>
            <w:r w:rsidRPr="00C02EC9">
              <w:rPr>
                <w:sz w:val="28"/>
                <w:szCs w:val="28"/>
              </w:rPr>
              <w:t>сфера деятельности участника;</w:t>
            </w:r>
          </w:p>
          <w:p w:rsidR="00681A41" w:rsidRPr="00C02EC9" w:rsidRDefault="00681A41" w:rsidP="00681A41">
            <w:pPr>
              <w:pStyle w:val="aa"/>
              <w:numPr>
                <w:ilvl w:val="0"/>
                <w:numId w:val="5"/>
              </w:numPr>
              <w:autoSpaceDE w:val="0"/>
              <w:autoSpaceDN w:val="0"/>
              <w:adjustRightInd w:val="0"/>
              <w:jc w:val="both"/>
              <w:rPr>
                <w:sz w:val="28"/>
                <w:szCs w:val="28"/>
              </w:rPr>
            </w:pPr>
            <w:r w:rsidRPr="00C02EC9">
              <w:rPr>
                <w:sz w:val="28"/>
                <w:szCs w:val="28"/>
              </w:rPr>
              <w:t>УНП и т.п. сведения участника;</w:t>
            </w:r>
          </w:p>
          <w:p w:rsidR="00681A41" w:rsidRPr="00C02EC9" w:rsidRDefault="00681A41" w:rsidP="00681A41">
            <w:pPr>
              <w:pStyle w:val="aa"/>
              <w:numPr>
                <w:ilvl w:val="0"/>
                <w:numId w:val="5"/>
              </w:numPr>
              <w:autoSpaceDE w:val="0"/>
              <w:autoSpaceDN w:val="0"/>
              <w:adjustRightInd w:val="0"/>
              <w:jc w:val="both"/>
              <w:rPr>
                <w:sz w:val="28"/>
                <w:szCs w:val="28"/>
              </w:rPr>
            </w:pPr>
            <w:r w:rsidRPr="00C02EC9">
              <w:rPr>
                <w:sz w:val="28"/>
                <w:szCs w:val="28"/>
              </w:rPr>
              <w:t>юридический адрес участника, его почтовый адрес (в случае если он не совпадает с юридическим адресом);</w:t>
            </w:r>
          </w:p>
          <w:p w:rsidR="00681A41" w:rsidRPr="00C02EC9" w:rsidRDefault="00681A41" w:rsidP="00681A41">
            <w:pPr>
              <w:pStyle w:val="aa"/>
              <w:numPr>
                <w:ilvl w:val="0"/>
                <w:numId w:val="5"/>
              </w:numPr>
              <w:autoSpaceDE w:val="0"/>
              <w:autoSpaceDN w:val="0"/>
              <w:adjustRightInd w:val="0"/>
              <w:jc w:val="both"/>
              <w:rPr>
                <w:sz w:val="28"/>
                <w:szCs w:val="28"/>
              </w:rPr>
            </w:pPr>
            <w:r w:rsidRPr="00C02EC9">
              <w:rPr>
                <w:sz w:val="28"/>
                <w:szCs w:val="28"/>
              </w:rPr>
              <w:t xml:space="preserve">должность, фамилию, имя, </w:t>
            </w:r>
            <w:r w:rsidR="00520013">
              <w:rPr>
                <w:sz w:val="28"/>
                <w:szCs w:val="28"/>
              </w:rPr>
              <w:t>отчество (если таковое имеется)</w:t>
            </w:r>
            <w:r w:rsidRPr="00C02EC9">
              <w:rPr>
                <w:sz w:val="28"/>
                <w:szCs w:val="28"/>
              </w:rPr>
              <w:t xml:space="preserve"> руководителя (либо уполномоченного на подписание коммерческого предложения (договора) лица), с </w:t>
            </w:r>
            <w:r w:rsidRPr="00C02EC9">
              <w:rPr>
                <w:sz w:val="28"/>
                <w:szCs w:val="28"/>
              </w:rPr>
              <w:lastRenderedPageBreak/>
              <w:t>приложением в случае необходимости документа, подтверждающего данные полномочия;</w:t>
            </w:r>
          </w:p>
          <w:p w:rsidR="00681A41" w:rsidRPr="00C02EC9" w:rsidRDefault="00681A41" w:rsidP="00681A41">
            <w:pPr>
              <w:pStyle w:val="aa"/>
              <w:numPr>
                <w:ilvl w:val="0"/>
                <w:numId w:val="5"/>
              </w:numPr>
              <w:autoSpaceDE w:val="0"/>
              <w:autoSpaceDN w:val="0"/>
              <w:adjustRightInd w:val="0"/>
              <w:jc w:val="both"/>
              <w:rPr>
                <w:sz w:val="28"/>
                <w:szCs w:val="28"/>
              </w:rPr>
            </w:pPr>
            <w:r w:rsidRPr="00C02EC9">
              <w:rPr>
                <w:sz w:val="28"/>
                <w:szCs w:val="28"/>
              </w:rPr>
              <w:t>фамилию, имя и отчество (если таковое имеется) контактного лица (при наличии);</w:t>
            </w:r>
          </w:p>
          <w:p w:rsidR="00681A41" w:rsidRPr="00C02EC9" w:rsidRDefault="00681A41" w:rsidP="00681A41">
            <w:pPr>
              <w:pStyle w:val="aa"/>
              <w:numPr>
                <w:ilvl w:val="0"/>
                <w:numId w:val="5"/>
              </w:numPr>
              <w:autoSpaceDE w:val="0"/>
              <w:autoSpaceDN w:val="0"/>
              <w:adjustRightInd w:val="0"/>
              <w:jc w:val="both"/>
              <w:rPr>
                <w:sz w:val="28"/>
                <w:szCs w:val="28"/>
              </w:rPr>
            </w:pPr>
            <w:r w:rsidRPr="00C02EC9">
              <w:rPr>
                <w:sz w:val="28"/>
                <w:szCs w:val="28"/>
              </w:rPr>
              <w:t>адрес электронной почты (при наличии);</w:t>
            </w:r>
          </w:p>
          <w:p w:rsidR="00681A41" w:rsidRDefault="00681A41" w:rsidP="00681A41">
            <w:pPr>
              <w:pStyle w:val="aa"/>
              <w:numPr>
                <w:ilvl w:val="0"/>
                <w:numId w:val="5"/>
              </w:numPr>
              <w:autoSpaceDE w:val="0"/>
              <w:autoSpaceDN w:val="0"/>
              <w:adjustRightInd w:val="0"/>
              <w:jc w:val="both"/>
              <w:rPr>
                <w:sz w:val="28"/>
                <w:szCs w:val="28"/>
              </w:rPr>
            </w:pPr>
            <w:r w:rsidRPr="00C02EC9">
              <w:rPr>
                <w:sz w:val="28"/>
                <w:szCs w:val="28"/>
              </w:rPr>
              <w:t>номер телефона участника;</w:t>
            </w:r>
          </w:p>
          <w:p w:rsidR="00681A41" w:rsidRPr="009673A9" w:rsidRDefault="00681A41" w:rsidP="00994934">
            <w:pPr>
              <w:pStyle w:val="aa"/>
              <w:numPr>
                <w:ilvl w:val="0"/>
                <w:numId w:val="5"/>
              </w:numPr>
              <w:autoSpaceDE w:val="0"/>
              <w:autoSpaceDN w:val="0"/>
              <w:adjustRightInd w:val="0"/>
              <w:jc w:val="both"/>
              <w:rPr>
                <w:sz w:val="28"/>
                <w:szCs w:val="28"/>
              </w:rPr>
            </w:pPr>
            <w:r w:rsidRPr="00681A41">
              <w:rPr>
                <w:sz w:val="28"/>
                <w:szCs w:val="28"/>
              </w:rPr>
              <w:t>общ</w:t>
            </w:r>
            <w:r>
              <w:rPr>
                <w:sz w:val="28"/>
                <w:szCs w:val="28"/>
              </w:rPr>
              <w:t>ую</w:t>
            </w:r>
            <w:r w:rsidRPr="00681A41">
              <w:rPr>
                <w:sz w:val="28"/>
                <w:szCs w:val="28"/>
              </w:rPr>
              <w:t xml:space="preserve"> стоимост</w:t>
            </w:r>
            <w:r w:rsidR="00204DD3">
              <w:rPr>
                <w:sz w:val="28"/>
                <w:szCs w:val="28"/>
              </w:rPr>
              <w:t xml:space="preserve">ь </w:t>
            </w:r>
            <w:r w:rsidR="001B7706">
              <w:rPr>
                <w:sz w:val="28"/>
                <w:szCs w:val="28"/>
              </w:rPr>
              <w:t>предмета закупки</w:t>
            </w:r>
            <w:r w:rsidR="00994934">
              <w:t xml:space="preserve"> </w:t>
            </w:r>
            <w:r w:rsidR="00994934" w:rsidRPr="00994934">
              <w:rPr>
                <w:sz w:val="28"/>
                <w:szCs w:val="28"/>
              </w:rPr>
              <w:t xml:space="preserve">и стоимость </w:t>
            </w:r>
            <w:r w:rsidR="00994934">
              <w:rPr>
                <w:sz w:val="28"/>
                <w:szCs w:val="28"/>
              </w:rPr>
              <w:t>в разрезе заполнив столбец</w:t>
            </w:r>
            <w:r w:rsidR="00994934" w:rsidRPr="00994934">
              <w:rPr>
                <w:sz w:val="28"/>
                <w:szCs w:val="28"/>
              </w:rPr>
              <w:t xml:space="preserve"> 5 Таблицы, указанной в Т</w:t>
            </w:r>
            <w:r w:rsidR="006546A3">
              <w:rPr>
                <w:sz w:val="28"/>
                <w:szCs w:val="28"/>
              </w:rPr>
              <w:t>ехническом задании</w:t>
            </w:r>
            <w:r w:rsidR="00994934" w:rsidRPr="00994934">
              <w:rPr>
                <w:sz w:val="28"/>
                <w:szCs w:val="28"/>
              </w:rPr>
              <w:t xml:space="preserve"> Приложения №1 к Приглашению);</w:t>
            </w:r>
          </w:p>
          <w:p w:rsidR="0053219B" w:rsidRPr="0053219B" w:rsidRDefault="00681A41" w:rsidP="0053219B">
            <w:pPr>
              <w:pStyle w:val="aa"/>
              <w:numPr>
                <w:ilvl w:val="0"/>
                <w:numId w:val="5"/>
              </w:numPr>
              <w:autoSpaceDE w:val="0"/>
              <w:autoSpaceDN w:val="0"/>
              <w:adjustRightInd w:val="0"/>
              <w:jc w:val="both"/>
              <w:rPr>
                <w:sz w:val="28"/>
                <w:szCs w:val="28"/>
              </w:rPr>
            </w:pPr>
            <w:r w:rsidRPr="00C02EC9">
              <w:rPr>
                <w:sz w:val="28"/>
                <w:szCs w:val="28"/>
              </w:rPr>
              <w:t xml:space="preserve"> условия оплаты.</w:t>
            </w:r>
          </w:p>
          <w:p w:rsidR="0053219B" w:rsidRDefault="00104D80" w:rsidP="00EA5A35">
            <w:pPr>
              <w:autoSpaceDE w:val="0"/>
              <w:autoSpaceDN w:val="0"/>
              <w:adjustRightInd w:val="0"/>
              <w:jc w:val="both"/>
              <w:rPr>
                <w:b/>
                <w:sz w:val="28"/>
                <w:szCs w:val="28"/>
              </w:rPr>
            </w:pPr>
            <w:r w:rsidRPr="0053219B">
              <w:rPr>
                <w:b/>
                <w:sz w:val="28"/>
                <w:szCs w:val="28"/>
              </w:rPr>
              <w:t>Коммерческое п</w:t>
            </w:r>
            <w:r w:rsidR="00EA5A35" w:rsidRPr="0053219B">
              <w:rPr>
                <w:b/>
                <w:sz w:val="28"/>
                <w:szCs w:val="28"/>
              </w:rPr>
              <w:t>редложение</w:t>
            </w:r>
            <w:r w:rsidRPr="0053219B">
              <w:rPr>
                <w:b/>
                <w:sz w:val="28"/>
                <w:szCs w:val="28"/>
              </w:rPr>
              <w:t xml:space="preserve"> дополнительно</w:t>
            </w:r>
            <w:r w:rsidR="0053219B">
              <w:rPr>
                <w:b/>
                <w:sz w:val="28"/>
                <w:szCs w:val="28"/>
              </w:rPr>
              <w:t xml:space="preserve"> должно включать: </w:t>
            </w:r>
          </w:p>
          <w:p w:rsidR="00681A41" w:rsidRPr="00C02EC9" w:rsidRDefault="00681A41" w:rsidP="00EA5A35">
            <w:pPr>
              <w:autoSpaceDE w:val="0"/>
              <w:autoSpaceDN w:val="0"/>
              <w:adjustRightInd w:val="0"/>
              <w:jc w:val="both"/>
              <w:rPr>
                <w:sz w:val="28"/>
                <w:szCs w:val="28"/>
              </w:rPr>
            </w:pPr>
            <w:r w:rsidRPr="00C02EC9">
              <w:rPr>
                <w:sz w:val="28"/>
                <w:szCs w:val="28"/>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681A41" w:rsidRPr="00C02EC9" w:rsidRDefault="00681A41" w:rsidP="00EA5A35">
            <w:pPr>
              <w:autoSpaceDE w:val="0"/>
              <w:autoSpaceDN w:val="0"/>
              <w:adjustRightInd w:val="0"/>
              <w:jc w:val="both"/>
              <w:rPr>
                <w:sz w:val="28"/>
                <w:szCs w:val="28"/>
              </w:rPr>
            </w:pPr>
            <w:r w:rsidRPr="00C02EC9">
              <w:rPr>
                <w:sz w:val="28"/>
                <w:szCs w:val="28"/>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681A41" w:rsidRPr="00C02EC9" w:rsidRDefault="00681A41" w:rsidP="00681A41">
            <w:pPr>
              <w:autoSpaceDE w:val="0"/>
              <w:autoSpaceDN w:val="0"/>
              <w:adjustRightInd w:val="0"/>
              <w:jc w:val="both"/>
              <w:rPr>
                <w:sz w:val="28"/>
                <w:szCs w:val="28"/>
              </w:rPr>
            </w:pPr>
            <w:r w:rsidRPr="00C02EC9">
              <w:rPr>
                <w:sz w:val="28"/>
                <w:szCs w:val="28"/>
              </w:rPr>
              <w:t>Коммерческое предложение должно:</w:t>
            </w:r>
          </w:p>
          <w:p w:rsidR="00681A41" w:rsidRPr="00C02EC9" w:rsidRDefault="00681A41" w:rsidP="00681A41">
            <w:pPr>
              <w:pStyle w:val="aa"/>
              <w:numPr>
                <w:ilvl w:val="0"/>
                <w:numId w:val="3"/>
              </w:numPr>
              <w:autoSpaceDE w:val="0"/>
              <w:autoSpaceDN w:val="0"/>
              <w:adjustRightInd w:val="0"/>
              <w:jc w:val="both"/>
              <w:rPr>
                <w:sz w:val="28"/>
                <w:szCs w:val="28"/>
              </w:rPr>
            </w:pPr>
            <w:r w:rsidRPr="00C02EC9">
              <w:rPr>
                <w:sz w:val="28"/>
                <w:szCs w:val="28"/>
              </w:rPr>
              <w:t>иметь нумерацию страниц;</w:t>
            </w:r>
          </w:p>
          <w:p w:rsidR="00681A41" w:rsidRPr="00C02EC9" w:rsidRDefault="00681A41" w:rsidP="00681A41">
            <w:pPr>
              <w:pStyle w:val="aa"/>
              <w:numPr>
                <w:ilvl w:val="0"/>
                <w:numId w:val="3"/>
              </w:numPr>
              <w:autoSpaceDE w:val="0"/>
              <w:autoSpaceDN w:val="0"/>
              <w:adjustRightInd w:val="0"/>
              <w:jc w:val="both"/>
              <w:rPr>
                <w:sz w:val="28"/>
                <w:szCs w:val="28"/>
              </w:rPr>
            </w:pPr>
            <w:r w:rsidRPr="00C02EC9">
              <w:rPr>
                <w:sz w:val="28"/>
                <w:szCs w:val="28"/>
              </w:rPr>
              <w:t xml:space="preserve">быть подписано руководителем (уполномоченным должностным лицом); </w:t>
            </w:r>
          </w:p>
          <w:p w:rsidR="00681A41" w:rsidRPr="00C02EC9" w:rsidRDefault="00681A41" w:rsidP="00681A41">
            <w:pPr>
              <w:pStyle w:val="aa"/>
              <w:numPr>
                <w:ilvl w:val="0"/>
                <w:numId w:val="3"/>
              </w:numPr>
              <w:autoSpaceDE w:val="0"/>
              <w:autoSpaceDN w:val="0"/>
              <w:adjustRightInd w:val="0"/>
              <w:jc w:val="both"/>
              <w:rPr>
                <w:sz w:val="28"/>
                <w:szCs w:val="28"/>
              </w:rPr>
            </w:pPr>
            <w:r w:rsidRPr="00C02EC9">
              <w:rPr>
                <w:sz w:val="28"/>
                <w:szCs w:val="28"/>
              </w:rPr>
              <w:t>заверено печатью (при наличии).</w:t>
            </w:r>
          </w:p>
          <w:p w:rsidR="00681A41" w:rsidRPr="0053219B" w:rsidRDefault="00681A41" w:rsidP="00681A41">
            <w:pPr>
              <w:autoSpaceDE w:val="0"/>
              <w:autoSpaceDN w:val="0"/>
              <w:adjustRightInd w:val="0"/>
              <w:jc w:val="both"/>
              <w:rPr>
                <w:sz w:val="28"/>
                <w:szCs w:val="28"/>
              </w:rPr>
            </w:pPr>
            <w:r w:rsidRPr="0053219B">
              <w:rPr>
                <w:b/>
                <w:sz w:val="28"/>
                <w:szCs w:val="28"/>
              </w:rPr>
              <w:t>Приложения к коммерческому предложению</w:t>
            </w:r>
            <w:r w:rsidRPr="0053219B">
              <w:rPr>
                <w:sz w:val="28"/>
                <w:szCs w:val="28"/>
              </w:rPr>
              <w:t>:</w:t>
            </w:r>
          </w:p>
          <w:p w:rsidR="00681A41" w:rsidRPr="00C02EC9" w:rsidRDefault="00681A41" w:rsidP="00681A41">
            <w:pPr>
              <w:pStyle w:val="aa"/>
              <w:numPr>
                <w:ilvl w:val="0"/>
                <w:numId w:val="4"/>
              </w:numPr>
              <w:autoSpaceDE w:val="0"/>
              <w:autoSpaceDN w:val="0"/>
              <w:adjustRightInd w:val="0"/>
              <w:jc w:val="both"/>
              <w:rPr>
                <w:sz w:val="28"/>
                <w:szCs w:val="28"/>
              </w:rPr>
            </w:pPr>
            <w:r w:rsidRPr="00C02EC9">
              <w:rPr>
                <w:sz w:val="28"/>
                <w:szCs w:val="28"/>
              </w:rPr>
              <w:t>учредительные документы;</w:t>
            </w:r>
          </w:p>
          <w:p w:rsidR="00681A41" w:rsidRPr="00C02EC9" w:rsidRDefault="00681A41" w:rsidP="00681A41">
            <w:pPr>
              <w:pStyle w:val="aa"/>
              <w:numPr>
                <w:ilvl w:val="0"/>
                <w:numId w:val="4"/>
              </w:numPr>
              <w:autoSpaceDE w:val="0"/>
              <w:autoSpaceDN w:val="0"/>
              <w:adjustRightInd w:val="0"/>
              <w:jc w:val="both"/>
              <w:rPr>
                <w:sz w:val="28"/>
                <w:szCs w:val="28"/>
              </w:rPr>
            </w:pPr>
            <w:r w:rsidRPr="00C02EC9">
              <w:rPr>
                <w:sz w:val="28"/>
                <w:szCs w:val="28"/>
              </w:rPr>
              <w:t>свидетельство о государственной регистрации;</w:t>
            </w:r>
          </w:p>
          <w:p w:rsidR="00681A41" w:rsidRPr="00C02EC9" w:rsidRDefault="00681A41" w:rsidP="00681A41">
            <w:pPr>
              <w:pStyle w:val="aa"/>
              <w:numPr>
                <w:ilvl w:val="0"/>
                <w:numId w:val="4"/>
              </w:numPr>
              <w:autoSpaceDE w:val="0"/>
              <w:autoSpaceDN w:val="0"/>
              <w:adjustRightInd w:val="0"/>
              <w:jc w:val="both"/>
              <w:rPr>
                <w:sz w:val="28"/>
                <w:szCs w:val="28"/>
              </w:rPr>
            </w:pPr>
            <w:r w:rsidRPr="00C02EC9">
              <w:rPr>
                <w:sz w:val="28"/>
                <w:szCs w:val="28"/>
              </w:rPr>
              <w:t>согласие руководителя на предоставление сведений из информационных ресурсов Министерства внутренних дел Республики Беларусь и Национального банка Республики Беларусь по установленной форме (Приложение</w:t>
            </w:r>
            <w:r w:rsidR="0053219B">
              <w:rPr>
                <w:sz w:val="28"/>
                <w:szCs w:val="28"/>
              </w:rPr>
              <w:t xml:space="preserve"> №</w:t>
            </w:r>
            <w:r w:rsidRPr="00C02EC9">
              <w:rPr>
                <w:sz w:val="28"/>
                <w:szCs w:val="28"/>
              </w:rPr>
              <w:t xml:space="preserve"> </w:t>
            </w:r>
            <w:r w:rsidR="006C0D8B">
              <w:rPr>
                <w:sz w:val="28"/>
                <w:szCs w:val="28"/>
              </w:rPr>
              <w:t>2</w:t>
            </w:r>
            <w:r w:rsidRPr="00C02EC9">
              <w:rPr>
                <w:sz w:val="28"/>
                <w:szCs w:val="28"/>
              </w:rPr>
              <w:t xml:space="preserve"> к Приглашению);</w:t>
            </w:r>
          </w:p>
          <w:p w:rsidR="00647080" w:rsidRDefault="00EA5A35" w:rsidP="00081AD8">
            <w:pPr>
              <w:tabs>
                <w:tab w:val="left" w:pos="743"/>
              </w:tabs>
              <w:autoSpaceDE w:val="0"/>
              <w:autoSpaceDN w:val="0"/>
              <w:adjustRightInd w:val="0"/>
              <w:ind w:firstLine="318"/>
              <w:jc w:val="both"/>
              <w:rPr>
                <w:sz w:val="28"/>
                <w:szCs w:val="28"/>
              </w:rPr>
            </w:pPr>
            <w:r>
              <w:rPr>
                <w:sz w:val="28"/>
                <w:szCs w:val="28"/>
              </w:rPr>
              <w:t>4</w:t>
            </w:r>
            <w:r w:rsidR="00681A41">
              <w:rPr>
                <w:sz w:val="28"/>
                <w:szCs w:val="28"/>
              </w:rPr>
              <w:t>.</w:t>
            </w:r>
            <w:r w:rsidR="00104D80">
              <w:t xml:space="preserve"> </w:t>
            </w:r>
            <w:r w:rsidR="00681A41" w:rsidRPr="001B7706">
              <w:rPr>
                <w:b/>
                <w:i/>
                <w:sz w:val="28"/>
                <w:szCs w:val="28"/>
              </w:rPr>
              <w:t>документы</w:t>
            </w:r>
            <w:r w:rsidR="00081AD8" w:rsidRPr="001B7706">
              <w:rPr>
                <w:b/>
                <w:i/>
                <w:sz w:val="28"/>
                <w:szCs w:val="28"/>
              </w:rPr>
              <w:t>,</w:t>
            </w:r>
            <w:r w:rsidR="00681A41" w:rsidRPr="001B7706">
              <w:rPr>
                <w:b/>
                <w:i/>
                <w:sz w:val="28"/>
                <w:szCs w:val="28"/>
              </w:rPr>
              <w:t xml:space="preserve"> подтверждающие</w:t>
            </w:r>
            <w:r w:rsidR="0053219B" w:rsidRPr="001B7706">
              <w:rPr>
                <w:b/>
                <w:i/>
                <w:sz w:val="28"/>
                <w:szCs w:val="28"/>
              </w:rPr>
              <w:t xml:space="preserve"> соответствие квалификационным</w:t>
            </w:r>
            <w:r w:rsidR="00681A41" w:rsidRPr="001B7706">
              <w:rPr>
                <w:b/>
                <w:i/>
                <w:sz w:val="28"/>
                <w:szCs w:val="28"/>
              </w:rPr>
              <w:t xml:space="preserve"> </w:t>
            </w:r>
            <w:r w:rsidR="0053219B" w:rsidRPr="001B7706">
              <w:rPr>
                <w:b/>
                <w:i/>
                <w:sz w:val="28"/>
                <w:szCs w:val="28"/>
              </w:rPr>
              <w:t xml:space="preserve">       </w:t>
            </w:r>
            <w:r w:rsidR="00081AD8" w:rsidRPr="001B7706">
              <w:rPr>
                <w:b/>
                <w:i/>
                <w:sz w:val="28"/>
                <w:szCs w:val="28"/>
              </w:rPr>
              <w:t>требования</w:t>
            </w:r>
            <w:r w:rsidR="0053219B" w:rsidRPr="001B7706">
              <w:rPr>
                <w:b/>
                <w:i/>
                <w:sz w:val="28"/>
                <w:szCs w:val="28"/>
              </w:rPr>
              <w:t>м</w:t>
            </w:r>
            <w:r w:rsidR="00081AD8" w:rsidRPr="0053219B">
              <w:rPr>
                <w:b/>
                <w:sz w:val="28"/>
                <w:szCs w:val="28"/>
              </w:rPr>
              <w:t>.</w:t>
            </w:r>
          </w:p>
          <w:p w:rsidR="00647080" w:rsidRPr="004A1CE9" w:rsidRDefault="00681A41" w:rsidP="00647080">
            <w:pPr>
              <w:autoSpaceDE w:val="0"/>
              <w:autoSpaceDN w:val="0"/>
              <w:adjustRightInd w:val="0"/>
              <w:jc w:val="both"/>
              <w:rPr>
                <w:sz w:val="28"/>
                <w:szCs w:val="28"/>
              </w:rPr>
            </w:pPr>
            <w:r w:rsidRPr="005D53D2">
              <w:rPr>
                <w:sz w:val="28"/>
                <w:szCs w:val="28"/>
              </w:rPr>
              <w:t>Участники-нерезиденты Республики Беларусь представляют документы, аналогичные вышеуказанным в соответствии с законодательством стран.</w:t>
            </w:r>
          </w:p>
        </w:tc>
      </w:tr>
      <w:tr w:rsidR="00E115C5" w:rsidRPr="004A1CE9" w:rsidTr="00F73C42">
        <w:tc>
          <w:tcPr>
            <w:tcW w:w="3119" w:type="dxa"/>
            <w:shd w:val="clear" w:color="auto" w:fill="auto"/>
            <w:vAlign w:val="center"/>
          </w:tcPr>
          <w:p w:rsidR="00E115C5" w:rsidRPr="004A1CE9" w:rsidRDefault="00E115C5" w:rsidP="007C3FC5">
            <w:pPr>
              <w:rPr>
                <w:sz w:val="28"/>
                <w:szCs w:val="28"/>
              </w:rPr>
            </w:pPr>
            <w:r w:rsidRPr="004A1CE9">
              <w:rPr>
                <w:sz w:val="28"/>
                <w:szCs w:val="28"/>
              </w:rPr>
              <w:lastRenderedPageBreak/>
              <w:t>Требовани</w:t>
            </w:r>
            <w:r w:rsidR="007C3FC5" w:rsidRPr="004A1CE9">
              <w:rPr>
                <w:sz w:val="28"/>
                <w:szCs w:val="28"/>
              </w:rPr>
              <w:t>я по условиям оплаты</w:t>
            </w:r>
            <w:r w:rsidR="003718D0">
              <w:rPr>
                <w:sz w:val="28"/>
                <w:szCs w:val="28"/>
              </w:rPr>
              <w:t>:</w:t>
            </w:r>
            <w:r w:rsidR="007C3FC5" w:rsidRPr="004A1CE9">
              <w:rPr>
                <w:sz w:val="28"/>
                <w:szCs w:val="28"/>
              </w:rPr>
              <w:t xml:space="preserve"> </w:t>
            </w:r>
          </w:p>
        </w:tc>
        <w:tc>
          <w:tcPr>
            <w:tcW w:w="6804" w:type="dxa"/>
            <w:shd w:val="clear" w:color="auto" w:fill="auto"/>
          </w:tcPr>
          <w:p w:rsidR="00382167" w:rsidRPr="004A1CE9" w:rsidRDefault="001B7706" w:rsidP="004D0F0F">
            <w:pPr>
              <w:autoSpaceDE w:val="0"/>
              <w:autoSpaceDN w:val="0"/>
              <w:adjustRightInd w:val="0"/>
              <w:jc w:val="both"/>
              <w:rPr>
                <w:color w:val="000000"/>
                <w:sz w:val="28"/>
                <w:szCs w:val="28"/>
              </w:rPr>
            </w:pPr>
            <w:r>
              <w:rPr>
                <w:color w:val="000000"/>
                <w:sz w:val="28"/>
                <w:szCs w:val="28"/>
              </w:rPr>
              <w:t>П</w:t>
            </w:r>
            <w:r w:rsidR="00D26A51" w:rsidRPr="00D26A51">
              <w:rPr>
                <w:color w:val="000000"/>
                <w:sz w:val="28"/>
                <w:szCs w:val="28"/>
              </w:rPr>
              <w:t xml:space="preserve">о факту </w:t>
            </w:r>
            <w:r w:rsidR="004D0F0F">
              <w:rPr>
                <w:color w:val="000000"/>
                <w:sz w:val="28"/>
                <w:szCs w:val="28"/>
              </w:rPr>
              <w:t>выполнения работ</w:t>
            </w:r>
            <w:r w:rsidR="00D26A51" w:rsidRPr="00D26A51">
              <w:rPr>
                <w:color w:val="000000"/>
                <w:sz w:val="28"/>
                <w:szCs w:val="28"/>
              </w:rPr>
              <w:t xml:space="preserve"> на основании соответствующих документов</w:t>
            </w:r>
            <w:r w:rsidR="00D26A51">
              <w:rPr>
                <w:color w:val="000000"/>
                <w:sz w:val="28"/>
                <w:szCs w:val="28"/>
              </w:rPr>
              <w:t>.</w:t>
            </w:r>
          </w:p>
        </w:tc>
      </w:tr>
      <w:tr w:rsidR="00081AD8" w:rsidRPr="004A1CE9" w:rsidTr="00F73C42">
        <w:tc>
          <w:tcPr>
            <w:tcW w:w="3119" w:type="dxa"/>
            <w:shd w:val="clear" w:color="auto" w:fill="auto"/>
            <w:vAlign w:val="center"/>
          </w:tcPr>
          <w:p w:rsidR="00081AD8" w:rsidRPr="004A1CE9" w:rsidRDefault="00081AD8" w:rsidP="007C3FC5">
            <w:pPr>
              <w:rPr>
                <w:sz w:val="28"/>
                <w:szCs w:val="28"/>
              </w:rPr>
            </w:pPr>
            <w:r w:rsidRPr="004A1CE9">
              <w:rPr>
                <w:sz w:val="28"/>
                <w:szCs w:val="28"/>
              </w:rPr>
              <w:t>Валюта заключения договора</w:t>
            </w:r>
            <w:r w:rsidR="003718D0">
              <w:rPr>
                <w:sz w:val="28"/>
                <w:szCs w:val="28"/>
              </w:rPr>
              <w:t>:</w:t>
            </w:r>
          </w:p>
        </w:tc>
        <w:tc>
          <w:tcPr>
            <w:tcW w:w="6804" w:type="dxa"/>
            <w:shd w:val="clear" w:color="auto" w:fill="auto"/>
          </w:tcPr>
          <w:p w:rsidR="00081AD8" w:rsidRPr="00467A99" w:rsidRDefault="00D26A51" w:rsidP="00296BA2">
            <w:pPr>
              <w:autoSpaceDE w:val="0"/>
              <w:autoSpaceDN w:val="0"/>
              <w:adjustRightInd w:val="0"/>
              <w:jc w:val="both"/>
              <w:rPr>
                <w:b/>
                <w:sz w:val="28"/>
                <w:szCs w:val="28"/>
              </w:rPr>
            </w:pPr>
            <w:r>
              <w:rPr>
                <w:sz w:val="28"/>
                <w:szCs w:val="28"/>
              </w:rPr>
              <w:t>Б</w:t>
            </w:r>
            <w:r w:rsidR="00081AD8">
              <w:rPr>
                <w:sz w:val="28"/>
                <w:szCs w:val="28"/>
              </w:rPr>
              <w:t>елорусский рубль</w:t>
            </w:r>
            <w:r w:rsidR="00081AD8" w:rsidRPr="004A1CE9">
              <w:rPr>
                <w:sz w:val="28"/>
                <w:szCs w:val="28"/>
              </w:rPr>
              <w:t xml:space="preserve"> (</w:t>
            </w:r>
            <w:r w:rsidR="00081AD8" w:rsidRPr="004A1CE9">
              <w:rPr>
                <w:sz w:val="28"/>
                <w:szCs w:val="28"/>
                <w:lang w:val="en-US"/>
              </w:rPr>
              <w:t>BYN</w:t>
            </w:r>
            <w:r w:rsidR="00081AD8" w:rsidRPr="004A1CE9">
              <w:rPr>
                <w:sz w:val="28"/>
                <w:szCs w:val="28"/>
              </w:rPr>
              <w:t>)</w:t>
            </w:r>
            <w:r>
              <w:rPr>
                <w:sz w:val="28"/>
                <w:szCs w:val="28"/>
              </w:rPr>
              <w:t>.</w:t>
            </w:r>
          </w:p>
          <w:p w:rsidR="00A12CA2" w:rsidRPr="00AD6B40" w:rsidRDefault="00A12CA2" w:rsidP="00296BA2">
            <w:pPr>
              <w:autoSpaceDE w:val="0"/>
              <w:autoSpaceDN w:val="0"/>
              <w:adjustRightInd w:val="0"/>
              <w:jc w:val="both"/>
              <w:rPr>
                <w:color w:val="000000"/>
                <w:sz w:val="28"/>
                <w:szCs w:val="28"/>
              </w:rPr>
            </w:pPr>
          </w:p>
        </w:tc>
      </w:tr>
      <w:tr w:rsidR="0076578C" w:rsidRPr="004A1CE9" w:rsidTr="00F73C42">
        <w:tc>
          <w:tcPr>
            <w:tcW w:w="3119" w:type="dxa"/>
            <w:shd w:val="clear" w:color="auto" w:fill="auto"/>
          </w:tcPr>
          <w:p w:rsidR="0076578C" w:rsidRPr="004A1CE9" w:rsidRDefault="00354844" w:rsidP="00354844">
            <w:pPr>
              <w:jc w:val="both"/>
              <w:rPr>
                <w:sz w:val="28"/>
                <w:szCs w:val="28"/>
              </w:rPr>
            </w:pPr>
            <w:r w:rsidRPr="004A1CE9">
              <w:rPr>
                <w:sz w:val="28"/>
                <w:szCs w:val="28"/>
              </w:rPr>
              <w:t xml:space="preserve">Наименование валюты предоставления коммерческих предложений: </w:t>
            </w:r>
            <w:r w:rsidR="0076578C" w:rsidRPr="004A1CE9">
              <w:rPr>
                <w:sz w:val="28"/>
                <w:szCs w:val="28"/>
              </w:rPr>
              <w:t xml:space="preserve"> </w:t>
            </w:r>
          </w:p>
        </w:tc>
        <w:tc>
          <w:tcPr>
            <w:tcW w:w="6804" w:type="dxa"/>
            <w:shd w:val="clear" w:color="auto" w:fill="auto"/>
          </w:tcPr>
          <w:p w:rsidR="00D26A51" w:rsidRPr="00467A99" w:rsidRDefault="00D26A51" w:rsidP="00D26A51">
            <w:pPr>
              <w:autoSpaceDE w:val="0"/>
              <w:autoSpaceDN w:val="0"/>
              <w:adjustRightInd w:val="0"/>
              <w:jc w:val="both"/>
              <w:rPr>
                <w:b/>
                <w:sz w:val="28"/>
                <w:szCs w:val="28"/>
              </w:rPr>
            </w:pPr>
            <w:r>
              <w:rPr>
                <w:sz w:val="28"/>
                <w:szCs w:val="28"/>
              </w:rPr>
              <w:t>Белорусский рубль</w:t>
            </w:r>
            <w:r w:rsidRPr="004A1CE9">
              <w:rPr>
                <w:sz w:val="28"/>
                <w:szCs w:val="28"/>
              </w:rPr>
              <w:t xml:space="preserve"> (</w:t>
            </w:r>
            <w:r w:rsidRPr="004A1CE9">
              <w:rPr>
                <w:sz w:val="28"/>
                <w:szCs w:val="28"/>
                <w:lang w:val="en-US"/>
              </w:rPr>
              <w:t>BYN</w:t>
            </w:r>
            <w:r w:rsidRPr="004A1CE9">
              <w:rPr>
                <w:sz w:val="28"/>
                <w:szCs w:val="28"/>
              </w:rPr>
              <w:t>)</w:t>
            </w:r>
            <w:r>
              <w:rPr>
                <w:sz w:val="28"/>
                <w:szCs w:val="28"/>
              </w:rPr>
              <w:t>.</w:t>
            </w:r>
          </w:p>
          <w:p w:rsidR="0076578C" w:rsidRPr="00E214B7" w:rsidRDefault="0076578C" w:rsidP="008A0F22">
            <w:pPr>
              <w:jc w:val="both"/>
              <w:rPr>
                <w:sz w:val="28"/>
                <w:szCs w:val="28"/>
              </w:rPr>
            </w:pPr>
          </w:p>
        </w:tc>
      </w:tr>
      <w:tr w:rsidR="00992B90" w:rsidRPr="004A1CE9" w:rsidTr="00F73C42">
        <w:tc>
          <w:tcPr>
            <w:tcW w:w="3119" w:type="dxa"/>
            <w:shd w:val="clear" w:color="auto" w:fill="auto"/>
            <w:vAlign w:val="center"/>
          </w:tcPr>
          <w:p w:rsidR="00992B90" w:rsidRPr="004A1CE9" w:rsidRDefault="00992B90" w:rsidP="00F304B8">
            <w:pPr>
              <w:rPr>
                <w:sz w:val="28"/>
                <w:szCs w:val="28"/>
              </w:rPr>
            </w:pPr>
            <w:r w:rsidRPr="004A1CE9">
              <w:rPr>
                <w:sz w:val="28"/>
                <w:szCs w:val="28"/>
              </w:rPr>
              <w:t>Способ предоставления</w:t>
            </w:r>
            <w:r w:rsidR="00C249CD" w:rsidRPr="004A1CE9">
              <w:rPr>
                <w:sz w:val="28"/>
                <w:szCs w:val="28"/>
              </w:rPr>
              <w:t xml:space="preserve"> комме</w:t>
            </w:r>
            <w:r w:rsidR="0076578C" w:rsidRPr="004A1CE9">
              <w:rPr>
                <w:sz w:val="28"/>
                <w:szCs w:val="28"/>
              </w:rPr>
              <w:t>рческих предложений</w:t>
            </w:r>
            <w:r w:rsidR="003718D0">
              <w:rPr>
                <w:sz w:val="28"/>
                <w:szCs w:val="28"/>
              </w:rPr>
              <w:t>:</w:t>
            </w:r>
          </w:p>
        </w:tc>
        <w:tc>
          <w:tcPr>
            <w:tcW w:w="6804" w:type="dxa"/>
            <w:shd w:val="clear" w:color="auto" w:fill="auto"/>
          </w:tcPr>
          <w:p w:rsidR="004F07FF" w:rsidRPr="004A1CE9" w:rsidRDefault="00992B90" w:rsidP="00F304B8">
            <w:pPr>
              <w:jc w:val="both"/>
              <w:rPr>
                <w:sz w:val="28"/>
                <w:szCs w:val="28"/>
              </w:rPr>
            </w:pPr>
            <w:r w:rsidRPr="004A1CE9">
              <w:rPr>
                <w:sz w:val="28"/>
                <w:szCs w:val="28"/>
              </w:rPr>
              <w:t>электронный адрес</w:t>
            </w:r>
            <w:r w:rsidR="004F07FF" w:rsidRPr="004A1CE9">
              <w:rPr>
                <w:sz w:val="28"/>
                <w:szCs w:val="28"/>
              </w:rPr>
              <w:t>:</w:t>
            </w:r>
          </w:p>
          <w:p w:rsidR="002274C3" w:rsidRPr="00926E45" w:rsidRDefault="0005549B" w:rsidP="00926E45">
            <w:pPr>
              <w:tabs>
                <w:tab w:val="left" w:pos="2835"/>
              </w:tabs>
              <w:jc w:val="both"/>
              <w:rPr>
                <w:sz w:val="32"/>
                <w:szCs w:val="40"/>
              </w:rPr>
            </w:pPr>
            <w:hyperlink r:id="rId8" w:history="1">
              <w:r w:rsidR="00926E45" w:rsidRPr="0093662F">
                <w:rPr>
                  <w:rStyle w:val="a9"/>
                  <w:sz w:val="28"/>
                  <w:lang w:val="en-US"/>
                </w:rPr>
                <w:t>Tenders</w:t>
              </w:r>
              <w:r w:rsidR="00926E45" w:rsidRPr="0093662F">
                <w:rPr>
                  <w:rStyle w:val="a9"/>
                  <w:sz w:val="28"/>
                </w:rPr>
                <w:t>@sber-bank.by</w:t>
              </w:r>
            </w:hyperlink>
            <w:r w:rsidR="00A1461E" w:rsidRPr="004A1CE9">
              <w:rPr>
                <w:sz w:val="28"/>
              </w:rPr>
              <w:t xml:space="preserve"> </w:t>
            </w:r>
            <w:r w:rsidR="002274C3" w:rsidRPr="004A1CE9">
              <w:rPr>
                <w:sz w:val="28"/>
              </w:rPr>
              <w:t xml:space="preserve">с пометкой </w:t>
            </w:r>
            <w:r w:rsidR="002274C3" w:rsidRPr="00104D80">
              <w:rPr>
                <w:sz w:val="28"/>
                <w:szCs w:val="28"/>
              </w:rPr>
              <w:t xml:space="preserve">«Коммерческое </w:t>
            </w:r>
            <w:r w:rsidR="00426359" w:rsidRPr="00926E45">
              <w:rPr>
                <w:sz w:val="28"/>
                <w:szCs w:val="28"/>
              </w:rPr>
              <w:t xml:space="preserve">предложение </w:t>
            </w:r>
            <w:r w:rsidR="00A441D8" w:rsidRPr="00926E45">
              <w:rPr>
                <w:sz w:val="28"/>
                <w:szCs w:val="28"/>
              </w:rPr>
              <w:t xml:space="preserve">к участию в процедуре закупки </w:t>
            </w:r>
            <w:r w:rsidR="00435AF1" w:rsidRPr="00435AF1">
              <w:rPr>
                <w:sz w:val="28"/>
                <w:szCs w:val="28"/>
              </w:rPr>
              <w:t>«</w:t>
            </w:r>
            <w:r w:rsidR="0016372C" w:rsidRPr="0016372C">
              <w:rPr>
                <w:sz w:val="28"/>
                <w:szCs w:val="28"/>
              </w:rPr>
              <w:t>Изготовление элементов и конструкций, выполнение комплекса работ рекламно-имиджевого оформления Дополнительного офиса №601 Бобруйск (г. Бобруйск, ул. Социалистическая, 123-55)»</w:t>
            </w:r>
            <w:r w:rsidR="0016372C">
              <w:rPr>
                <w:sz w:val="28"/>
                <w:szCs w:val="28"/>
              </w:rPr>
              <w:t>.</w:t>
            </w:r>
            <w:r w:rsidR="0016372C" w:rsidRPr="0016372C">
              <w:rPr>
                <w:sz w:val="28"/>
                <w:szCs w:val="28"/>
              </w:rPr>
              <w:t xml:space="preserve">       </w:t>
            </w:r>
          </w:p>
        </w:tc>
      </w:tr>
      <w:tr w:rsidR="009A1D80" w:rsidRPr="004A1CE9" w:rsidTr="00F73C42">
        <w:tc>
          <w:tcPr>
            <w:tcW w:w="3119" w:type="dxa"/>
            <w:shd w:val="clear" w:color="auto" w:fill="auto"/>
            <w:vAlign w:val="center"/>
          </w:tcPr>
          <w:p w:rsidR="009A1D80" w:rsidRPr="004A1CE9" w:rsidRDefault="009A1D80" w:rsidP="00F304B8">
            <w:pPr>
              <w:rPr>
                <w:sz w:val="28"/>
                <w:szCs w:val="28"/>
              </w:rPr>
            </w:pPr>
            <w:r w:rsidRPr="004A1CE9">
              <w:rPr>
                <w:sz w:val="28"/>
                <w:szCs w:val="28"/>
              </w:rPr>
              <w:t>Контактные лицо по проведению процедуры закупки</w:t>
            </w:r>
            <w:r w:rsidR="003718D0">
              <w:rPr>
                <w:sz w:val="28"/>
                <w:szCs w:val="28"/>
              </w:rPr>
              <w:t>:</w:t>
            </w:r>
          </w:p>
        </w:tc>
        <w:tc>
          <w:tcPr>
            <w:tcW w:w="6804" w:type="dxa"/>
            <w:shd w:val="clear" w:color="auto" w:fill="auto"/>
          </w:tcPr>
          <w:p w:rsidR="003718D0" w:rsidRPr="00E2144C" w:rsidRDefault="003718D0" w:rsidP="003718D0">
            <w:pPr>
              <w:pStyle w:val="a3"/>
              <w:widowControl w:val="0"/>
              <w:jc w:val="both"/>
              <w:rPr>
                <w:rFonts w:ascii="Times New Roman" w:hAnsi="Times New Roman"/>
                <w:sz w:val="28"/>
                <w:szCs w:val="28"/>
              </w:rPr>
            </w:pPr>
            <w:r w:rsidRPr="00E2144C">
              <w:rPr>
                <w:rFonts w:ascii="Times New Roman" w:hAnsi="Times New Roman"/>
                <w:sz w:val="28"/>
                <w:szCs w:val="28"/>
              </w:rPr>
              <w:t>Лысковец Наталья Александровна</w:t>
            </w:r>
          </w:p>
          <w:p w:rsidR="00117916" w:rsidRPr="004A1CE9" w:rsidRDefault="003718D0" w:rsidP="003718D0">
            <w:pPr>
              <w:pStyle w:val="a3"/>
              <w:widowControl w:val="0"/>
              <w:jc w:val="both"/>
              <w:rPr>
                <w:rFonts w:ascii="Times New Roman" w:hAnsi="Times New Roman"/>
                <w:sz w:val="28"/>
                <w:szCs w:val="28"/>
              </w:rPr>
            </w:pPr>
            <w:r w:rsidRPr="00E2144C">
              <w:rPr>
                <w:rFonts w:ascii="Times New Roman" w:hAnsi="Times New Roman"/>
                <w:sz w:val="28"/>
                <w:szCs w:val="28"/>
              </w:rPr>
              <w:t>тел. +375 17 359 99 70</w:t>
            </w:r>
          </w:p>
        </w:tc>
      </w:tr>
      <w:tr w:rsidR="009A1D80" w:rsidRPr="004A1CE9" w:rsidTr="00F73C42">
        <w:tc>
          <w:tcPr>
            <w:tcW w:w="3119" w:type="dxa"/>
            <w:shd w:val="clear" w:color="auto" w:fill="auto"/>
            <w:vAlign w:val="center"/>
          </w:tcPr>
          <w:p w:rsidR="009A1D80" w:rsidRPr="004A1CE9" w:rsidRDefault="009A1D80" w:rsidP="00F304B8">
            <w:pPr>
              <w:rPr>
                <w:sz w:val="28"/>
                <w:szCs w:val="28"/>
              </w:rPr>
            </w:pPr>
            <w:r w:rsidRPr="004A1CE9">
              <w:rPr>
                <w:sz w:val="28"/>
                <w:szCs w:val="28"/>
              </w:rPr>
              <w:t>Контактное лицо по предмету закупки</w:t>
            </w:r>
            <w:r w:rsidR="003718D0">
              <w:rPr>
                <w:sz w:val="28"/>
                <w:szCs w:val="28"/>
              </w:rPr>
              <w:t>:</w:t>
            </w:r>
          </w:p>
        </w:tc>
        <w:tc>
          <w:tcPr>
            <w:tcW w:w="6804" w:type="dxa"/>
            <w:shd w:val="clear" w:color="auto" w:fill="auto"/>
          </w:tcPr>
          <w:p w:rsidR="00C90171" w:rsidRDefault="00C90171" w:rsidP="00647080">
            <w:pPr>
              <w:pStyle w:val="a3"/>
              <w:widowControl w:val="0"/>
              <w:jc w:val="both"/>
              <w:rPr>
                <w:rFonts w:ascii="Times New Roman" w:hAnsi="Times New Roman"/>
                <w:sz w:val="28"/>
                <w:szCs w:val="28"/>
              </w:rPr>
            </w:pPr>
            <w:r w:rsidRPr="00C90171">
              <w:rPr>
                <w:rFonts w:ascii="Times New Roman" w:hAnsi="Times New Roman"/>
                <w:sz w:val="28"/>
                <w:szCs w:val="28"/>
              </w:rPr>
              <w:t>Галицкий Иван Иванович</w:t>
            </w:r>
          </w:p>
          <w:p w:rsidR="00081AD8" w:rsidRPr="004A1CE9" w:rsidRDefault="00081AD8" w:rsidP="00647080">
            <w:pPr>
              <w:pStyle w:val="a3"/>
              <w:widowControl w:val="0"/>
              <w:jc w:val="both"/>
              <w:rPr>
                <w:rFonts w:ascii="Times New Roman" w:hAnsi="Times New Roman"/>
                <w:sz w:val="28"/>
                <w:szCs w:val="28"/>
              </w:rPr>
            </w:pPr>
            <w:r w:rsidRPr="00081AD8">
              <w:rPr>
                <w:rFonts w:ascii="Times New Roman" w:hAnsi="Times New Roman"/>
                <w:sz w:val="28"/>
                <w:szCs w:val="28"/>
              </w:rPr>
              <w:t>+375 17</w:t>
            </w:r>
            <w:r w:rsidR="007F7C99">
              <w:rPr>
                <w:rFonts w:ascii="Times New Roman" w:hAnsi="Times New Roman"/>
                <w:sz w:val="28"/>
                <w:szCs w:val="28"/>
              </w:rPr>
              <w:t> </w:t>
            </w:r>
            <w:r w:rsidRPr="00081AD8">
              <w:rPr>
                <w:rFonts w:ascii="Times New Roman" w:hAnsi="Times New Roman"/>
                <w:sz w:val="28"/>
                <w:szCs w:val="28"/>
              </w:rPr>
              <w:t>359</w:t>
            </w:r>
            <w:r w:rsidR="007F7C99">
              <w:rPr>
                <w:rFonts w:ascii="Times New Roman" w:hAnsi="Times New Roman"/>
                <w:sz w:val="28"/>
                <w:szCs w:val="28"/>
              </w:rPr>
              <w:t xml:space="preserve"> </w:t>
            </w:r>
            <w:r w:rsidR="00C90171" w:rsidRPr="00C90171">
              <w:rPr>
                <w:rFonts w:ascii="Times New Roman" w:hAnsi="Times New Roman"/>
                <w:sz w:val="28"/>
                <w:szCs w:val="28"/>
              </w:rPr>
              <w:t>96</w:t>
            </w:r>
            <w:r w:rsidR="00C90171">
              <w:rPr>
                <w:rFonts w:ascii="Times New Roman" w:hAnsi="Times New Roman"/>
                <w:sz w:val="28"/>
                <w:szCs w:val="28"/>
              </w:rPr>
              <w:t xml:space="preserve"> </w:t>
            </w:r>
            <w:r w:rsidR="00C90171" w:rsidRPr="00C90171">
              <w:rPr>
                <w:rFonts w:ascii="Times New Roman" w:hAnsi="Times New Roman"/>
                <w:sz w:val="28"/>
                <w:szCs w:val="28"/>
              </w:rPr>
              <w:t>86</w:t>
            </w:r>
          </w:p>
        </w:tc>
      </w:tr>
      <w:tr w:rsidR="009A1D80" w:rsidRPr="004A1CE9" w:rsidTr="00F73C42">
        <w:trPr>
          <w:trHeight w:val="655"/>
        </w:trPr>
        <w:tc>
          <w:tcPr>
            <w:tcW w:w="3119" w:type="dxa"/>
            <w:shd w:val="clear" w:color="auto" w:fill="auto"/>
            <w:vAlign w:val="center"/>
          </w:tcPr>
          <w:p w:rsidR="009A1D80" w:rsidRPr="004A1CE9" w:rsidRDefault="009A1D80" w:rsidP="00F304B8">
            <w:pPr>
              <w:rPr>
                <w:sz w:val="28"/>
                <w:szCs w:val="28"/>
              </w:rPr>
            </w:pPr>
            <w:r w:rsidRPr="004A1CE9">
              <w:rPr>
                <w:sz w:val="28"/>
                <w:szCs w:val="28"/>
              </w:rPr>
              <w:t>Срок предоставления</w:t>
            </w:r>
            <w:r w:rsidR="003718D0">
              <w:rPr>
                <w:sz w:val="28"/>
                <w:szCs w:val="28"/>
              </w:rPr>
              <w:t>:</w:t>
            </w:r>
          </w:p>
        </w:tc>
        <w:tc>
          <w:tcPr>
            <w:tcW w:w="6804" w:type="dxa"/>
            <w:shd w:val="clear" w:color="auto" w:fill="auto"/>
            <w:vAlign w:val="center"/>
          </w:tcPr>
          <w:p w:rsidR="009A1D80" w:rsidRPr="004A1CE9" w:rsidRDefault="0005549B" w:rsidP="00566D42">
            <w:pPr>
              <w:pStyle w:val="a3"/>
              <w:widowControl w:val="0"/>
              <w:rPr>
                <w:rFonts w:ascii="Times New Roman" w:hAnsi="Times New Roman"/>
                <w:sz w:val="28"/>
                <w:szCs w:val="28"/>
              </w:rPr>
            </w:pPr>
            <w:r>
              <w:rPr>
                <w:rFonts w:ascii="Times New Roman" w:hAnsi="Times New Roman"/>
                <w:sz w:val="28"/>
                <w:szCs w:val="28"/>
              </w:rPr>
              <w:t>до 23 часов 59 минут 14</w:t>
            </w:r>
            <w:bookmarkStart w:id="0" w:name="_GoBack"/>
            <w:bookmarkEnd w:id="0"/>
            <w:r w:rsidR="00C90171">
              <w:rPr>
                <w:rFonts w:ascii="Times New Roman" w:hAnsi="Times New Roman"/>
                <w:sz w:val="28"/>
                <w:szCs w:val="28"/>
              </w:rPr>
              <w:t xml:space="preserve"> апреля</w:t>
            </w:r>
            <w:r w:rsidR="003718D0">
              <w:rPr>
                <w:rFonts w:ascii="Times New Roman" w:hAnsi="Times New Roman"/>
                <w:sz w:val="28"/>
                <w:szCs w:val="28"/>
              </w:rPr>
              <w:t xml:space="preserve"> 2022</w:t>
            </w:r>
            <w:r w:rsidR="003718D0" w:rsidRPr="008F13D4">
              <w:rPr>
                <w:rFonts w:ascii="Times New Roman" w:hAnsi="Times New Roman"/>
                <w:sz w:val="28"/>
                <w:szCs w:val="28"/>
              </w:rPr>
              <w:t xml:space="preserve"> г.</w:t>
            </w:r>
          </w:p>
        </w:tc>
      </w:tr>
    </w:tbl>
    <w:p w:rsidR="006A5B69" w:rsidRPr="00B116A9" w:rsidRDefault="006A5B69" w:rsidP="006A5B69">
      <w:pPr>
        <w:ind w:firstLine="708"/>
        <w:jc w:val="both"/>
        <w:rPr>
          <w:sz w:val="28"/>
          <w:szCs w:val="28"/>
        </w:rPr>
      </w:pPr>
      <w:r w:rsidRPr="00B116A9">
        <w:rPr>
          <w:sz w:val="28"/>
          <w:szCs w:val="28"/>
        </w:rPr>
        <w:t xml:space="preserve">Коммерческие предложения, </w:t>
      </w:r>
      <w:r w:rsidRPr="00E5297F">
        <w:rPr>
          <w:i/>
          <w:sz w:val="28"/>
          <w:szCs w:val="28"/>
        </w:rPr>
        <w:t>поступившее в Банк после истечения окончательного срока его представления, к рассмотрению не принимаются</w:t>
      </w:r>
      <w:r w:rsidRPr="00B116A9">
        <w:rPr>
          <w:sz w:val="28"/>
          <w:szCs w:val="28"/>
        </w:rPr>
        <w:t>.</w:t>
      </w:r>
    </w:p>
    <w:p w:rsidR="006A5B69" w:rsidRPr="00B116A9" w:rsidRDefault="006A5B69" w:rsidP="006A5B69">
      <w:pPr>
        <w:ind w:firstLine="708"/>
        <w:jc w:val="both"/>
        <w:rPr>
          <w:sz w:val="28"/>
          <w:szCs w:val="28"/>
        </w:rPr>
      </w:pPr>
      <w:r w:rsidRPr="00B116A9">
        <w:rPr>
          <w:sz w:val="28"/>
          <w:szCs w:val="28"/>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6A5B69" w:rsidRDefault="006A5B69" w:rsidP="006A5B69">
      <w:pPr>
        <w:ind w:firstLine="708"/>
        <w:jc w:val="both"/>
        <w:rPr>
          <w:sz w:val="28"/>
          <w:szCs w:val="28"/>
        </w:rPr>
      </w:pPr>
      <w:r w:rsidRPr="00B116A9">
        <w:rPr>
          <w:sz w:val="28"/>
          <w:szCs w:val="28"/>
        </w:rPr>
        <w:t>Заказчик вправе провести переговоры в устной и (или) письменной форме на предмет уменьшения цены, а, при необходимости, улучшения иных условий коммерческого предложения.</w:t>
      </w:r>
    </w:p>
    <w:p w:rsidR="006A5B69" w:rsidRDefault="006A5B69" w:rsidP="006A5B69">
      <w:pPr>
        <w:jc w:val="both"/>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6A5B69" w:rsidRDefault="006A5B69" w:rsidP="00690AF5">
      <w:pPr>
        <w:jc w:val="right"/>
        <w:rPr>
          <w:sz w:val="28"/>
          <w:szCs w:val="28"/>
        </w:rPr>
      </w:pPr>
    </w:p>
    <w:p w:rsidR="004B2271" w:rsidRPr="004B2271" w:rsidRDefault="004B2271" w:rsidP="004B2271">
      <w:pPr>
        <w:spacing w:after="200" w:line="276" w:lineRule="auto"/>
        <w:rPr>
          <w:rFonts w:eastAsiaTheme="minorHAnsi"/>
          <w:sz w:val="28"/>
          <w:szCs w:val="28"/>
          <w:lang w:eastAsia="en-US"/>
        </w:rPr>
      </w:pPr>
    </w:p>
    <w:p w:rsidR="00690AF5" w:rsidRDefault="00690AF5" w:rsidP="003A4987">
      <w:pPr>
        <w:jc w:val="both"/>
        <w:rPr>
          <w:sz w:val="28"/>
          <w:szCs w:val="28"/>
        </w:rPr>
        <w:sectPr w:rsidR="00690AF5" w:rsidSect="00421F40">
          <w:headerReference w:type="default" r:id="rId9"/>
          <w:footerReference w:type="default" r:id="rId10"/>
          <w:pgSz w:w="11909" w:h="16834" w:code="9"/>
          <w:pgMar w:top="1134" w:right="850" w:bottom="1134" w:left="1701" w:header="680" w:footer="680" w:gutter="0"/>
          <w:cols w:space="60"/>
          <w:noEndnote/>
          <w:docGrid w:linePitch="326"/>
        </w:sectPr>
      </w:pPr>
    </w:p>
    <w:p w:rsidR="00156DF7" w:rsidRPr="002274C3" w:rsidRDefault="00156DF7" w:rsidP="00156DF7">
      <w:pPr>
        <w:jc w:val="right"/>
        <w:rPr>
          <w:sz w:val="28"/>
          <w:szCs w:val="28"/>
        </w:rPr>
      </w:pPr>
      <w:r w:rsidRPr="002274C3">
        <w:rPr>
          <w:sz w:val="28"/>
          <w:szCs w:val="28"/>
        </w:rPr>
        <w:lastRenderedPageBreak/>
        <w:t xml:space="preserve">Приложение </w:t>
      </w:r>
      <w:r w:rsidR="004C294E">
        <w:rPr>
          <w:sz w:val="28"/>
          <w:szCs w:val="28"/>
        </w:rPr>
        <w:t>№ 2</w:t>
      </w:r>
      <w:r w:rsidR="00C038DF">
        <w:rPr>
          <w:sz w:val="28"/>
          <w:szCs w:val="28"/>
        </w:rPr>
        <w:t xml:space="preserve"> </w:t>
      </w:r>
      <w:r>
        <w:rPr>
          <w:sz w:val="28"/>
          <w:szCs w:val="28"/>
        </w:rPr>
        <w:t>к Приглашению</w:t>
      </w:r>
    </w:p>
    <w:p w:rsidR="00156DF7" w:rsidRPr="00492D78" w:rsidRDefault="00156DF7" w:rsidP="00156DF7">
      <w:pPr>
        <w:jc w:val="both"/>
        <w:rPr>
          <w:sz w:val="28"/>
          <w:szCs w:val="28"/>
        </w:rPr>
      </w:pPr>
    </w:p>
    <w:p w:rsidR="00156DF7" w:rsidRPr="00492D78" w:rsidRDefault="00156DF7" w:rsidP="00156DF7">
      <w:pPr>
        <w:jc w:val="both"/>
        <w:rPr>
          <w:sz w:val="28"/>
          <w:szCs w:val="28"/>
        </w:rPr>
      </w:pPr>
    </w:p>
    <w:p w:rsidR="00156DF7" w:rsidRPr="00492D78" w:rsidRDefault="00156DF7" w:rsidP="00156DF7">
      <w:pPr>
        <w:jc w:val="center"/>
        <w:rPr>
          <w:sz w:val="28"/>
          <w:szCs w:val="28"/>
        </w:rPr>
      </w:pPr>
      <w:r w:rsidRPr="00492D78">
        <w:rPr>
          <w:sz w:val="28"/>
          <w:szCs w:val="28"/>
        </w:rPr>
        <w:t>СОГЛАСИЕ НА ПРЕДОСТАВЛЕНИЕ СВЕДЕНИЙ</w:t>
      </w:r>
    </w:p>
    <w:p w:rsidR="00156DF7" w:rsidRPr="00492D78" w:rsidRDefault="00156DF7" w:rsidP="00156DF7">
      <w:pPr>
        <w:jc w:val="both"/>
        <w:rPr>
          <w:sz w:val="28"/>
          <w:szCs w:val="28"/>
        </w:rPr>
      </w:pPr>
    </w:p>
    <w:p w:rsidR="00156DF7" w:rsidRPr="00492D78" w:rsidRDefault="00156DF7" w:rsidP="00156DF7">
      <w:pPr>
        <w:jc w:val="both"/>
        <w:rPr>
          <w:sz w:val="28"/>
          <w:szCs w:val="28"/>
        </w:rPr>
      </w:pPr>
      <w:r w:rsidRPr="00492D78">
        <w:rPr>
          <w:sz w:val="28"/>
          <w:szCs w:val="28"/>
        </w:rPr>
        <w:t xml:space="preserve">Я, _______________________________________________________________, </w:t>
      </w:r>
    </w:p>
    <w:p w:rsidR="00156DF7" w:rsidRPr="00492D78" w:rsidRDefault="00156DF7" w:rsidP="00156DF7">
      <w:pPr>
        <w:jc w:val="both"/>
        <w:rPr>
          <w:sz w:val="28"/>
          <w:szCs w:val="28"/>
        </w:rPr>
      </w:pPr>
      <w:r w:rsidRPr="00492D78">
        <w:rPr>
          <w:sz w:val="28"/>
          <w:szCs w:val="28"/>
        </w:rPr>
        <w:t>(ФИО)</w:t>
      </w:r>
    </w:p>
    <w:p w:rsidR="00156DF7" w:rsidRPr="00492D78" w:rsidRDefault="00156DF7" w:rsidP="00156DF7">
      <w:pPr>
        <w:jc w:val="both"/>
        <w:rPr>
          <w:sz w:val="28"/>
          <w:szCs w:val="28"/>
        </w:rPr>
      </w:pPr>
      <w:r w:rsidRPr="00492D78">
        <w:rPr>
          <w:sz w:val="28"/>
          <w:szCs w:val="28"/>
        </w:rPr>
        <w:t>дата рождения_____________, идентификационный (личный) номер докум</w:t>
      </w:r>
      <w:r>
        <w:rPr>
          <w:sz w:val="28"/>
          <w:szCs w:val="28"/>
        </w:rPr>
        <w:t>ента, удостоверяющего личность</w:t>
      </w:r>
      <w:r>
        <w:rPr>
          <w:rFonts w:ascii="Calibri" w:hAnsi="Calibri"/>
          <w:sz w:val="28"/>
          <w:szCs w:val="28"/>
        </w:rPr>
        <w:t>¹</w:t>
      </w:r>
      <w:r w:rsidRPr="00492D78">
        <w:rPr>
          <w:sz w:val="28"/>
          <w:szCs w:val="28"/>
        </w:rPr>
        <w:t>, ______________________________, выражаю согласие на предоставление сведений обо мне из информационных ресурсов, находящихся в ведении Министерства внутренних дел Республики Беларусь и Национального банка Республики Беларусь.</w:t>
      </w:r>
    </w:p>
    <w:p w:rsidR="00156DF7" w:rsidRPr="00492D78" w:rsidRDefault="00156DF7" w:rsidP="00156DF7">
      <w:pPr>
        <w:jc w:val="both"/>
        <w:rPr>
          <w:sz w:val="28"/>
          <w:szCs w:val="28"/>
        </w:rPr>
      </w:pPr>
    </w:p>
    <w:p w:rsidR="00156DF7" w:rsidRPr="00492D78" w:rsidRDefault="00156DF7" w:rsidP="00156DF7">
      <w:pPr>
        <w:jc w:val="both"/>
        <w:rPr>
          <w:sz w:val="28"/>
          <w:szCs w:val="28"/>
        </w:rPr>
      </w:pPr>
      <w:r w:rsidRPr="00492D78">
        <w:rPr>
          <w:sz w:val="28"/>
          <w:szCs w:val="28"/>
        </w:rPr>
        <w:t>___.___.20</w:t>
      </w:r>
      <w:r w:rsidR="004B2271">
        <w:rPr>
          <w:sz w:val="28"/>
          <w:szCs w:val="28"/>
        </w:rPr>
        <w:t>22</w:t>
      </w:r>
      <w:r w:rsidRPr="00492D78">
        <w:rPr>
          <w:sz w:val="28"/>
          <w:szCs w:val="28"/>
        </w:rPr>
        <w:t xml:space="preserve"> г.</w:t>
      </w:r>
      <w:r w:rsidRPr="00492D78">
        <w:rPr>
          <w:sz w:val="28"/>
          <w:szCs w:val="28"/>
        </w:rPr>
        <w:tab/>
      </w:r>
      <w:r w:rsidRPr="00492D78">
        <w:rPr>
          <w:sz w:val="28"/>
          <w:szCs w:val="28"/>
        </w:rPr>
        <w:tab/>
        <w:t>___________</w:t>
      </w:r>
      <w:r w:rsidR="007040B2">
        <w:rPr>
          <w:sz w:val="28"/>
          <w:szCs w:val="28"/>
        </w:rPr>
        <w:t>___</w:t>
      </w:r>
      <w:r w:rsidRPr="00492D78">
        <w:rPr>
          <w:sz w:val="28"/>
          <w:szCs w:val="28"/>
        </w:rPr>
        <w:tab/>
      </w:r>
      <w:r w:rsidRPr="00492D78">
        <w:rPr>
          <w:sz w:val="28"/>
          <w:szCs w:val="28"/>
        </w:rPr>
        <w:tab/>
        <w:t>_________________________</w:t>
      </w:r>
    </w:p>
    <w:p w:rsidR="00156DF7" w:rsidRPr="00492D78" w:rsidRDefault="00156DF7" w:rsidP="00156DF7">
      <w:pPr>
        <w:jc w:val="both"/>
        <w:rPr>
          <w:sz w:val="28"/>
          <w:szCs w:val="28"/>
        </w:rPr>
      </w:pPr>
      <w:r w:rsidRPr="00492D78">
        <w:rPr>
          <w:sz w:val="28"/>
          <w:szCs w:val="28"/>
        </w:rPr>
        <w:tab/>
        <w:t xml:space="preserve"> </w:t>
      </w:r>
      <w:r w:rsidRPr="00492D78">
        <w:rPr>
          <w:sz w:val="28"/>
          <w:szCs w:val="28"/>
        </w:rPr>
        <w:tab/>
      </w:r>
      <w:r w:rsidRPr="00492D78">
        <w:rPr>
          <w:sz w:val="28"/>
          <w:szCs w:val="28"/>
        </w:rPr>
        <w:tab/>
      </w:r>
      <w:r w:rsidRPr="00492D78">
        <w:rPr>
          <w:sz w:val="28"/>
          <w:szCs w:val="28"/>
        </w:rPr>
        <w:tab/>
        <w:t xml:space="preserve">          (подпись)</w:t>
      </w:r>
      <w:r w:rsidRPr="00492D78">
        <w:rPr>
          <w:sz w:val="28"/>
          <w:szCs w:val="28"/>
        </w:rPr>
        <w:tab/>
      </w:r>
      <w:r w:rsidRPr="00492D78">
        <w:rPr>
          <w:sz w:val="28"/>
          <w:szCs w:val="28"/>
        </w:rPr>
        <w:tab/>
        <w:t xml:space="preserve">      (фамилия и инициалы)</w:t>
      </w:r>
    </w:p>
    <w:p w:rsidR="00156DF7" w:rsidRPr="00492D78" w:rsidRDefault="00156DF7" w:rsidP="00156DF7">
      <w:pPr>
        <w:jc w:val="both"/>
        <w:rPr>
          <w:sz w:val="28"/>
          <w:szCs w:val="28"/>
        </w:rPr>
      </w:pPr>
    </w:p>
    <w:p w:rsidR="00156DF7" w:rsidRPr="00492D78" w:rsidRDefault="00156DF7" w:rsidP="00156DF7">
      <w:pPr>
        <w:jc w:val="both"/>
        <w:rPr>
          <w:sz w:val="28"/>
          <w:szCs w:val="28"/>
        </w:rPr>
      </w:pPr>
    </w:p>
    <w:p w:rsidR="00156DF7" w:rsidRPr="00492D78" w:rsidRDefault="00156DF7" w:rsidP="00156DF7">
      <w:pPr>
        <w:jc w:val="both"/>
        <w:rPr>
          <w:sz w:val="22"/>
          <w:szCs w:val="28"/>
        </w:rPr>
      </w:pPr>
      <w:r w:rsidRPr="00492D78">
        <w:rPr>
          <w:sz w:val="28"/>
          <w:szCs w:val="28"/>
        </w:rPr>
        <w:t xml:space="preserve"> </w:t>
      </w:r>
      <w:r>
        <w:rPr>
          <w:rFonts w:ascii="Calibri" w:hAnsi="Calibri"/>
          <w:sz w:val="28"/>
          <w:szCs w:val="28"/>
        </w:rPr>
        <w:t>¹</w:t>
      </w:r>
      <w:r w:rsidRPr="00492D78">
        <w:rPr>
          <w:sz w:val="28"/>
          <w:szCs w:val="28"/>
        </w:rPr>
        <w:t xml:space="preserve"> </w:t>
      </w:r>
      <w:r w:rsidRPr="00492D78">
        <w:rPr>
          <w:sz w:val="22"/>
          <w:szCs w:val="28"/>
        </w:rPr>
        <w:t>Указывается идентификационный номер документа удостоверяющего личность (идентификационный номер паспорта гражданина Республики Беларусь либо вида на жительство в Республике Беларусь либо номер удостоверение беженца)</w:t>
      </w:r>
    </w:p>
    <w:p w:rsidR="00156DF7" w:rsidRPr="00492D78" w:rsidRDefault="00156DF7" w:rsidP="00156DF7">
      <w:pPr>
        <w:jc w:val="both"/>
        <w:rPr>
          <w:sz w:val="22"/>
          <w:szCs w:val="28"/>
        </w:rPr>
      </w:pPr>
    </w:p>
    <w:p w:rsidR="003A4987" w:rsidRDefault="003A4987">
      <w:pPr>
        <w:spacing w:after="200" w:line="276" w:lineRule="auto"/>
        <w:rPr>
          <w:sz w:val="28"/>
          <w:szCs w:val="28"/>
        </w:rPr>
      </w:pPr>
      <w:r>
        <w:rPr>
          <w:sz w:val="28"/>
          <w:szCs w:val="28"/>
        </w:rPr>
        <w:br w:type="page"/>
      </w:r>
    </w:p>
    <w:p w:rsidR="00004FEF" w:rsidRPr="00004FEF" w:rsidRDefault="004C294E" w:rsidP="00004FEF">
      <w:pPr>
        <w:ind w:firstLine="708"/>
        <w:jc w:val="right"/>
        <w:rPr>
          <w:sz w:val="28"/>
          <w:szCs w:val="28"/>
        </w:rPr>
      </w:pPr>
      <w:r>
        <w:rPr>
          <w:sz w:val="28"/>
          <w:szCs w:val="28"/>
        </w:rPr>
        <w:lastRenderedPageBreak/>
        <w:t>Приложение № 3</w:t>
      </w:r>
      <w:r w:rsidR="00004FEF" w:rsidRPr="00004FEF">
        <w:rPr>
          <w:sz w:val="28"/>
          <w:szCs w:val="28"/>
        </w:rPr>
        <w:t xml:space="preserve"> к Приглашению</w:t>
      </w:r>
    </w:p>
    <w:p w:rsidR="00004FEF" w:rsidRPr="00004FEF" w:rsidRDefault="00004FEF" w:rsidP="00004FEF">
      <w:pPr>
        <w:ind w:firstLine="708"/>
        <w:jc w:val="right"/>
        <w:rPr>
          <w:sz w:val="28"/>
          <w:szCs w:val="28"/>
        </w:rPr>
      </w:pPr>
    </w:p>
    <w:p w:rsidR="00004FEF" w:rsidRPr="00004FEF" w:rsidRDefault="00004FEF" w:rsidP="00004FEF">
      <w:pPr>
        <w:ind w:firstLine="708"/>
        <w:jc w:val="center"/>
        <w:rPr>
          <w:sz w:val="28"/>
          <w:szCs w:val="28"/>
        </w:rPr>
      </w:pPr>
      <w:r w:rsidRPr="00004FEF">
        <w:rPr>
          <w:sz w:val="28"/>
          <w:szCs w:val="28"/>
        </w:rPr>
        <w:t>Антикоррупционная оговорка</w:t>
      </w:r>
    </w:p>
    <w:p w:rsidR="00004FEF" w:rsidRPr="00004FEF" w:rsidRDefault="00004FEF" w:rsidP="00004FEF">
      <w:pPr>
        <w:ind w:firstLine="708"/>
        <w:jc w:val="center"/>
        <w:rPr>
          <w:sz w:val="28"/>
          <w:szCs w:val="28"/>
        </w:rPr>
      </w:pPr>
    </w:p>
    <w:p w:rsidR="00004FEF" w:rsidRPr="00004FEF" w:rsidRDefault="00004FEF" w:rsidP="00004FEF">
      <w:pPr>
        <w:ind w:firstLine="709"/>
        <w:contextualSpacing/>
        <w:jc w:val="both"/>
        <w:rPr>
          <w:iCs/>
          <w:sz w:val="28"/>
          <w:szCs w:val="28"/>
        </w:rPr>
      </w:pPr>
      <w:r w:rsidRPr="00004FEF">
        <w:rPr>
          <w:iCs/>
          <w:sz w:val="28"/>
          <w:szCs w:val="28"/>
        </w:rPr>
        <w:t>При заключении, исполнении, изменении и расторжении Договора</w:t>
      </w:r>
      <w:r w:rsidRPr="00004FEF">
        <w:rPr>
          <w:iCs/>
          <w:sz w:val="28"/>
          <w:szCs w:val="28"/>
          <w:vertAlign w:val="superscript"/>
        </w:rPr>
        <w:footnoteReference w:id="1"/>
      </w:r>
      <w:r w:rsidRPr="00004FEF">
        <w:rPr>
          <w:iCs/>
          <w:sz w:val="28"/>
          <w:szCs w:val="28"/>
        </w:rPr>
        <w:t xml:space="preserve"> Стороны принимают на себя следующие обязательства:</w:t>
      </w:r>
    </w:p>
    <w:p w:rsidR="00004FEF" w:rsidRPr="00004FEF" w:rsidRDefault="00004FEF" w:rsidP="00004FEF">
      <w:pPr>
        <w:ind w:firstLine="709"/>
        <w:contextualSpacing/>
        <w:jc w:val="both"/>
        <w:rPr>
          <w:iCs/>
          <w:sz w:val="28"/>
          <w:szCs w:val="28"/>
        </w:rPr>
      </w:pPr>
      <w:r w:rsidRPr="00004FEF">
        <w:rPr>
          <w:iCs/>
          <w:sz w:val="28"/>
          <w:szCs w:val="28"/>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004FEF" w:rsidRPr="00004FEF" w:rsidRDefault="00004FEF" w:rsidP="00004FEF">
      <w:pPr>
        <w:ind w:firstLine="709"/>
        <w:contextualSpacing/>
        <w:jc w:val="both"/>
        <w:rPr>
          <w:iCs/>
          <w:sz w:val="28"/>
          <w:szCs w:val="28"/>
        </w:rPr>
      </w:pPr>
      <w:r w:rsidRPr="00004FEF">
        <w:rPr>
          <w:iCs/>
          <w:sz w:val="28"/>
          <w:szCs w:val="28"/>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004FEF" w:rsidRPr="00004FEF" w:rsidRDefault="00004FEF" w:rsidP="00004FEF">
      <w:pPr>
        <w:ind w:firstLine="709"/>
        <w:contextualSpacing/>
        <w:jc w:val="both"/>
        <w:rPr>
          <w:iCs/>
          <w:sz w:val="28"/>
          <w:szCs w:val="28"/>
        </w:rPr>
      </w:pPr>
      <w:r w:rsidRPr="00004FEF">
        <w:rPr>
          <w:iCs/>
          <w:sz w:val="28"/>
          <w:szCs w:val="28"/>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004FEF" w:rsidRPr="00004FEF" w:rsidRDefault="00004FEF" w:rsidP="00004FEF">
      <w:pPr>
        <w:ind w:firstLine="709"/>
        <w:contextualSpacing/>
        <w:jc w:val="both"/>
        <w:rPr>
          <w:iCs/>
          <w:sz w:val="28"/>
          <w:szCs w:val="28"/>
        </w:rPr>
      </w:pPr>
      <w:r w:rsidRPr="00004FEF">
        <w:rPr>
          <w:iCs/>
          <w:sz w:val="28"/>
          <w:szCs w:val="28"/>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004FEF" w:rsidRPr="00004FEF" w:rsidRDefault="00004FEF" w:rsidP="00004FEF">
      <w:pPr>
        <w:ind w:firstLine="709"/>
        <w:contextualSpacing/>
        <w:jc w:val="both"/>
        <w:rPr>
          <w:iCs/>
          <w:sz w:val="28"/>
          <w:szCs w:val="28"/>
        </w:rPr>
      </w:pPr>
      <w:r w:rsidRPr="00004FEF">
        <w:rPr>
          <w:iCs/>
          <w:sz w:val="28"/>
          <w:szCs w:val="28"/>
        </w:rPr>
        <w:t xml:space="preserve">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w:t>
      </w:r>
      <w:r w:rsidRPr="00004FEF">
        <w:rPr>
          <w:iCs/>
          <w:sz w:val="28"/>
          <w:szCs w:val="28"/>
        </w:rPr>
        <w:lastRenderedPageBreak/>
        <w:t>привести возражения в отношении направленных сведений о нарушении коррупционной направленности.</w:t>
      </w:r>
    </w:p>
    <w:p w:rsidR="00004FEF" w:rsidRPr="00004FEF" w:rsidRDefault="00004FEF" w:rsidP="00004FEF">
      <w:pPr>
        <w:ind w:firstLine="709"/>
        <w:contextualSpacing/>
        <w:jc w:val="both"/>
        <w:rPr>
          <w:iCs/>
          <w:sz w:val="28"/>
          <w:szCs w:val="28"/>
        </w:rPr>
      </w:pPr>
      <w:r w:rsidRPr="00004FEF">
        <w:rPr>
          <w:iCs/>
          <w:sz w:val="28"/>
          <w:szCs w:val="28"/>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004FEF" w:rsidDel="002A25C9">
        <w:rPr>
          <w:iCs/>
          <w:sz w:val="28"/>
          <w:szCs w:val="28"/>
        </w:rPr>
        <w:t xml:space="preserve"> </w:t>
      </w:r>
      <w:r w:rsidRPr="00004FEF">
        <w:rPr>
          <w:iCs/>
          <w:sz w:val="28"/>
          <w:szCs w:val="28"/>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004FEF" w:rsidRPr="00004FEF" w:rsidRDefault="00004FEF" w:rsidP="00004FEF">
      <w:pPr>
        <w:ind w:firstLine="709"/>
        <w:contextualSpacing/>
        <w:jc w:val="both"/>
        <w:rPr>
          <w:iCs/>
          <w:sz w:val="28"/>
          <w:szCs w:val="28"/>
        </w:rPr>
      </w:pPr>
      <w:r w:rsidRPr="00004FEF">
        <w:rPr>
          <w:iCs/>
          <w:sz w:val="28"/>
          <w:szCs w:val="28"/>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004FEF" w:rsidRPr="00004FEF" w:rsidRDefault="00004FEF" w:rsidP="00004FEF">
      <w:pPr>
        <w:ind w:firstLine="708"/>
        <w:jc w:val="both"/>
        <w:rPr>
          <w:sz w:val="28"/>
          <w:szCs w:val="28"/>
        </w:rPr>
      </w:pPr>
    </w:p>
    <w:p w:rsidR="00156DF7" w:rsidRPr="003D1F94" w:rsidRDefault="00156DF7" w:rsidP="00156DF7">
      <w:pPr>
        <w:ind w:left="142" w:firstLine="567"/>
        <w:rPr>
          <w:sz w:val="28"/>
          <w:szCs w:val="28"/>
        </w:rPr>
      </w:pPr>
    </w:p>
    <w:sectPr w:rsidR="00156DF7" w:rsidRPr="003D1F94" w:rsidSect="00421F40">
      <w:pgSz w:w="11909" w:h="16834" w:code="9"/>
      <w:pgMar w:top="993" w:right="510" w:bottom="567" w:left="1134" w:header="680" w:footer="68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8F0" w:rsidRDefault="00EB08F0" w:rsidP="004A5CF6">
      <w:r>
        <w:separator/>
      </w:r>
    </w:p>
  </w:endnote>
  <w:endnote w:type="continuationSeparator" w:id="0">
    <w:p w:rsidR="00EB08F0" w:rsidRDefault="00EB08F0"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1822387"/>
      <w:docPartObj>
        <w:docPartGallery w:val="Page Numbers (Bottom of Page)"/>
        <w:docPartUnique/>
      </w:docPartObj>
    </w:sdtPr>
    <w:sdtEndPr/>
    <w:sdtContent>
      <w:p w:rsidR="00485979" w:rsidRDefault="00485979">
        <w:pPr>
          <w:pStyle w:val="a7"/>
          <w:jc w:val="right"/>
        </w:pPr>
        <w:r>
          <w:fldChar w:fldCharType="begin"/>
        </w:r>
        <w:r>
          <w:instrText>PAGE   \* MERGEFORMAT</w:instrText>
        </w:r>
        <w:r>
          <w:fldChar w:fldCharType="separate"/>
        </w:r>
        <w:r w:rsidR="0005549B">
          <w:rPr>
            <w:noProof/>
          </w:rPr>
          <w:t>4</w:t>
        </w:r>
        <w:r>
          <w:fldChar w:fldCharType="end"/>
        </w:r>
      </w:p>
    </w:sdtContent>
  </w:sdt>
  <w:p w:rsidR="00485979" w:rsidRDefault="0048597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8F0" w:rsidRDefault="00EB08F0" w:rsidP="004A5CF6">
      <w:r>
        <w:separator/>
      </w:r>
    </w:p>
  </w:footnote>
  <w:footnote w:type="continuationSeparator" w:id="0">
    <w:p w:rsidR="00EB08F0" w:rsidRDefault="00EB08F0" w:rsidP="004A5CF6">
      <w:r>
        <w:continuationSeparator/>
      </w:r>
    </w:p>
  </w:footnote>
  <w:footnote w:id="1">
    <w:p w:rsidR="00004FEF" w:rsidRDefault="00004FEF" w:rsidP="00004FEF">
      <w:pPr>
        <w:pStyle w:val="af"/>
        <w:jc w:val="both"/>
      </w:pPr>
      <w:r>
        <w:rPr>
          <w:rStyle w:val="af1"/>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F6" w:rsidRDefault="004A5CF6">
    <w:pPr>
      <w:pStyle w:val="a5"/>
      <w:jc w:val="center"/>
    </w:pPr>
  </w:p>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904F71"/>
    <w:multiLevelType w:val="hybridMultilevel"/>
    <w:tmpl w:val="558C5AD4"/>
    <w:lvl w:ilvl="0" w:tplc="44AA7A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1E789D"/>
    <w:multiLevelType w:val="multilevel"/>
    <w:tmpl w:val="E61C6990"/>
    <w:lvl w:ilvl="0">
      <w:start w:val="4"/>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4056" w:hanging="108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400" w:hanging="144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744" w:hanging="1800"/>
      </w:pPr>
      <w:rPr>
        <w:rFonts w:hint="default"/>
      </w:rPr>
    </w:lvl>
    <w:lvl w:ilvl="8">
      <w:start w:val="1"/>
      <w:numFmt w:val="decimal"/>
      <w:lvlText w:val="%1.%2.%3.%4.%5.%6.%7.%8.%9"/>
      <w:lvlJc w:val="left"/>
      <w:pPr>
        <w:ind w:left="10096" w:hanging="2160"/>
      </w:pPr>
      <w:rPr>
        <w:rFonts w:hint="default"/>
      </w:rPr>
    </w:lvl>
  </w:abstractNum>
  <w:abstractNum w:abstractNumId="4"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BB5D00"/>
    <w:multiLevelType w:val="hybridMultilevel"/>
    <w:tmpl w:val="222AF4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366DFA"/>
    <w:multiLevelType w:val="hybridMultilevel"/>
    <w:tmpl w:val="EA14B4B8"/>
    <w:lvl w:ilvl="0" w:tplc="E228A7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D51A6E"/>
    <w:multiLevelType w:val="hybridMultilevel"/>
    <w:tmpl w:val="0FF2181E"/>
    <w:lvl w:ilvl="0" w:tplc="0B306D92">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2C1052"/>
    <w:multiLevelType w:val="hybridMultilevel"/>
    <w:tmpl w:val="45A42D8E"/>
    <w:lvl w:ilvl="0" w:tplc="08B0C13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7D1187"/>
    <w:multiLevelType w:val="hybridMultilevel"/>
    <w:tmpl w:val="94423E28"/>
    <w:lvl w:ilvl="0" w:tplc="A558A402">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4"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BE0A14"/>
    <w:multiLevelType w:val="hybridMultilevel"/>
    <w:tmpl w:val="C3ECEBA4"/>
    <w:lvl w:ilvl="0" w:tplc="A558A4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A71239"/>
    <w:multiLevelType w:val="hybridMultilevel"/>
    <w:tmpl w:val="77903B90"/>
    <w:lvl w:ilvl="0" w:tplc="CBC0267A">
      <w:start w:val="1"/>
      <w:numFmt w:val="decimal"/>
      <w:lvlText w:val="%1."/>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2" w15:restartNumberingAfterBreak="0">
    <w:nsid w:val="76A60D28"/>
    <w:multiLevelType w:val="hybridMultilevel"/>
    <w:tmpl w:val="CBE82F20"/>
    <w:lvl w:ilvl="0" w:tplc="7DD0264E">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C326078"/>
    <w:multiLevelType w:val="hybridMultilevel"/>
    <w:tmpl w:val="96920638"/>
    <w:lvl w:ilvl="0" w:tplc="0419000F">
      <w:start w:val="1"/>
      <w:numFmt w:val="decimal"/>
      <w:lvlText w:val="%1."/>
      <w:lvlJc w:val="left"/>
      <w:pPr>
        <w:ind w:left="1352" w:hanging="360"/>
      </w:pPr>
      <w:rPr>
        <w:rFonts w:hint="default"/>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num w:numId="1">
    <w:abstractNumId w:val="10"/>
  </w:num>
  <w:num w:numId="2">
    <w:abstractNumId w:val="18"/>
  </w:num>
  <w:num w:numId="3">
    <w:abstractNumId w:val="21"/>
  </w:num>
  <w:num w:numId="4">
    <w:abstractNumId w:val="4"/>
  </w:num>
  <w:num w:numId="5">
    <w:abstractNumId w:val="15"/>
  </w:num>
  <w:num w:numId="6">
    <w:abstractNumId w:val="7"/>
  </w:num>
  <w:num w:numId="7">
    <w:abstractNumId w:val="19"/>
  </w:num>
  <w:num w:numId="8">
    <w:abstractNumId w:val="8"/>
  </w:num>
  <w:num w:numId="9">
    <w:abstractNumId w:val="0"/>
  </w:num>
  <w:num w:numId="10">
    <w:abstractNumId w:val="12"/>
  </w:num>
  <w:num w:numId="11">
    <w:abstractNumId w:val="14"/>
  </w:num>
  <w:num w:numId="12">
    <w:abstractNumId w:val="16"/>
  </w:num>
  <w:num w:numId="13">
    <w:abstractNumId w:val="1"/>
  </w:num>
  <w:num w:numId="14">
    <w:abstractNumId w:val="13"/>
  </w:num>
  <w:num w:numId="15">
    <w:abstractNumId w:val="9"/>
  </w:num>
  <w:num w:numId="16">
    <w:abstractNumId w:val="20"/>
  </w:num>
  <w:num w:numId="17">
    <w:abstractNumId w:val="17"/>
  </w:num>
  <w:num w:numId="18">
    <w:abstractNumId w:val="23"/>
  </w:num>
  <w:num w:numId="19">
    <w:abstractNumId w:val="3"/>
  </w:num>
  <w:num w:numId="20">
    <w:abstractNumId w:val="2"/>
  </w:num>
  <w:num w:numId="21">
    <w:abstractNumId w:val="11"/>
  </w:num>
  <w:num w:numId="22">
    <w:abstractNumId w:val="5"/>
  </w:num>
  <w:num w:numId="23">
    <w:abstractNumId w:val="6"/>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B35"/>
    <w:rsid w:val="00000287"/>
    <w:rsid w:val="00004EE8"/>
    <w:rsid w:val="00004FEF"/>
    <w:rsid w:val="0000637C"/>
    <w:rsid w:val="00010788"/>
    <w:rsid w:val="000119BA"/>
    <w:rsid w:val="00054C4F"/>
    <w:rsid w:val="0005549B"/>
    <w:rsid w:val="00062B60"/>
    <w:rsid w:val="000709B3"/>
    <w:rsid w:val="00081AD8"/>
    <w:rsid w:val="00092F99"/>
    <w:rsid w:val="00097FA4"/>
    <w:rsid w:val="000B316C"/>
    <w:rsid w:val="000D15EB"/>
    <w:rsid w:val="000E65C0"/>
    <w:rsid w:val="000E7896"/>
    <w:rsid w:val="000F0BC8"/>
    <w:rsid w:val="000F35A5"/>
    <w:rsid w:val="00104D80"/>
    <w:rsid w:val="00111EF8"/>
    <w:rsid w:val="00117916"/>
    <w:rsid w:val="0012746A"/>
    <w:rsid w:val="0013116C"/>
    <w:rsid w:val="00133C9F"/>
    <w:rsid w:val="00140CAB"/>
    <w:rsid w:val="00155093"/>
    <w:rsid w:val="00156DF7"/>
    <w:rsid w:val="0016372C"/>
    <w:rsid w:val="001703A0"/>
    <w:rsid w:val="00172824"/>
    <w:rsid w:val="00190254"/>
    <w:rsid w:val="001A0215"/>
    <w:rsid w:val="001B2CB6"/>
    <w:rsid w:val="001B6598"/>
    <w:rsid w:val="001B7706"/>
    <w:rsid w:val="001C4478"/>
    <w:rsid w:val="00204DD3"/>
    <w:rsid w:val="002274C3"/>
    <w:rsid w:val="00237E76"/>
    <w:rsid w:val="00261EC3"/>
    <w:rsid w:val="00271235"/>
    <w:rsid w:val="00277594"/>
    <w:rsid w:val="00296BA2"/>
    <w:rsid w:val="002A4C2D"/>
    <w:rsid w:val="002B1CFB"/>
    <w:rsid w:val="002B7895"/>
    <w:rsid w:val="002B7F61"/>
    <w:rsid w:val="002D2D06"/>
    <w:rsid w:val="002F0605"/>
    <w:rsid w:val="003049E8"/>
    <w:rsid w:val="00305708"/>
    <w:rsid w:val="003133B5"/>
    <w:rsid w:val="0031413A"/>
    <w:rsid w:val="00315228"/>
    <w:rsid w:val="00336A12"/>
    <w:rsid w:val="00350D1A"/>
    <w:rsid w:val="003541EE"/>
    <w:rsid w:val="00354844"/>
    <w:rsid w:val="00356B18"/>
    <w:rsid w:val="00363E41"/>
    <w:rsid w:val="00364820"/>
    <w:rsid w:val="003718D0"/>
    <w:rsid w:val="00374B1E"/>
    <w:rsid w:val="00382167"/>
    <w:rsid w:val="003871D9"/>
    <w:rsid w:val="00393088"/>
    <w:rsid w:val="003A4987"/>
    <w:rsid w:val="003B075C"/>
    <w:rsid w:val="003B4F64"/>
    <w:rsid w:val="003D1F94"/>
    <w:rsid w:val="003E2247"/>
    <w:rsid w:val="003E3754"/>
    <w:rsid w:val="00400F10"/>
    <w:rsid w:val="004029DC"/>
    <w:rsid w:val="004118CA"/>
    <w:rsid w:val="00421F40"/>
    <w:rsid w:val="00426359"/>
    <w:rsid w:val="00431632"/>
    <w:rsid w:val="00435AF1"/>
    <w:rsid w:val="0043744A"/>
    <w:rsid w:val="004411F4"/>
    <w:rsid w:val="00445B72"/>
    <w:rsid w:val="00447A57"/>
    <w:rsid w:val="00463286"/>
    <w:rsid w:val="00467A99"/>
    <w:rsid w:val="00485979"/>
    <w:rsid w:val="00490441"/>
    <w:rsid w:val="004A1CBA"/>
    <w:rsid w:val="004A1CE9"/>
    <w:rsid w:val="004A5CF6"/>
    <w:rsid w:val="004B2271"/>
    <w:rsid w:val="004C0D35"/>
    <w:rsid w:val="004C294E"/>
    <w:rsid w:val="004D0F0F"/>
    <w:rsid w:val="004D202E"/>
    <w:rsid w:val="004D5ACC"/>
    <w:rsid w:val="004E24DC"/>
    <w:rsid w:val="004F07FF"/>
    <w:rsid w:val="00510772"/>
    <w:rsid w:val="00520013"/>
    <w:rsid w:val="0053219B"/>
    <w:rsid w:val="00534229"/>
    <w:rsid w:val="00560696"/>
    <w:rsid w:val="00566D42"/>
    <w:rsid w:val="00592036"/>
    <w:rsid w:val="005A5534"/>
    <w:rsid w:val="005B121C"/>
    <w:rsid w:val="005B6106"/>
    <w:rsid w:val="005B6B54"/>
    <w:rsid w:val="005B7FE2"/>
    <w:rsid w:val="005C7AFD"/>
    <w:rsid w:val="005D46CC"/>
    <w:rsid w:val="005D53D2"/>
    <w:rsid w:val="006032B9"/>
    <w:rsid w:val="006077E0"/>
    <w:rsid w:val="00635F87"/>
    <w:rsid w:val="00646ED8"/>
    <w:rsid w:val="00647080"/>
    <w:rsid w:val="006505AE"/>
    <w:rsid w:val="006546A3"/>
    <w:rsid w:val="00662DED"/>
    <w:rsid w:val="00664917"/>
    <w:rsid w:val="0067192F"/>
    <w:rsid w:val="006773AC"/>
    <w:rsid w:val="00681A41"/>
    <w:rsid w:val="006824EE"/>
    <w:rsid w:val="006866C2"/>
    <w:rsid w:val="00690AF5"/>
    <w:rsid w:val="00693D5D"/>
    <w:rsid w:val="006A5B69"/>
    <w:rsid w:val="006C0D8B"/>
    <w:rsid w:val="006F11E1"/>
    <w:rsid w:val="007040B2"/>
    <w:rsid w:val="007045CD"/>
    <w:rsid w:val="00707D1B"/>
    <w:rsid w:val="00733E12"/>
    <w:rsid w:val="007369AE"/>
    <w:rsid w:val="00742312"/>
    <w:rsid w:val="00761C8A"/>
    <w:rsid w:val="0076578C"/>
    <w:rsid w:val="007729D6"/>
    <w:rsid w:val="00780C1B"/>
    <w:rsid w:val="0079157A"/>
    <w:rsid w:val="007B5D3A"/>
    <w:rsid w:val="007C3FC5"/>
    <w:rsid w:val="007C7A35"/>
    <w:rsid w:val="007D5349"/>
    <w:rsid w:val="007E3111"/>
    <w:rsid w:val="007F4736"/>
    <w:rsid w:val="007F7C99"/>
    <w:rsid w:val="00804AF5"/>
    <w:rsid w:val="00812F82"/>
    <w:rsid w:val="008370B6"/>
    <w:rsid w:val="00871FB3"/>
    <w:rsid w:val="0087551A"/>
    <w:rsid w:val="00875A4E"/>
    <w:rsid w:val="008816A6"/>
    <w:rsid w:val="0088322C"/>
    <w:rsid w:val="00890FEA"/>
    <w:rsid w:val="0089190C"/>
    <w:rsid w:val="0089488E"/>
    <w:rsid w:val="008A0F22"/>
    <w:rsid w:val="008B2E19"/>
    <w:rsid w:val="008B36CB"/>
    <w:rsid w:val="008B4383"/>
    <w:rsid w:val="008B71E7"/>
    <w:rsid w:val="008C3150"/>
    <w:rsid w:val="008C6B35"/>
    <w:rsid w:val="008D288E"/>
    <w:rsid w:val="008E1340"/>
    <w:rsid w:val="008E469B"/>
    <w:rsid w:val="008F5319"/>
    <w:rsid w:val="008F7E12"/>
    <w:rsid w:val="0091283F"/>
    <w:rsid w:val="009135EE"/>
    <w:rsid w:val="00923037"/>
    <w:rsid w:val="009269C9"/>
    <w:rsid w:val="00926E45"/>
    <w:rsid w:val="00926E65"/>
    <w:rsid w:val="00930F57"/>
    <w:rsid w:val="00932367"/>
    <w:rsid w:val="009330BB"/>
    <w:rsid w:val="00933C9B"/>
    <w:rsid w:val="00952BAA"/>
    <w:rsid w:val="009673A9"/>
    <w:rsid w:val="00972B20"/>
    <w:rsid w:val="00992B90"/>
    <w:rsid w:val="00994934"/>
    <w:rsid w:val="009A1D80"/>
    <w:rsid w:val="009A3ABC"/>
    <w:rsid w:val="009A4BB2"/>
    <w:rsid w:val="009B219D"/>
    <w:rsid w:val="009B7B5C"/>
    <w:rsid w:val="009C006C"/>
    <w:rsid w:val="009D0B3D"/>
    <w:rsid w:val="009D2163"/>
    <w:rsid w:val="00A12CA2"/>
    <w:rsid w:val="00A135DE"/>
    <w:rsid w:val="00A1461E"/>
    <w:rsid w:val="00A34C1A"/>
    <w:rsid w:val="00A441D8"/>
    <w:rsid w:val="00A46D8B"/>
    <w:rsid w:val="00A508ED"/>
    <w:rsid w:val="00A6418C"/>
    <w:rsid w:val="00A81D16"/>
    <w:rsid w:val="00A92FD2"/>
    <w:rsid w:val="00AA7402"/>
    <w:rsid w:val="00AC09F6"/>
    <w:rsid w:val="00AC136B"/>
    <w:rsid w:val="00AD6B40"/>
    <w:rsid w:val="00AE0138"/>
    <w:rsid w:val="00AE5282"/>
    <w:rsid w:val="00AE696A"/>
    <w:rsid w:val="00AF0572"/>
    <w:rsid w:val="00AF2BA9"/>
    <w:rsid w:val="00AF3F7C"/>
    <w:rsid w:val="00B01357"/>
    <w:rsid w:val="00B10E99"/>
    <w:rsid w:val="00B345B1"/>
    <w:rsid w:val="00B67DF7"/>
    <w:rsid w:val="00B74D6F"/>
    <w:rsid w:val="00B76BD2"/>
    <w:rsid w:val="00B775E4"/>
    <w:rsid w:val="00B8195A"/>
    <w:rsid w:val="00B85F9A"/>
    <w:rsid w:val="00B87377"/>
    <w:rsid w:val="00B87B54"/>
    <w:rsid w:val="00B91DFE"/>
    <w:rsid w:val="00B973A0"/>
    <w:rsid w:val="00BA5274"/>
    <w:rsid w:val="00BA5768"/>
    <w:rsid w:val="00BA5D81"/>
    <w:rsid w:val="00BB131F"/>
    <w:rsid w:val="00BB6B74"/>
    <w:rsid w:val="00BC57B2"/>
    <w:rsid w:val="00BD50E6"/>
    <w:rsid w:val="00BE0FCC"/>
    <w:rsid w:val="00C02EC9"/>
    <w:rsid w:val="00C038DF"/>
    <w:rsid w:val="00C15EAC"/>
    <w:rsid w:val="00C249CD"/>
    <w:rsid w:val="00C667A8"/>
    <w:rsid w:val="00C90171"/>
    <w:rsid w:val="00C94B94"/>
    <w:rsid w:val="00CC10DC"/>
    <w:rsid w:val="00CC3DF8"/>
    <w:rsid w:val="00CC4AD6"/>
    <w:rsid w:val="00CD1B35"/>
    <w:rsid w:val="00CE126C"/>
    <w:rsid w:val="00CF455D"/>
    <w:rsid w:val="00CF6967"/>
    <w:rsid w:val="00D00378"/>
    <w:rsid w:val="00D004AD"/>
    <w:rsid w:val="00D00745"/>
    <w:rsid w:val="00D00EBD"/>
    <w:rsid w:val="00D26A51"/>
    <w:rsid w:val="00D31E05"/>
    <w:rsid w:val="00D40E90"/>
    <w:rsid w:val="00D46422"/>
    <w:rsid w:val="00D561D8"/>
    <w:rsid w:val="00D61D33"/>
    <w:rsid w:val="00D93E23"/>
    <w:rsid w:val="00DA19C8"/>
    <w:rsid w:val="00DA44D1"/>
    <w:rsid w:val="00DC41C2"/>
    <w:rsid w:val="00DC42B8"/>
    <w:rsid w:val="00DD5D06"/>
    <w:rsid w:val="00DE48E8"/>
    <w:rsid w:val="00E0682E"/>
    <w:rsid w:val="00E115C5"/>
    <w:rsid w:val="00E139D3"/>
    <w:rsid w:val="00E13F98"/>
    <w:rsid w:val="00E214B7"/>
    <w:rsid w:val="00E25FEC"/>
    <w:rsid w:val="00E31031"/>
    <w:rsid w:val="00E36759"/>
    <w:rsid w:val="00E37E59"/>
    <w:rsid w:val="00E5297F"/>
    <w:rsid w:val="00E74DFF"/>
    <w:rsid w:val="00E77526"/>
    <w:rsid w:val="00E8274E"/>
    <w:rsid w:val="00E96995"/>
    <w:rsid w:val="00E97C3C"/>
    <w:rsid w:val="00EA35FD"/>
    <w:rsid w:val="00EA5A35"/>
    <w:rsid w:val="00EA684F"/>
    <w:rsid w:val="00EB08F0"/>
    <w:rsid w:val="00EB5DD7"/>
    <w:rsid w:val="00EB5DF5"/>
    <w:rsid w:val="00EC55C9"/>
    <w:rsid w:val="00EE37E0"/>
    <w:rsid w:val="00EE4099"/>
    <w:rsid w:val="00EF5AA6"/>
    <w:rsid w:val="00EF6380"/>
    <w:rsid w:val="00F07F95"/>
    <w:rsid w:val="00F17BF6"/>
    <w:rsid w:val="00F208B7"/>
    <w:rsid w:val="00F304B8"/>
    <w:rsid w:val="00F3136C"/>
    <w:rsid w:val="00F357A0"/>
    <w:rsid w:val="00F42AF2"/>
    <w:rsid w:val="00F521F7"/>
    <w:rsid w:val="00F71B83"/>
    <w:rsid w:val="00F73C42"/>
    <w:rsid w:val="00F8606B"/>
    <w:rsid w:val="00F90B58"/>
    <w:rsid w:val="00FC56BE"/>
    <w:rsid w:val="00FC5E18"/>
    <w:rsid w:val="00FD390C"/>
    <w:rsid w:val="00FD4265"/>
    <w:rsid w:val="00FE5585"/>
    <w:rsid w:val="00FF0FDD"/>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F7EE9"/>
  <w15:docId w15:val="{765EC8CC-F39C-4101-949C-3745DE031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02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basedOn w:val="a"/>
    <w:uiPriority w:val="34"/>
    <w:qFormat/>
    <w:rsid w:val="00190254"/>
    <w:pPr>
      <w:ind w:left="720"/>
      <w:contextualSpacing/>
    </w:pPr>
  </w:style>
  <w:style w:type="paragraph" w:styleId="ab">
    <w:name w:val="Balloon Text"/>
    <w:basedOn w:val="a"/>
    <w:link w:val="ac"/>
    <w:uiPriority w:val="99"/>
    <w:semiHidden/>
    <w:unhideWhenUsed/>
    <w:rsid w:val="00010788"/>
    <w:rPr>
      <w:rFonts w:ascii="Tahoma" w:hAnsi="Tahoma" w:cs="Tahoma"/>
      <w:sz w:val="16"/>
      <w:szCs w:val="16"/>
    </w:rPr>
  </w:style>
  <w:style w:type="character" w:customStyle="1" w:styleId="ac">
    <w:name w:val="Текст выноски Знак"/>
    <w:basedOn w:val="a0"/>
    <w:link w:val="ab"/>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8B36CB"/>
    <w:pPr>
      <w:autoSpaceDE w:val="0"/>
      <w:autoSpaceDN w:val="0"/>
      <w:adjustRightInd w:val="0"/>
      <w:spacing w:after="0" w:line="240" w:lineRule="auto"/>
    </w:pPr>
    <w:rPr>
      <w:rFonts w:ascii="Arial" w:eastAsia="Calibri" w:hAnsi="Arial" w:cs="Arial"/>
      <w:sz w:val="20"/>
      <w:szCs w:val="20"/>
    </w:rPr>
  </w:style>
  <w:style w:type="paragraph" w:styleId="ad">
    <w:name w:val="Body Text"/>
    <w:basedOn w:val="a"/>
    <w:link w:val="ae"/>
    <w:uiPriority w:val="99"/>
    <w:rsid w:val="008B4383"/>
    <w:pPr>
      <w:widowControl w:val="0"/>
      <w:suppressAutoHyphens/>
      <w:autoSpaceDE w:val="0"/>
      <w:spacing w:after="120"/>
    </w:pPr>
    <w:rPr>
      <w:sz w:val="20"/>
      <w:szCs w:val="20"/>
      <w:lang w:eastAsia="ar-SA"/>
    </w:rPr>
  </w:style>
  <w:style w:type="character" w:customStyle="1" w:styleId="ae">
    <w:name w:val="Основной текст Знак"/>
    <w:basedOn w:val="a0"/>
    <w:link w:val="ad"/>
    <w:uiPriority w:val="99"/>
    <w:rsid w:val="008B4383"/>
    <w:rPr>
      <w:rFonts w:ascii="Times New Roman" w:eastAsia="Times New Roman" w:hAnsi="Times New Roman" w:cs="Times New Roman"/>
      <w:sz w:val="20"/>
      <w:szCs w:val="20"/>
      <w:lang w:eastAsia="ar-SA"/>
    </w:rPr>
  </w:style>
  <w:style w:type="paragraph" w:customStyle="1" w:styleId="ConsNonformat">
    <w:name w:val="ConsNonformat"/>
    <w:rsid w:val="008B438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
    <w:name w:val="footnote text"/>
    <w:basedOn w:val="a"/>
    <w:link w:val="af0"/>
    <w:uiPriority w:val="99"/>
    <w:semiHidden/>
    <w:unhideWhenUsed/>
    <w:rsid w:val="00004FEF"/>
    <w:rPr>
      <w:sz w:val="20"/>
      <w:szCs w:val="20"/>
    </w:rPr>
  </w:style>
  <w:style w:type="character" w:customStyle="1" w:styleId="af0">
    <w:name w:val="Текст сноски Знак"/>
    <w:basedOn w:val="a0"/>
    <w:link w:val="af"/>
    <w:uiPriority w:val="99"/>
    <w:semiHidden/>
    <w:rsid w:val="00004FEF"/>
    <w:rPr>
      <w:rFonts w:ascii="Times New Roman" w:eastAsia="Times New Roman" w:hAnsi="Times New Roman" w:cs="Times New Roman"/>
      <w:sz w:val="20"/>
      <w:szCs w:val="20"/>
      <w:lang w:eastAsia="ru-RU"/>
    </w:rPr>
  </w:style>
  <w:style w:type="character" w:styleId="af1">
    <w:name w:val="footnote reference"/>
    <w:rsid w:val="00004F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432824">
      <w:bodyDiv w:val="1"/>
      <w:marLeft w:val="0"/>
      <w:marRight w:val="0"/>
      <w:marTop w:val="0"/>
      <w:marBottom w:val="0"/>
      <w:divBdr>
        <w:top w:val="none" w:sz="0" w:space="0" w:color="auto"/>
        <w:left w:val="none" w:sz="0" w:space="0" w:color="auto"/>
        <w:bottom w:val="none" w:sz="0" w:space="0" w:color="auto"/>
        <w:right w:val="none" w:sz="0" w:space="0" w:color="auto"/>
      </w:divBdr>
    </w:div>
    <w:div w:id="1135874366">
      <w:bodyDiv w:val="1"/>
      <w:marLeft w:val="0"/>
      <w:marRight w:val="0"/>
      <w:marTop w:val="0"/>
      <w:marBottom w:val="0"/>
      <w:divBdr>
        <w:top w:val="none" w:sz="0" w:space="0" w:color="auto"/>
        <w:left w:val="none" w:sz="0" w:space="0" w:color="auto"/>
        <w:bottom w:val="none" w:sz="0" w:space="0" w:color="auto"/>
        <w:right w:val="none" w:sz="0" w:space="0" w:color="auto"/>
      </w:divBdr>
    </w:div>
    <w:div w:id="1419908912">
      <w:bodyDiv w:val="1"/>
      <w:marLeft w:val="0"/>
      <w:marRight w:val="0"/>
      <w:marTop w:val="0"/>
      <w:marBottom w:val="0"/>
      <w:divBdr>
        <w:top w:val="none" w:sz="0" w:space="0" w:color="auto"/>
        <w:left w:val="none" w:sz="0" w:space="0" w:color="auto"/>
        <w:bottom w:val="none" w:sz="0" w:space="0" w:color="auto"/>
        <w:right w:val="none" w:sz="0" w:space="0" w:color="auto"/>
      </w:divBdr>
    </w:div>
    <w:div w:id="190660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sber-bank.b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3A5D0-00D7-4212-8ED8-6FEB94479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9</Pages>
  <Words>1879</Words>
  <Characters>10711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Лысковец Наталья</cp:lastModifiedBy>
  <cp:revision>62</cp:revision>
  <cp:lastPrinted>2019-08-07T09:23:00Z</cp:lastPrinted>
  <dcterms:created xsi:type="dcterms:W3CDTF">2021-05-18T07:03:00Z</dcterms:created>
  <dcterms:modified xsi:type="dcterms:W3CDTF">2022-04-11T07:41:00Z</dcterms:modified>
</cp:coreProperties>
</file>