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3111" w:rsidRDefault="00C249CD" w:rsidP="007E3111">
      <w:pPr>
        <w:jc w:val="center"/>
        <w:rPr>
          <w:b/>
          <w:sz w:val="40"/>
          <w:szCs w:val="40"/>
        </w:rPr>
      </w:pPr>
      <w:r w:rsidRPr="004A1CE9">
        <w:rPr>
          <w:b/>
          <w:sz w:val="40"/>
          <w:szCs w:val="40"/>
        </w:rPr>
        <w:t>ПРИГЛАШЕНИЕ</w:t>
      </w:r>
      <w:r w:rsidR="007E3111" w:rsidRPr="007E3111">
        <w:rPr>
          <w:b/>
          <w:sz w:val="40"/>
          <w:szCs w:val="40"/>
        </w:rPr>
        <w:t xml:space="preserve"> </w:t>
      </w:r>
    </w:p>
    <w:p w:rsidR="007E3111" w:rsidRPr="004118CA" w:rsidRDefault="008B71E7" w:rsidP="007E3111">
      <w:pPr>
        <w:jc w:val="center"/>
        <w:rPr>
          <w:sz w:val="28"/>
          <w:szCs w:val="28"/>
        </w:rPr>
      </w:pPr>
      <w:r w:rsidRPr="004118CA">
        <w:rPr>
          <w:sz w:val="28"/>
          <w:szCs w:val="28"/>
        </w:rPr>
        <w:t>к участию в процедуре</w:t>
      </w:r>
      <w:r w:rsidR="007E3111" w:rsidRPr="004118CA">
        <w:rPr>
          <w:sz w:val="28"/>
          <w:szCs w:val="28"/>
        </w:rPr>
        <w:t xml:space="preserve"> закупки </w:t>
      </w:r>
    </w:p>
    <w:p w:rsidR="004118CA" w:rsidRDefault="004118CA" w:rsidP="007E3111">
      <w:pPr>
        <w:jc w:val="center"/>
        <w:rPr>
          <w:sz w:val="28"/>
          <w:szCs w:val="28"/>
        </w:rPr>
      </w:pPr>
      <w:r>
        <w:rPr>
          <w:sz w:val="28"/>
          <w:szCs w:val="28"/>
        </w:rPr>
        <w:t>«Услуги по управлению репутацией ОАО «Сбер Банк»</w:t>
      </w:r>
      <w:r w:rsidRPr="00C07545">
        <w:rPr>
          <w:sz w:val="28"/>
          <w:szCs w:val="28"/>
        </w:rPr>
        <w:t xml:space="preserve">       </w:t>
      </w:r>
    </w:p>
    <w:p w:rsidR="003718D0" w:rsidRPr="007E3111" w:rsidRDefault="003718D0" w:rsidP="00DA19C8">
      <w:pPr>
        <w:tabs>
          <w:tab w:val="left" w:pos="2835"/>
        </w:tabs>
        <w:rPr>
          <w:sz w:val="28"/>
          <w:szCs w:val="28"/>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6804"/>
      </w:tblGrid>
      <w:tr w:rsidR="00992B90" w:rsidRPr="004A1CE9" w:rsidTr="00F73C42">
        <w:tc>
          <w:tcPr>
            <w:tcW w:w="3119" w:type="dxa"/>
            <w:shd w:val="clear" w:color="auto" w:fill="auto"/>
          </w:tcPr>
          <w:p w:rsidR="00992B90" w:rsidRPr="004A1CE9" w:rsidRDefault="00BB131F" w:rsidP="00F304B8">
            <w:pPr>
              <w:jc w:val="both"/>
              <w:rPr>
                <w:sz w:val="28"/>
                <w:szCs w:val="28"/>
              </w:rPr>
            </w:pPr>
            <w:r w:rsidRPr="004A1CE9">
              <w:rPr>
                <w:sz w:val="28"/>
                <w:szCs w:val="28"/>
              </w:rPr>
              <w:t>Наименование вида процедуры закупки:</w:t>
            </w:r>
          </w:p>
        </w:tc>
        <w:tc>
          <w:tcPr>
            <w:tcW w:w="6804" w:type="dxa"/>
            <w:shd w:val="clear" w:color="auto" w:fill="auto"/>
          </w:tcPr>
          <w:p w:rsidR="00992B90" w:rsidRPr="004A1CE9" w:rsidRDefault="00F304B8" w:rsidP="00CF6967">
            <w:pPr>
              <w:autoSpaceDE w:val="0"/>
              <w:autoSpaceDN w:val="0"/>
              <w:adjustRightInd w:val="0"/>
              <w:jc w:val="both"/>
              <w:rPr>
                <w:sz w:val="28"/>
                <w:szCs w:val="28"/>
              </w:rPr>
            </w:pPr>
            <w:r w:rsidRPr="004A1CE9">
              <w:rPr>
                <w:sz w:val="28"/>
                <w:szCs w:val="28"/>
              </w:rPr>
              <w:t>Процедура оформлени</w:t>
            </w:r>
            <w:r w:rsidR="00CF6967" w:rsidRPr="004A1CE9">
              <w:rPr>
                <w:sz w:val="28"/>
                <w:szCs w:val="28"/>
              </w:rPr>
              <w:t>я</w:t>
            </w:r>
            <w:r w:rsidRPr="004A1CE9">
              <w:rPr>
                <w:sz w:val="28"/>
                <w:szCs w:val="28"/>
              </w:rPr>
              <w:t xml:space="preserve"> конкурентного листа</w:t>
            </w:r>
            <w:r w:rsidR="00F73C42">
              <w:rPr>
                <w:sz w:val="28"/>
                <w:szCs w:val="28"/>
              </w:rPr>
              <w:t>.</w:t>
            </w:r>
          </w:p>
        </w:tc>
      </w:tr>
      <w:tr w:rsidR="00C249CD" w:rsidRPr="004A1CE9" w:rsidTr="00F73C42">
        <w:tc>
          <w:tcPr>
            <w:tcW w:w="3119" w:type="dxa"/>
            <w:shd w:val="clear" w:color="auto" w:fill="auto"/>
          </w:tcPr>
          <w:p w:rsidR="00C249CD" w:rsidRPr="004A1CE9" w:rsidRDefault="00F73C42" w:rsidP="00F304B8">
            <w:pPr>
              <w:jc w:val="both"/>
              <w:rPr>
                <w:sz w:val="28"/>
                <w:szCs w:val="28"/>
              </w:rPr>
            </w:pPr>
            <w:r>
              <w:rPr>
                <w:sz w:val="28"/>
                <w:szCs w:val="28"/>
              </w:rPr>
              <w:t xml:space="preserve">Наименование и место нахождения </w:t>
            </w:r>
            <w:r w:rsidR="00C249CD" w:rsidRPr="004A1CE9">
              <w:rPr>
                <w:sz w:val="28"/>
                <w:szCs w:val="28"/>
              </w:rPr>
              <w:t>Заказчика:</w:t>
            </w:r>
          </w:p>
        </w:tc>
        <w:tc>
          <w:tcPr>
            <w:tcW w:w="6804" w:type="dxa"/>
            <w:shd w:val="clear" w:color="auto" w:fill="auto"/>
          </w:tcPr>
          <w:p w:rsidR="00C249CD" w:rsidRPr="004A1CE9" w:rsidRDefault="00F73C42" w:rsidP="00F304B8">
            <w:pPr>
              <w:jc w:val="both"/>
              <w:rPr>
                <w:sz w:val="28"/>
                <w:szCs w:val="28"/>
              </w:rPr>
            </w:pPr>
            <w:r>
              <w:rPr>
                <w:sz w:val="28"/>
                <w:szCs w:val="28"/>
              </w:rPr>
              <w:t>ОАО «</w:t>
            </w:r>
            <w:r w:rsidR="00C249CD" w:rsidRPr="004A1CE9">
              <w:rPr>
                <w:sz w:val="28"/>
                <w:szCs w:val="28"/>
              </w:rPr>
              <w:t>Сбер</w:t>
            </w:r>
            <w:r>
              <w:rPr>
                <w:sz w:val="28"/>
                <w:szCs w:val="28"/>
              </w:rPr>
              <w:t xml:space="preserve"> Б</w:t>
            </w:r>
            <w:r w:rsidR="00C249CD" w:rsidRPr="004A1CE9">
              <w:rPr>
                <w:sz w:val="28"/>
                <w:szCs w:val="28"/>
              </w:rPr>
              <w:t xml:space="preserve">анк», </w:t>
            </w:r>
          </w:p>
          <w:p w:rsidR="00C249CD" w:rsidRPr="004A1CE9" w:rsidRDefault="00C249CD" w:rsidP="00F304B8">
            <w:pPr>
              <w:jc w:val="both"/>
              <w:rPr>
                <w:sz w:val="28"/>
                <w:szCs w:val="28"/>
              </w:rPr>
            </w:pPr>
            <w:r w:rsidRPr="004A1CE9">
              <w:rPr>
                <w:sz w:val="28"/>
                <w:szCs w:val="28"/>
              </w:rPr>
              <w:t>г. Минск, бульвар имени Мулявина, 6</w:t>
            </w:r>
            <w:r w:rsidR="00F73C42">
              <w:rPr>
                <w:sz w:val="28"/>
                <w:szCs w:val="28"/>
              </w:rPr>
              <w:t>.</w:t>
            </w:r>
            <w:r w:rsidRPr="004A1CE9">
              <w:rPr>
                <w:sz w:val="28"/>
                <w:szCs w:val="28"/>
              </w:rPr>
              <w:t xml:space="preserve"> </w:t>
            </w:r>
          </w:p>
        </w:tc>
      </w:tr>
      <w:tr w:rsidR="00111EF8" w:rsidRPr="004A1CE9" w:rsidTr="00F73C42">
        <w:tc>
          <w:tcPr>
            <w:tcW w:w="3119" w:type="dxa"/>
            <w:shd w:val="clear" w:color="auto" w:fill="auto"/>
          </w:tcPr>
          <w:p w:rsidR="00111EF8" w:rsidRPr="00B76BD2" w:rsidRDefault="00111EF8" w:rsidP="00F304B8">
            <w:pPr>
              <w:jc w:val="both"/>
              <w:rPr>
                <w:sz w:val="28"/>
                <w:szCs w:val="28"/>
              </w:rPr>
            </w:pPr>
            <w:r w:rsidRPr="00B76BD2">
              <w:rPr>
                <w:sz w:val="28"/>
                <w:szCs w:val="28"/>
              </w:rPr>
              <w:t>Код подвида товаров в соответствии с Классификатором продукции</w:t>
            </w:r>
            <w:r w:rsidR="003718D0">
              <w:rPr>
                <w:sz w:val="28"/>
                <w:szCs w:val="28"/>
              </w:rPr>
              <w:t>:</w:t>
            </w:r>
          </w:p>
        </w:tc>
        <w:tc>
          <w:tcPr>
            <w:tcW w:w="6804" w:type="dxa"/>
            <w:shd w:val="clear" w:color="auto" w:fill="auto"/>
          </w:tcPr>
          <w:p w:rsidR="00111EF8" w:rsidRPr="0079157A" w:rsidRDefault="00890FEA" w:rsidP="00EE37E0">
            <w:pPr>
              <w:autoSpaceDE w:val="0"/>
              <w:autoSpaceDN w:val="0"/>
              <w:adjustRightInd w:val="0"/>
              <w:rPr>
                <w:sz w:val="28"/>
                <w:szCs w:val="28"/>
                <w:highlight w:val="green"/>
              </w:rPr>
            </w:pPr>
            <w:r w:rsidRPr="00A61B19">
              <w:rPr>
                <w:sz w:val="28"/>
              </w:rPr>
              <w:t>73.20.11.000</w:t>
            </w:r>
            <w:r>
              <w:rPr>
                <w:sz w:val="28"/>
              </w:rPr>
              <w:t>.</w:t>
            </w:r>
          </w:p>
        </w:tc>
      </w:tr>
      <w:tr w:rsidR="00111EF8" w:rsidRPr="004A1CE9" w:rsidTr="00F73C42">
        <w:trPr>
          <w:trHeight w:val="1467"/>
        </w:trPr>
        <w:tc>
          <w:tcPr>
            <w:tcW w:w="3119" w:type="dxa"/>
            <w:shd w:val="clear" w:color="auto" w:fill="auto"/>
          </w:tcPr>
          <w:p w:rsidR="00111EF8" w:rsidRPr="00B76BD2" w:rsidRDefault="00111EF8" w:rsidP="00F304B8">
            <w:pPr>
              <w:jc w:val="both"/>
              <w:rPr>
                <w:sz w:val="28"/>
                <w:szCs w:val="28"/>
              </w:rPr>
            </w:pPr>
            <w:r w:rsidRPr="00B76BD2">
              <w:rPr>
                <w:sz w:val="28"/>
                <w:szCs w:val="28"/>
              </w:rPr>
              <w:t>Наименование подвида товаров (работ, услуг) в соответствии с Классификатором продукции</w:t>
            </w:r>
            <w:r w:rsidR="003718D0">
              <w:rPr>
                <w:sz w:val="28"/>
                <w:szCs w:val="28"/>
              </w:rPr>
              <w:t>:</w:t>
            </w:r>
          </w:p>
        </w:tc>
        <w:tc>
          <w:tcPr>
            <w:tcW w:w="6804" w:type="dxa"/>
            <w:shd w:val="clear" w:color="auto" w:fill="auto"/>
          </w:tcPr>
          <w:p w:rsidR="00111EF8" w:rsidRPr="0079157A" w:rsidRDefault="00890FEA" w:rsidP="00467A99">
            <w:pPr>
              <w:autoSpaceDE w:val="0"/>
              <w:autoSpaceDN w:val="0"/>
              <w:adjustRightInd w:val="0"/>
              <w:jc w:val="both"/>
              <w:rPr>
                <w:sz w:val="28"/>
                <w:szCs w:val="28"/>
              </w:rPr>
            </w:pPr>
            <w:r>
              <w:rPr>
                <w:sz w:val="28"/>
              </w:rPr>
              <w:t>У</w:t>
            </w:r>
            <w:r w:rsidRPr="00A61B19">
              <w:rPr>
                <w:sz w:val="28"/>
              </w:rPr>
              <w:t>слуги по проведению качественных исследований конъюнктуры рынка</w:t>
            </w:r>
            <w:r>
              <w:rPr>
                <w:sz w:val="28"/>
              </w:rPr>
              <w:t>.</w:t>
            </w:r>
          </w:p>
        </w:tc>
      </w:tr>
      <w:tr w:rsidR="00D93E23" w:rsidRPr="004A1CE9" w:rsidTr="00F73C42">
        <w:trPr>
          <w:trHeight w:val="976"/>
        </w:trPr>
        <w:tc>
          <w:tcPr>
            <w:tcW w:w="3119" w:type="dxa"/>
            <w:shd w:val="clear" w:color="auto" w:fill="auto"/>
          </w:tcPr>
          <w:p w:rsidR="00D93E23" w:rsidRPr="00D93E23" w:rsidRDefault="00D93E23" w:rsidP="006866C2">
            <w:pPr>
              <w:jc w:val="both"/>
              <w:rPr>
                <w:sz w:val="28"/>
                <w:szCs w:val="28"/>
              </w:rPr>
            </w:pPr>
            <w:r w:rsidRPr="004A1CE9">
              <w:rPr>
                <w:sz w:val="28"/>
                <w:szCs w:val="28"/>
              </w:rPr>
              <w:t>Предмет закупки</w:t>
            </w:r>
            <w:r w:rsidRPr="00D93E23">
              <w:rPr>
                <w:sz w:val="28"/>
                <w:szCs w:val="28"/>
              </w:rPr>
              <w:t>:</w:t>
            </w:r>
          </w:p>
        </w:tc>
        <w:tc>
          <w:tcPr>
            <w:tcW w:w="6804" w:type="dxa"/>
            <w:shd w:val="clear" w:color="auto" w:fill="auto"/>
          </w:tcPr>
          <w:p w:rsidR="00D93E23" w:rsidRPr="00D93E23" w:rsidRDefault="00DC42B8" w:rsidP="0079157A">
            <w:pPr>
              <w:jc w:val="both"/>
              <w:rPr>
                <w:sz w:val="28"/>
                <w:szCs w:val="28"/>
              </w:rPr>
            </w:pPr>
            <w:r w:rsidRPr="00DC42B8">
              <w:rPr>
                <w:sz w:val="28"/>
                <w:szCs w:val="28"/>
              </w:rPr>
              <w:t xml:space="preserve">Услуги по управлению репутацией ОАО «Сбер Банк»       </w:t>
            </w:r>
            <w:r w:rsidR="00D93E23" w:rsidRPr="00D93E23">
              <w:rPr>
                <w:sz w:val="28"/>
                <w:szCs w:val="28"/>
              </w:rPr>
              <w:t>согласно Приложению № 1</w:t>
            </w:r>
            <w:r w:rsidR="00D93E23">
              <w:rPr>
                <w:sz w:val="28"/>
                <w:szCs w:val="28"/>
              </w:rPr>
              <w:t xml:space="preserve"> к Приглашению</w:t>
            </w:r>
            <w:r w:rsidR="00F73C42">
              <w:rPr>
                <w:sz w:val="28"/>
                <w:szCs w:val="28"/>
              </w:rPr>
              <w:t>.</w:t>
            </w:r>
          </w:p>
        </w:tc>
      </w:tr>
      <w:tr w:rsidR="00DC41C2" w:rsidRPr="004A1CE9" w:rsidTr="00F73C42">
        <w:tc>
          <w:tcPr>
            <w:tcW w:w="3119" w:type="dxa"/>
            <w:shd w:val="clear" w:color="auto" w:fill="auto"/>
          </w:tcPr>
          <w:p w:rsidR="00DC41C2" w:rsidRPr="004A1CE9" w:rsidRDefault="002B7895" w:rsidP="00F304B8">
            <w:pPr>
              <w:jc w:val="both"/>
              <w:rPr>
                <w:sz w:val="28"/>
                <w:szCs w:val="28"/>
              </w:rPr>
            </w:pPr>
            <w:r w:rsidRPr="004A1CE9">
              <w:rPr>
                <w:sz w:val="28"/>
                <w:szCs w:val="28"/>
              </w:rPr>
              <w:t>Ориентировочная стоимость предмета закупки</w:t>
            </w:r>
            <w:r w:rsidR="003718D0">
              <w:rPr>
                <w:sz w:val="28"/>
                <w:szCs w:val="28"/>
              </w:rPr>
              <w:t>:</w:t>
            </w:r>
          </w:p>
        </w:tc>
        <w:tc>
          <w:tcPr>
            <w:tcW w:w="6804" w:type="dxa"/>
            <w:shd w:val="clear" w:color="auto" w:fill="auto"/>
          </w:tcPr>
          <w:p w:rsidR="00DC41C2" w:rsidRPr="0013116C" w:rsidRDefault="000A0D69" w:rsidP="00DC41C2">
            <w:pPr>
              <w:jc w:val="both"/>
              <w:rPr>
                <w:b/>
                <w:sz w:val="28"/>
                <w:szCs w:val="28"/>
              </w:rPr>
            </w:pPr>
            <w:r>
              <w:rPr>
                <w:b/>
                <w:sz w:val="28"/>
                <w:szCs w:val="28"/>
              </w:rPr>
              <w:t>4</w:t>
            </w:r>
            <w:bookmarkStart w:id="0" w:name="_GoBack"/>
            <w:bookmarkEnd w:id="0"/>
            <w:r w:rsidR="00DC42B8">
              <w:rPr>
                <w:b/>
                <w:sz w:val="28"/>
                <w:szCs w:val="28"/>
              </w:rPr>
              <w:t xml:space="preserve">0 000 </w:t>
            </w:r>
            <w:r w:rsidR="00DC42B8">
              <w:rPr>
                <w:b/>
                <w:sz w:val="28"/>
                <w:szCs w:val="28"/>
                <w:lang w:val="en-US"/>
              </w:rPr>
              <w:t>BYN</w:t>
            </w:r>
          </w:p>
          <w:p w:rsidR="00DC41C2" w:rsidRPr="004A1CE9" w:rsidRDefault="00DC41C2" w:rsidP="002B7895">
            <w:pPr>
              <w:jc w:val="both"/>
              <w:rPr>
                <w:i/>
                <w:sz w:val="28"/>
                <w:szCs w:val="28"/>
              </w:rPr>
            </w:pPr>
            <w:r w:rsidRPr="004A1CE9">
              <w:rPr>
                <w:i/>
                <w:sz w:val="28"/>
                <w:szCs w:val="28"/>
              </w:rPr>
              <w:t xml:space="preserve">Ориентировочная </w:t>
            </w:r>
            <w:r w:rsidR="002B7895" w:rsidRPr="004A1CE9">
              <w:rPr>
                <w:i/>
                <w:sz w:val="28"/>
                <w:szCs w:val="28"/>
              </w:rPr>
              <w:t xml:space="preserve">стоимость предмета закупки  </w:t>
            </w:r>
            <w:r w:rsidRPr="004A1CE9">
              <w:rPr>
                <w:i/>
                <w:sz w:val="28"/>
                <w:szCs w:val="28"/>
              </w:rPr>
              <w:t xml:space="preserve"> является предельной максимальной и может быть снижена участником</w:t>
            </w:r>
            <w:r w:rsidR="00F73C42">
              <w:rPr>
                <w:i/>
                <w:sz w:val="28"/>
                <w:szCs w:val="28"/>
              </w:rPr>
              <w:t>.</w:t>
            </w:r>
          </w:p>
        </w:tc>
      </w:tr>
      <w:tr w:rsidR="00992B90" w:rsidRPr="004A1CE9" w:rsidTr="00F73C42">
        <w:tc>
          <w:tcPr>
            <w:tcW w:w="3119" w:type="dxa"/>
            <w:shd w:val="clear" w:color="auto" w:fill="auto"/>
            <w:vAlign w:val="center"/>
          </w:tcPr>
          <w:p w:rsidR="00992B90" w:rsidRPr="004A1CE9" w:rsidRDefault="00992B90" w:rsidP="00F304B8">
            <w:pPr>
              <w:rPr>
                <w:sz w:val="28"/>
                <w:szCs w:val="28"/>
              </w:rPr>
            </w:pPr>
            <w:r w:rsidRPr="004A1CE9">
              <w:rPr>
                <w:sz w:val="28"/>
                <w:szCs w:val="28"/>
              </w:rPr>
              <w:t>Наличие финансового источника:</w:t>
            </w:r>
          </w:p>
        </w:tc>
        <w:tc>
          <w:tcPr>
            <w:tcW w:w="6804" w:type="dxa"/>
            <w:shd w:val="clear" w:color="auto" w:fill="auto"/>
          </w:tcPr>
          <w:p w:rsidR="00992B90" w:rsidRPr="004A1CE9" w:rsidRDefault="00C02EC9" w:rsidP="00C249CD">
            <w:pPr>
              <w:jc w:val="both"/>
              <w:rPr>
                <w:sz w:val="28"/>
                <w:szCs w:val="28"/>
              </w:rPr>
            </w:pPr>
            <w:r w:rsidRPr="004A1CE9">
              <w:rPr>
                <w:sz w:val="28"/>
                <w:szCs w:val="28"/>
              </w:rPr>
              <w:t>С</w:t>
            </w:r>
            <w:r w:rsidR="00C249CD" w:rsidRPr="004A1CE9">
              <w:rPr>
                <w:sz w:val="28"/>
                <w:szCs w:val="28"/>
              </w:rPr>
              <w:t>обственные средства Банка</w:t>
            </w:r>
            <w:r w:rsidR="00F73C42">
              <w:rPr>
                <w:sz w:val="28"/>
                <w:szCs w:val="28"/>
              </w:rPr>
              <w:t>.</w:t>
            </w:r>
          </w:p>
        </w:tc>
      </w:tr>
      <w:tr w:rsidR="009269C9" w:rsidRPr="004A1CE9" w:rsidTr="00F73C42">
        <w:tc>
          <w:tcPr>
            <w:tcW w:w="3119" w:type="dxa"/>
            <w:shd w:val="clear" w:color="auto" w:fill="auto"/>
            <w:vAlign w:val="center"/>
          </w:tcPr>
          <w:p w:rsidR="009269C9" w:rsidRPr="004A1CE9" w:rsidRDefault="009269C9" w:rsidP="00F304B8">
            <w:pPr>
              <w:rPr>
                <w:sz w:val="28"/>
                <w:szCs w:val="28"/>
              </w:rPr>
            </w:pPr>
            <w:r w:rsidRPr="004A1CE9">
              <w:rPr>
                <w:sz w:val="28"/>
                <w:szCs w:val="28"/>
              </w:rPr>
              <w:t>Требование к участникам:</w:t>
            </w:r>
          </w:p>
        </w:tc>
        <w:tc>
          <w:tcPr>
            <w:tcW w:w="6804" w:type="dxa"/>
            <w:shd w:val="clear" w:color="auto" w:fill="auto"/>
          </w:tcPr>
          <w:p w:rsidR="00B76BD2" w:rsidRPr="00C02EC9" w:rsidRDefault="00B76BD2" w:rsidP="00B76BD2">
            <w:pPr>
              <w:jc w:val="both"/>
              <w:rPr>
                <w:sz w:val="28"/>
                <w:szCs w:val="28"/>
              </w:rPr>
            </w:pPr>
            <w:r w:rsidRPr="00C02EC9">
              <w:rPr>
                <w:sz w:val="28"/>
                <w:szCs w:val="28"/>
              </w:rPr>
              <w:t>К участию в процедуре закупк</w:t>
            </w:r>
            <w:r w:rsidR="007E3111">
              <w:rPr>
                <w:sz w:val="28"/>
                <w:szCs w:val="28"/>
              </w:rPr>
              <w:t>е</w:t>
            </w:r>
            <w:r w:rsidR="006D05FE">
              <w:rPr>
                <w:sz w:val="28"/>
                <w:szCs w:val="28"/>
              </w:rPr>
              <w:t xml:space="preserve"> допускаются юридические лица – </w:t>
            </w:r>
            <w:r w:rsidRPr="00C02EC9">
              <w:rPr>
                <w:sz w:val="28"/>
                <w:szCs w:val="28"/>
              </w:rPr>
              <w:t xml:space="preserve">резиденты и нерезиденты Республики Беларусь. </w:t>
            </w:r>
          </w:p>
          <w:p w:rsidR="001703A0" w:rsidRPr="00C02EC9" w:rsidRDefault="001703A0" w:rsidP="001703A0">
            <w:pPr>
              <w:jc w:val="both"/>
              <w:rPr>
                <w:sz w:val="28"/>
                <w:szCs w:val="28"/>
              </w:rPr>
            </w:pPr>
            <w:r w:rsidRPr="00C02EC9">
              <w:rPr>
                <w:sz w:val="28"/>
                <w:szCs w:val="28"/>
              </w:rPr>
              <w:t>К участию в процедуре закупке не допускаются:</w:t>
            </w:r>
          </w:p>
          <w:p w:rsidR="00F73C42" w:rsidRPr="00F73C42" w:rsidRDefault="00F73C42" w:rsidP="00F73C42">
            <w:pPr>
              <w:jc w:val="both"/>
              <w:rPr>
                <w:sz w:val="28"/>
                <w:szCs w:val="28"/>
              </w:rPr>
            </w:pPr>
            <w:r w:rsidRPr="00F73C42">
              <w:rPr>
                <w:sz w:val="28"/>
                <w:szCs w:val="28"/>
              </w:rPr>
              <w:t>- юридическое лицо, находящееся в процессе ликвидации, за исключением процедуры экономической несостоятельности (банкротства), применяемой в целях восстановления платежеспособности (санации), реорганизации (за исключением юридического лица, к которому присоединяется другое юридическое лицо);</w:t>
            </w:r>
          </w:p>
          <w:p w:rsidR="00F73C42" w:rsidRPr="00F73C42" w:rsidRDefault="00F73C42" w:rsidP="00F73C42">
            <w:pPr>
              <w:jc w:val="both"/>
              <w:rPr>
                <w:sz w:val="28"/>
                <w:szCs w:val="28"/>
              </w:rPr>
            </w:pPr>
            <w:r w:rsidRPr="00F73C42">
              <w:rPr>
                <w:sz w:val="28"/>
                <w:szCs w:val="28"/>
              </w:rPr>
              <w:t xml:space="preserve">- юридическое лицо, в отношении которого возбуждено производство по делу об экономической несостоятельности (банкротстве). Данное требование не распространяется на юридическое лицо, находящихся в процедуре экономической несостоятельности (банкротства), применяемой в </w:t>
            </w:r>
            <w:r w:rsidRPr="00F73C42">
              <w:rPr>
                <w:sz w:val="28"/>
                <w:szCs w:val="28"/>
              </w:rPr>
              <w:lastRenderedPageBreak/>
              <w:t>целях восстановления платежеспособности (санации);</w:t>
            </w:r>
          </w:p>
          <w:p w:rsidR="00F73C42" w:rsidRPr="00F73C42" w:rsidRDefault="00F73C42" w:rsidP="00F73C42">
            <w:pPr>
              <w:jc w:val="both"/>
              <w:rPr>
                <w:sz w:val="28"/>
                <w:szCs w:val="28"/>
              </w:rPr>
            </w:pPr>
            <w:r w:rsidRPr="00F73C42">
              <w:rPr>
                <w:sz w:val="28"/>
                <w:szCs w:val="28"/>
              </w:rPr>
              <w:t>- юридическое лицо при наличии неснятой или непогашенной судимости у руководителя организации-участника (лица уполномоченного на заключение договора), а равно при наличии в отношении кого-либо из указанных лиц возбужденного уголовного дела;</w:t>
            </w:r>
          </w:p>
          <w:p w:rsidR="00BD50E6" w:rsidRDefault="00F73C42" w:rsidP="00F73C42">
            <w:pPr>
              <w:jc w:val="both"/>
              <w:rPr>
                <w:sz w:val="28"/>
                <w:szCs w:val="28"/>
              </w:rPr>
            </w:pPr>
            <w:r w:rsidRPr="00F73C42">
              <w:rPr>
                <w:sz w:val="28"/>
                <w:szCs w:val="28"/>
              </w:rPr>
              <w:t>- юридическое лицо, представившее недостоверную информацию о себе.</w:t>
            </w:r>
          </w:p>
          <w:p w:rsidR="00D93E23" w:rsidRPr="00B76BD2" w:rsidRDefault="00F73C42" w:rsidP="00F73C42">
            <w:pPr>
              <w:jc w:val="both"/>
              <w:rPr>
                <w:sz w:val="28"/>
                <w:szCs w:val="28"/>
              </w:rPr>
            </w:pPr>
            <w:r w:rsidRPr="00F73C42">
              <w:rPr>
                <w:sz w:val="28"/>
                <w:szCs w:val="28"/>
              </w:rPr>
              <w:t xml:space="preserve"> - лица, имеющие задолженность по налогам, сборам (пошлинам), пеням в республиканский и местные бюджеты, бюджеты государственных внебюджетных фондов продолжительностью свыше 60 календарных дней.</w:t>
            </w:r>
          </w:p>
        </w:tc>
      </w:tr>
      <w:tr w:rsidR="00426359" w:rsidRPr="004A1CE9" w:rsidTr="00F73C42">
        <w:tc>
          <w:tcPr>
            <w:tcW w:w="3119" w:type="dxa"/>
            <w:shd w:val="clear" w:color="auto" w:fill="auto"/>
            <w:vAlign w:val="center"/>
          </w:tcPr>
          <w:p w:rsidR="00426359" w:rsidRPr="00D93E23" w:rsidRDefault="00AD6B40" w:rsidP="00F304B8">
            <w:pPr>
              <w:rPr>
                <w:sz w:val="28"/>
                <w:szCs w:val="28"/>
              </w:rPr>
            </w:pPr>
            <w:r>
              <w:rPr>
                <w:sz w:val="28"/>
                <w:szCs w:val="28"/>
              </w:rPr>
              <w:lastRenderedPageBreak/>
              <w:t>Ориентировочный с</w:t>
            </w:r>
            <w:r w:rsidR="00D93E23">
              <w:rPr>
                <w:sz w:val="28"/>
                <w:szCs w:val="28"/>
              </w:rPr>
              <w:t>рок оказания услуг</w:t>
            </w:r>
            <w:r w:rsidR="003718D0">
              <w:rPr>
                <w:sz w:val="28"/>
                <w:szCs w:val="28"/>
              </w:rPr>
              <w:t>:</w:t>
            </w:r>
          </w:p>
        </w:tc>
        <w:tc>
          <w:tcPr>
            <w:tcW w:w="6804" w:type="dxa"/>
            <w:shd w:val="clear" w:color="auto" w:fill="auto"/>
          </w:tcPr>
          <w:p w:rsidR="00426359" w:rsidRPr="00B76BD2" w:rsidRDefault="002E2C2D" w:rsidP="00DE48E8">
            <w:pPr>
              <w:jc w:val="both"/>
              <w:rPr>
                <w:sz w:val="28"/>
                <w:szCs w:val="28"/>
              </w:rPr>
            </w:pPr>
            <w:r>
              <w:rPr>
                <w:sz w:val="28"/>
                <w:szCs w:val="28"/>
              </w:rPr>
              <w:t>С 01.06.2022 по 31.05</w:t>
            </w:r>
            <w:r w:rsidR="00EB6C5F">
              <w:rPr>
                <w:sz w:val="28"/>
                <w:szCs w:val="28"/>
              </w:rPr>
              <w:t>.2023</w:t>
            </w:r>
            <w:r w:rsidR="002D2D06">
              <w:rPr>
                <w:sz w:val="28"/>
                <w:szCs w:val="28"/>
              </w:rPr>
              <w:t>.</w:t>
            </w:r>
          </w:p>
        </w:tc>
      </w:tr>
      <w:tr w:rsidR="000119BA" w:rsidRPr="004A1CE9" w:rsidTr="00F73C42">
        <w:tc>
          <w:tcPr>
            <w:tcW w:w="3119" w:type="dxa"/>
            <w:shd w:val="clear" w:color="auto" w:fill="auto"/>
            <w:vAlign w:val="center"/>
          </w:tcPr>
          <w:p w:rsidR="000119BA" w:rsidRDefault="000119BA" w:rsidP="00F304B8">
            <w:pPr>
              <w:rPr>
                <w:sz w:val="28"/>
                <w:szCs w:val="28"/>
              </w:rPr>
            </w:pPr>
            <w:r>
              <w:rPr>
                <w:sz w:val="28"/>
                <w:szCs w:val="28"/>
              </w:rPr>
              <w:t>Место оказания услуг</w:t>
            </w:r>
            <w:r w:rsidR="003718D0">
              <w:rPr>
                <w:sz w:val="28"/>
                <w:szCs w:val="28"/>
              </w:rPr>
              <w:t>:</w:t>
            </w:r>
          </w:p>
        </w:tc>
        <w:tc>
          <w:tcPr>
            <w:tcW w:w="6804" w:type="dxa"/>
            <w:shd w:val="clear" w:color="auto" w:fill="auto"/>
          </w:tcPr>
          <w:p w:rsidR="000119BA" w:rsidRPr="00D93E23" w:rsidRDefault="00AC09F6" w:rsidP="00EE37E0">
            <w:pPr>
              <w:jc w:val="both"/>
              <w:rPr>
                <w:sz w:val="28"/>
                <w:szCs w:val="28"/>
              </w:rPr>
            </w:pPr>
            <w:r>
              <w:rPr>
                <w:sz w:val="28"/>
                <w:szCs w:val="28"/>
              </w:rPr>
              <w:t xml:space="preserve">РБ, </w:t>
            </w:r>
            <w:r w:rsidR="000119BA">
              <w:rPr>
                <w:sz w:val="28"/>
                <w:szCs w:val="28"/>
              </w:rPr>
              <w:t>г. Минск</w:t>
            </w:r>
            <w:r w:rsidR="008816A6">
              <w:rPr>
                <w:sz w:val="28"/>
                <w:szCs w:val="28"/>
              </w:rPr>
              <w:t>.</w:t>
            </w:r>
          </w:p>
        </w:tc>
      </w:tr>
      <w:tr w:rsidR="007F7C99" w:rsidRPr="004A1CE9" w:rsidTr="00F73C42">
        <w:tc>
          <w:tcPr>
            <w:tcW w:w="3119" w:type="dxa"/>
            <w:shd w:val="clear" w:color="auto" w:fill="auto"/>
            <w:vAlign w:val="center"/>
          </w:tcPr>
          <w:p w:rsidR="007F7C99" w:rsidRDefault="007F7C99" w:rsidP="00F304B8">
            <w:pPr>
              <w:rPr>
                <w:sz w:val="28"/>
                <w:szCs w:val="28"/>
              </w:rPr>
            </w:pPr>
            <w:r w:rsidRPr="007F7C99">
              <w:rPr>
                <w:sz w:val="28"/>
                <w:szCs w:val="28"/>
              </w:rPr>
              <w:t>Дополнительное требование</w:t>
            </w:r>
            <w:r>
              <w:rPr>
                <w:sz w:val="28"/>
                <w:szCs w:val="28"/>
              </w:rPr>
              <w:t xml:space="preserve"> к предмету закупки</w:t>
            </w:r>
            <w:r w:rsidR="003718D0">
              <w:rPr>
                <w:sz w:val="28"/>
                <w:szCs w:val="28"/>
              </w:rPr>
              <w:t>:</w:t>
            </w:r>
            <w:r>
              <w:rPr>
                <w:sz w:val="28"/>
                <w:szCs w:val="28"/>
              </w:rPr>
              <w:t xml:space="preserve"> </w:t>
            </w:r>
          </w:p>
        </w:tc>
        <w:tc>
          <w:tcPr>
            <w:tcW w:w="6804" w:type="dxa"/>
            <w:shd w:val="clear" w:color="auto" w:fill="auto"/>
          </w:tcPr>
          <w:p w:rsidR="007F7C99" w:rsidRPr="00D93E23" w:rsidRDefault="00E37E59" w:rsidP="00EE37E0">
            <w:pPr>
              <w:jc w:val="both"/>
              <w:rPr>
                <w:sz w:val="28"/>
                <w:szCs w:val="28"/>
              </w:rPr>
            </w:pPr>
            <w:r>
              <w:rPr>
                <w:sz w:val="28"/>
                <w:szCs w:val="28"/>
              </w:rPr>
              <w:t>Указаны в Приложении №1 к Приглашению.</w:t>
            </w:r>
          </w:p>
        </w:tc>
      </w:tr>
      <w:tr w:rsidR="00C249CD" w:rsidRPr="004A1CE9" w:rsidTr="00F73C42">
        <w:tc>
          <w:tcPr>
            <w:tcW w:w="3119" w:type="dxa"/>
            <w:shd w:val="clear" w:color="auto" w:fill="auto"/>
            <w:vAlign w:val="center"/>
          </w:tcPr>
          <w:p w:rsidR="00C249CD" w:rsidRPr="004A1CE9" w:rsidRDefault="00C249CD" w:rsidP="00F304B8">
            <w:pPr>
              <w:rPr>
                <w:sz w:val="28"/>
                <w:szCs w:val="28"/>
              </w:rPr>
            </w:pPr>
            <w:r w:rsidRPr="004A1CE9">
              <w:rPr>
                <w:sz w:val="28"/>
                <w:szCs w:val="28"/>
              </w:rPr>
              <w:t>Критерии</w:t>
            </w:r>
            <w:r w:rsidR="00FD4265" w:rsidRPr="004A1CE9">
              <w:rPr>
                <w:sz w:val="28"/>
                <w:szCs w:val="28"/>
              </w:rPr>
              <w:t xml:space="preserve"> и способ</w:t>
            </w:r>
            <w:r w:rsidRPr="004A1CE9">
              <w:rPr>
                <w:sz w:val="28"/>
                <w:szCs w:val="28"/>
              </w:rPr>
              <w:t xml:space="preserve"> оценки участников</w:t>
            </w:r>
            <w:r w:rsidR="0088322C" w:rsidRPr="004A1CE9">
              <w:rPr>
                <w:sz w:val="28"/>
                <w:szCs w:val="28"/>
              </w:rPr>
              <w:t xml:space="preserve"> процедуры закупки</w:t>
            </w:r>
            <w:r w:rsidRPr="004A1CE9">
              <w:rPr>
                <w:sz w:val="28"/>
                <w:szCs w:val="28"/>
              </w:rPr>
              <w:t>:</w:t>
            </w:r>
          </w:p>
        </w:tc>
        <w:tc>
          <w:tcPr>
            <w:tcW w:w="6804" w:type="dxa"/>
            <w:shd w:val="clear" w:color="auto" w:fill="auto"/>
          </w:tcPr>
          <w:p w:rsidR="008B4383" w:rsidRPr="008B4383" w:rsidRDefault="007045CD" w:rsidP="008B4383">
            <w:pPr>
              <w:jc w:val="both"/>
              <w:rPr>
                <w:sz w:val="28"/>
                <w:szCs w:val="28"/>
              </w:rPr>
            </w:pPr>
            <w:r w:rsidRPr="004A1CE9">
              <w:rPr>
                <w:sz w:val="28"/>
                <w:szCs w:val="28"/>
              </w:rPr>
              <w:t>Победителем признается участник, предложивший н</w:t>
            </w:r>
            <w:r w:rsidR="008B4383">
              <w:rPr>
                <w:sz w:val="28"/>
                <w:szCs w:val="28"/>
              </w:rPr>
              <w:t>аименьшую цену предмета закупки</w:t>
            </w:r>
            <w:r w:rsidR="009A3ABC">
              <w:rPr>
                <w:sz w:val="28"/>
                <w:szCs w:val="28"/>
              </w:rPr>
              <w:t xml:space="preserve">, </w:t>
            </w:r>
            <w:r w:rsidR="000E65C0" w:rsidRPr="000E65C0">
              <w:rPr>
                <w:sz w:val="28"/>
                <w:szCs w:val="28"/>
              </w:rPr>
              <w:t xml:space="preserve">исходя из ориентировочного объема/содержания услуг </w:t>
            </w:r>
            <w:r w:rsidR="000E65C0">
              <w:rPr>
                <w:sz w:val="28"/>
                <w:szCs w:val="28"/>
              </w:rPr>
              <w:t xml:space="preserve">указанного в </w:t>
            </w:r>
            <w:r w:rsidR="009A3ABC">
              <w:rPr>
                <w:sz w:val="28"/>
                <w:szCs w:val="28"/>
              </w:rPr>
              <w:t>Приложения</w:t>
            </w:r>
            <w:r w:rsidR="009A3ABC" w:rsidRPr="008B4383">
              <w:rPr>
                <w:sz w:val="28"/>
                <w:szCs w:val="28"/>
              </w:rPr>
              <w:t xml:space="preserve"> №1</w:t>
            </w:r>
            <w:r w:rsidR="009A3ABC" w:rsidRPr="008B4383">
              <w:rPr>
                <w:bCs/>
                <w:sz w:val="28"/>
                <w:szCs w:val="28"/>
              </w:rPr>
              <w:t xml:space="preserve"> к Приглашению</w:t>
            </w:r>
            <w:r w:rsidR="009A3ABC">
              <w:rPr>
                <w:bCs/>
                <w:sz w:val="28"/>
                <w:szCs w:val="28"/>
              </w:rPr>
              <w:t>,</w:t>
            </w:r>
            <w:r w:rsidR="00004FEF">
              <w:rPr>
                <w:sz w:val="28"/>
                <w:szCs w:val="28"/>
              </w:rPr>
              <w:t xml:space="preserve"> </w:t>
            </w:r>
            <w:r w:rsidR="008B4383">
              <w:rPr>
                <w:sz w:val="28"/>
                <w:szCs w:val="28"/>
              </w:rPr>
              <w:t xml:space="preserve">при условии </w:t>
            </w:r>
            <w:r w:rsidR="008B4383" w:rsidRPr="008B4383">
              <w:rPr>
                <w:sz w:val="28"/>
                <w:szCs w:val="28"/>
              </w:rPr>
              <w:t>его соответствия квалификационным</w:t>
            </w:r>
            <w:r w:rsidR="000E65C0">
              <w:rPr>
                <w:sz w:val="28"/>
                <w:szCs w:val="28"/>
              </w:rPr>
              <w:t xml:space="preserve"> </w:t>
            </w:r>
            <w:r w:rsidR="009A3ABC">
              <w:rPr>
                <w:sz w:val="28"/>
                <w:szCs w:val="28"/>
              </w:rPr>
              <w:t>требованиям Заказчика.</w:t>
            </w:r>
          </w:p>
          <w:p w:rsidR="004A1CE9" w:rsidRPr="004A1CE9" w:rsidRDefault="00FE5585" w:rsidP="000F0BC8">
            <w:pPr>
              <w:jc w:val="both"/>
              <w:rPr>
                <w:sz w:val="28"/>
                <w:szCs w:val="28"/>
              </w:rPr>
            </w:pPr>
            <w:r w:rsidRPr="004A1CE9">
              <w:rPr>
                <w:sz w:val="28"/>
                <w:szCs w:val="28"/>
              </w:rPr>
              <w:t xml:space="preserve">Сумма расходов Заказчика на приобретение предмета закупки (с учетом любых налогов, сборов и платежей, в том числе предусмотренных законодательством Республики Беларусь) не должна превысить </w:t>
            </w:r>
            <w:r w:rsidR="00350D1A" w:rsidRPr="004A1CE9">
              <w:rPr>
                <w:sz w:val="28"/>
                <w:szCs w:val="28"/>
              </w:rPr>
              <w:t xml:space="preserve">ориентировочную </w:t>
            </w:r>
            <w:r w:rsidRPr="004A1CE9">
              <w:rPr>
                <w:sz w:val="28"/>
                <w:szCs w:val="28"/>
              </w:rPr>
              <w:t>стоимость</w:t>
            </w:r>
            <w:r w:rsidR="00350D1A" w:rsidRPr="004A1CE9">
              <w:rPr>
                <w:sz w:val="28"/>
                <w:szCs w:val="28"/>
              </w:rPr>
              <w:t xml:space="preserve"> предмета закупки</w:t>
            </w:r>
            <w:r w:rsidRPr="004A1CE9">
              <w:rPr>
                <w:sz w:val="28"/>
                <w:szCs w:val="28"/>
              </w:rPr>
              <w:t>, у</w:t>
            </w:r>
            <w:r w:rsidR="00350D1A" w:rsidRPr="004A1CE9">
              <w:rPr>
                <w:sz w:val="28"/>
                <w:szCs w:val="28"/>
              </w:rPr>
              <w:t>казанную в коммерческом</w:t>
            </w:r>
            <w:r w:rsidRPr="004A1CE9">
              <w:rPr>
                <w:sz w:val="28"/>
                <w:szCs w:val="28"/>
              </w:rPr>
              <w:t xml:space="preserve"> предложении </w:t>
            </w:r>
            <w:r w:rsidR="00350D1A" w:rsidRPr="004A1CE9">
              <w:rPr>
                <w:sz w:val="28"/>
                <w:szCs w:val="28"/>
              </w:rPr>
              <w:t>У</w:t>
            </w:r>
            <w:r w:rsidRPr="004A1CE9">
              <w:rPr>
                <w:sz w:val="28"/>
                <w:szCs w:val="28"/>
              </w:rPr>
              <w:t xml:space="preserve">частника. Указанные в коммерческом предложении цены являются окончательными. </w:t>
            </w:r>
          </w:p>
          <w:p w:rsidR="007369AE" w:rsidRPr="004A1CE9" w:rsidRDefault="00FE5585" w:rsidP="001703A0">
            <w:pPr>
              <w:pStyle w:val="ad"/>
              <w:spacing w:after="0"/>
              <w:jc w:val="both"/>
              <w:rPr>
                <w:sz w:val="28"/>
                <w:szCs w:val="28"/>
              </w:rPr>
            </w:pPr>
            <w:r w:rsidRPr="004A1CE9">
              <w:rPr>
                <w:sz w:val="28"/>
                <w:szCs w:val="28"/>
              </w:rPr>
              <w:t xml:space="preserve">Изменение стоимости предмета закупки, </w:t>
            </w:r>
            <w:r w:rsidR="00350D1A" w:rsidRPr="004A1CE9">
              <w:rPr>
                <w:sz w:val="28"/>
                <w:szCs w:val="28"/>
              </w:rPr>
              <w:t xml:space="preserve">указанной в коммерческом </w:t>
            </w:r>
            <w:r w:rsidRPr="004A1CE9">
              <w:rPr>
                <w:sz w:val="28"/>
                <w:szCs w:val="28"/>
              </w:rPr>
              <w:t xml:space="preserve">предложении, возможно только при проведении переговоров по снижению цены. </w:t>
            </w:r>
          </w:p>
        </w:tc>
      </w:tr>
      <w:tr w:rsidR="00EE4099" w:rsidRPr="004A1CE9" w:rsidTr="00F73C42">
        <w:tc>
          <w:tcPr>
            <w:tcW w:w="3119" w:type="dxa"/>
            <w:shd w:val="clear" w:color="auto" w:fill="auto"/>
            <w:vAlign w:val="center"/>
          </w:tcPr>
          <w:p w:rsidR="00EE4099" w:rsidRPr="004A1CE9" w:rsidRDefault="001703A0" w:rsidP="00D93E23">
            <w:pPr>
              <w:rPr>
                <w:sz w:val="28"/>
                <w:szCs w:val="28"/>
              </w:rPr>
            </w:pPr>
            <w:r w:rsidRPr="004A1CE9">
              <w:rPr>
                <w:sz w:val="28"/>
                <w:szCs w:val="28"/>
              </w:rPr>
              <w:t>Квалификационные</w:t>
            </w:r>
            <w:r w:rsidR="00EE4099" w:rsidRPr="004A1CE9">
              <w:rPr>
                <w:sz w:val="28"/>
                <w:szCs w:val="28"/>
              </w:rPr>
              <w:t xml:space="preserve"> требования к участникам закупки</w:t>
            </w:r>
            <w:r w:rsidR="003718D0">
              <w:rPr>
                <w:sz w:val="28"/>
                <w:szCs w:val="28"/>
              </w:rPr>
              <w:t>:</w:t>
            </w:r>
          </w:p>
        </w:tc>
        <w:tc>
          <w:tcPr>
            <w:tcW w:w="6804" w:type="dxa"/>
            <w:shd w:val="clear" w:color="auto" w:fill="auto"/>
          </w:tcPr>
          <w:p w:rsidR="00E36759" w:rsidRPr="00E36759" w:rsidRDefault="00E36759" w:rsidP="00E36759">
            <w:pPr>
              <w:jc w:val="both"/>
              <w:rPr>
                <w:sz w:val="28"/>
                <w:szCs w:val="28"/>
                <w:lang w:eastAsia="ar-SA"/>
              </w:rPr>
            </w:pPr>
            <w:r w:rsidRPr="00E36759">
              <w:rPr>
                <w:sz w:val="28"/>
                <w:szCs w:val="28"/>
                <w:lang w:eastAsia="ar-SA"/>
              </w:rPr>
              <w:t>1)</w:t>
            </w:r>
            <w:r w:rsidRPr="00E36759">
              <w:rPr>
                <w:sz w:val="28"/>
                <w:szCs w:val="28"/>
                <w:lang w:eastAsia="ar-SA"/>
              </w:rPr>
              <w:tab/>
              <w:t>Предоставление персонального менеджера</w:t>
            </w:r>
            <w:r>
              <w:rPr>
                <w:sz w:val="28"/>
                <w:szCs w:val="28"/>
                <w:lang w:eastAsia="ar-SA"/>
              </w:rPr>
              <w:t xml:space="preserve"> (</w:t>
            </w:r>
            <w:r w:rsidRPr="00E36759">
              <w:rPr>
                <w:sz w:val="28"/>
                <w:szCs w:val="28"/>
                <w:lang w:eastAsia="ar-SA"/>
              </w:rPr>
              <w:t>подтверждается письменным заявлением Участника о том, что в случае признания его победителем данной закупки и заключения с Заказчиком соответствующего договора он обязуется выделить персонального менеджера</w:t>
            </w:r>
            <w:r>
              <w:rPr>
                <w:sz w:val="28"/>
                <w:szCs w:val="28"/>
                <w:lang w:eastAsia="ar-SA"/>
              </w:rPr>
              <w:t>)</w:t>
            </w:r>
            <w:r w:rsidRPr="00E36759">
              <w:rPr>
                <w:sz w:val="28"/>
                <w:szCs w:val="28"/>
                <w:lang w:eastAsia="ar-SA"/>
              </w:rPr>
              <w:t xml:space="preserve">; </w:t>
            </w:r>
          </w:p>
          <w:p w:rsidR="00081AD8" w:rsidRPr="00004FEF" w:rsidRDefault="00E36759" w:rsidP="00E36759">
            <w:pPr>
              <w:jc w:val="both"/>
              <w:rPr>
                <w:sz w:val="28"/>
                <w:szCs w:val="28"/>
                <w:lang w:eastAsia="ar-SA"/>
              </w:rPr>
            </w:pPr>
            <w:r w:rsidRPr="00E36759">
              <w:rPr>
                <w:sz w:val="28"/>
                <w:szCs w:val="28"/>
                <w:lang w:eastAsia="ar-SA"/>
              </w:rPr>
              <w:t>2)</w:t>
            </w:r>
            <w:r w:rsidRPr="00E36759">
              <w:rPr>
                <w:sz w:val="28"/>
                <w:szCs w:val="28"/>
                <w:lang w:eastAsia="ar-SA"/>
              </w:rPr>
              <w:tab/>
              <w:t xml:space="preserve">Возможность ежедневного мониторинга </w:t>
            </w:r>
            <w:r w:rsidRPr="00E36759">
              <w:rPr>
                <w:sz w:val="28"/>
                <w:szCs w:val="28"/>
                <w:lang w:eastAsia="ar-SA"/>
              </w:rPr>
              <w:lastRenderedPageBreak/>
              <w:t>социальных медиа и СМИ, ежемесячного мониторинга и анализа до 5 конкурентов</w:t>
            </w:r>
            <w:r>
              <w:rPr>
                <w:sz w:val="28"/>
                <w:szCs w:val="28"/>
                <w:lang w:eastAsia="ar-SA"/>
              </w:rPr>
              <w:t xml:space="preserve"> (</w:t>
            </w:r>
            <w:r w:rsidRPr="00E36759">
              <w:rPr>
                <w:sz w:val="28"/>
                <w:szCs w:val="28"/>
                <w:lang w:eastAsia="ar-SA"/>
              </w:rPr>
              <w:t>подтверждается предоставлением заявления о наличии системы сканирования интернет-пространства для мониторинга социальных медиа и СМИ, подписка или скриншот установленного ПО; предоставление презентации компании Участника в формате PDF</w:t>
            </w:r>
            <w:r>
              <w:rPr>
                <w:sz w:val="28"/>
                <w:szCs w:val="28"/>
                <w:lang w:eastAsia="ar-SA"/>
              </w:rPr>
              <w:t>).</w:t>
            </w:r>
          </w:p>
        </w:tc>
      </w:tr>
      <w:tr w:rsidR="00004EE8" w:rsidRPr="004A1CE9" w:rsidTr="00F73C42">
        <w:tc>
          <w:tcPr>
            <w:tcW w:w="3119" w:type="dxa"/>
            <w:shd w:val="clear" w:color="auto" w:fill="auto"/>
            <w:vAlign w:val="center"/>
          </w:tcPr>
          <w:p w:rsidR="00004EE8" w:rsidRPr="004A1CE9" w:rsidRDefault="00004EE8" w:rsidP="00F304B8">
            <w:pPr>
              <w:rPr>
                <w:sz w:val="28"/>
                <w:szCs w:val="28"/>
              </w:rPr>
            </w:pPr>
            <w:r w:rsidRPr="004A1CE9">
              <w:rPr>
                <w:sz w:val="28"/>
                <w:szCs w:val="28"/>
              </w:rPr>
              <w:lastRenderedPageBreak/>
              <w:t>Обязательные условия к предоставлению коммерческого предложения:</w:t>
            </w:r>
          </w:p>
        </w:tc>
        <w:tc>
          <w:tcPr>
            <w:tcW w:w="6804" w:type="dxa"/>
            <w:shd w:val="clear" w:color="auto" w:fill="auto"/>
          </w:tcPr>
          <w:p w:rsidR="00681A41" w:rsidRDefault="005B6106" w:rsidP="00681A41">
            <w:pPr>
              <w:autoSpaceDE w:val="0"/>
              <w:autoSpaceDN w:val="0"/>
              <w:adjustRightInd w:val="0"/>
              <w:jc w:val="both"/>
              <w:rPr>
                <w:sz w:val="28"/>
                <w:szCs w:val="28"/>
              </w:rPr>
            </w:pPr>
            <w:r w:rsidRPr="005B6106">
              <w:rPr>
                <w:sz w:val="28"/>
                <w:szCs w:val="28"/>
              </w:rPr>
              <w:t>Участник представляет предложение в целом по предмету закупки, а также в разрезе</w:t>
            </w:r>
            <w:r w:rsidR="00463286">
              <w:rPr>
                <w:sz w:val="28"/>
                <w:szCs w:val="28"/>
              </w:rPr>
              <w:t xml:space="preserve"> заполнив столбцы 4 и 5 Таблицы</w:t>
            </w:r>
            <w:r w:rsidR="00681A41">
              <w:rPr>
                <w:sz w:val="28"/>
                <w:szCs w:val="28"/>
              </w:rPr>
              <w:t>, указанн</w:t>
            </w:r>
            <w:r w:rsidR="007F4736">
              <w:rPr>
                <w:sz w:val="28"/>
                <w:szCs w:val="28"/>
              </w:rPr>
              <w:t>ой</w:t>
            </w:r>
            <w:r w:rsidR="0000637C">
              <w:rPr>
                <w:sz w:val="28"/>
                <w:szCs w:val="28"/>
              </w:rPr>
              <w:t xml:space="preserve"> в </w:t>
            </w:r>
            <w:r w:rsidR="007F4736">
              <w:rPr>
                <w:sz w:val="28"/>
                <w:szCs w:val="28"/>
              </w:rPr>
              <w:t>Приложения</w:t>
            </w:r>
            <w:r w:rsidR="00681A41">
              <w:rPr>
                <w:sz w:val="28"/>
                <w:szCs w:val="28"/>
              </w:rPr>
              <w:t xml:space="preserve"> №1 к Приглашению).</w:t>
            </w:r>
          </w:p>
          <w:p w:rsidR="00681A41" w:rsidRPr="00C02EC9" w:rsidRDefault="00681A41" w:rsidP="00681A41">
            <w:pPr>
              <w:autoSpaceDE w:val="0"/>
              <w:autoSpaceDN w:val="0"/>
              <w:adjustRightInd w:val="0"/>
              <w:jc w:val="both"/>
              <w:rPr>
                <w:i/>
                <w:sz w:val="28"/>
                <w:szCs w:val="28"/>
              </w:rPr>
            </w:pPr>
            <w:r>
              <w:rPr>
                <w:sz w:val="28"/>
                <w:szCs w:val="28"/>
              </w:rPr>
              <w:t xml:space="preserve"> </w:t>
            </w:r>
            <w:r w:rsidRPr="00C02EC9">
              <w:rPr>
                <w:i/>
                <w:sz w:val="28"/>
                <w:szCs w:val="28"/>
              </w:rPr>
              <w:t>Не допускается предоставление коммерческого предложения с указанием диапазонов стоимости услуг и сроков оказания услуг.</w:t>
            </w:r>
          </w:p>
          <w:p w:rsidR="00F208B7" w:rsidRPr="004A1CE9" w:rsidRDefault="00681A41" w:rsidP="00681A41">
            <w:pPr>
              <w:autoSpaceDE w:val="0"/>
              <w:autoSpaceDN w:val="0"/>
              <w:adjustRightInd w:val="0"/>
              <w:jc w:val="both"/>
              <w:rPr>
                <w:i/>
                <w:sz w:val="28"/>
                <w:szCs w:val="28"/>
              </w:rPr>
            </w:pPr>
            <w:r w:rsidRPr="00C02EC9">
              <w:rPr>
                <w:sz w:val="28"/>
                <w:szCs w:val="28"/>
              </w:rPr>
              <w:t>Если в коммерческом предложении участника указаны не все позиции, то такое предложение отклоняется как несоответствующее требованиям документов процедуры закупки</w:t>
            </w:r>
            <w:r w:rsidRPr="00C02EC9">
              <w:rPr>
                <w:i/>
                <w:sz w:val="28"/>
                <w:szCs w:val="28"/>
              </w:rPr>
              <w:t>.</w:t>
            </w:r>
          </w:p>
        </w:tc>
      </w:tr>
      <w:tr w:rsidR="00520013" w:rsidRPr="004A1CE9" w:rsidTr="00F73C42">
        <w:tc>
          <w:tcPr>
            <w:tcW w:w="3119" w:type="dxa"/>
            <w:shd w:val="clear" w:color="auto" w:fill="auto"/>
            <w:vAlign w:val="center"/>
          </w:tcPr>
          <w:p w:rsidR="00520013" w:rsidRPr="004A1CE9" w:rsidRDefault="00520013" w:rsidP="00F304B8">
            <w:pPr>
              <w:rPr>
                <w:sz w:val="28"/>
                <w:szCs w:val="28"/>
              </w:rPr>
            </w:pPr>
            <w:r w:rsidRPr="00520013">
              <w:rPr>
                <w:sz w:val="28"/>
                <w:szCs w:val="28"/>
              </w:rPr>
              <w:t>Обязательные условия договора</w:t>
            </w:r>
            <w:r w:rsidR="003718D0">
              <w:rPr>
                <w:sz w:val="28"/>
                <w:szCs w:val="28"/>
              </w:rPr>
              <w:t>:</w:t>
            </w:r>
          </w:p>
        </w:tc>
        <w:tc>
          <w:tcPr>
            <w:tcW w:w="6804" w:type="dxa"/>
            <w:shd w:val="clear" w:color="auto" w:fill="auto"/>
          </w:tcPr>
          <w:p w:rsidR="00520013" w:rsidRPr="00C02EC9" w:rsidRDefault="00566D42" w:rsidP="00520013">
            <w:pPr>
              <w:autoSpaceDE w:val="0"/>
              <w:autoSpaceDN w:val="0"/>
              <w:adjustRightInd w:val="0"/>
              <w:jc w:val="both"/>
              <w:rPr>
                <w:sz w:val="28"/>
                <w:szCs w:val="28"/>
              </w:rPr>
            </w:pPr>
            <w:r>
              <w:rPr>
                <w:sz w:val="28"/>
                <w:szCs w:val="28"/>
              </w:rPr>
              <w:t>С</w:t>
            </w:r>
            <w:r w:rsidR="00520013" w:rsidRPr="00520013">
              <w:rPr>
                <w:sz w:val="28"/>
                <w:szCs w:val="28"/>
              </w:rPr>
              <w:t xml:space="preserve">рок и условия предоставления услуг, условия оплаты в соответствии с требованиями настоящих документов, меры ответственности за неисполнение договора, </w:t>
            </w:r>
            <w:r w:rsidR="008B2E19" w:rsidRPr="00520013">
              <w:rPr>
                <w:sz w:val="28"/>
                <w:szCs w:val="28"/>
              </w:rPr>
              <w:t>антикоррупционная</w:t>
            </w:r>
            <w:r w:rsidR="00520013" w:rsidRPr="00520013">
              <w:rPr>
                <w:sz w:val="28"/>
                <w:szCs w:val="28"/>
              </w:rPr>
              <w:t xml:space="preserve"> </w:t>
            </w:r>
            <w:r w:rsidR="006C0D8B">
              <w:rPr>
                <w:sz w:val="28"/>
                <w:szCs w:val="28"/>
              </w:rPr>
              <w:t>оговорка согласно Приложению № 3</w:t>
            </w:r>
            <w:r w:rsidR="00520013" w:rsidRPr="00520013">
              <w:rPr>
                <w:sz w:val="28"/>
                <w:szCs w:val="28"/>
              </w:rPr>
              <w:t xml:space="preserve"> к Приглашению</w:t>
            </w:r>
            <w:r w:rsidR="008B2E19">
              <w:rPr>
                <w:sz w:val="28"/>
                <w:szCs w:val="28"/>
              </w:rPr>
              <w:t>.</w:t>
            </w:r>
          </w:p>
        </w:tc>
      </w:tr>
      <w:tr w:rsidR="00E115C5" w:rsidRPr="004A1CE9" w:rsidTr="00F73C42">
        <w:tc>
          <w:tcPr>
            <w:tcW w:w="3119" w:type="dxa"/>
            <w:shd w:val="clear" w:color="auto" w:fill="auto"/>
            <w:vAlign w:val="center"/>
          </w:tcPr>
          <w:p w:rsidR="0067192F" w:rsidRPr="004A1CE9" w:rsidRDefault="0067192F" w:rsidP="00F304B8">
            <w:pPr>
              <w:rPr>
                <w:sz w:val="28"/>
                <w:szCs w:val="28"/>
              </w:rPr>
            </w:pPr>
          </w:p>
          <w:p w:rsidR="00E115C5" w:rsidRPr="004A1CE9" w:rsidRDefault="0067192F" w:rsidP="00F304B8">
            <w:pPr>
              <w:rPr>
                <w:sz w:val="28"/>
                <w:szCs w:val="28"/>
              </w:rPr>
            </w:pPr>
            <w:r w:rsidRPr="004A1CE9">
              <w:rPr>
                <w:sz w:val="28"/>
                <w:szCs w:val="28"/>
              </w:rPr>
              <w:t>Т</w:t>
            </w:r>
            <w:r w:rsidR="00E115C5" w:rsidRPr="004A1CE9">
              <w:rPr>
                <w:sz w:val="28"/>
                <w:szCs w:val="28"/>
              </w:rPr>
              <w:t>ребования Заказчика</w:t>
            </w:r>
            <w:r w:rsidRPr="004A1CE9">
              <w:rPr>
                <w:sz w:val="28"/>
                <w:szCs w:val="28"/>
              </w:rPr>
              <w:t xml:space="preserve"> к оформлению коммерческого предложения</w:t>
            </w:r>
            <w:r w:rsidR="003718D0">
              <w:rPr>
                <w:sz w:val="28"/>
                <w:szCs w:val="28"/>
              </w:rPr>
              <w:t>:</w:t>
            </w:r>
          </w:p>
        </w:tc>
        <w:tc>
          <w:tcPr>
            <w:tcW w:w="6804" w:type="dxa"/>
            <w:shd w:val="clear" w:color="auto" w:fill="auto"/>
          </w:tcPr>
          <w:p w:rsidR="00681A41" w:rsidRPr="00C02EC9" w:rsidRDefault="00681A41" w:rsidP="00681A41">
            <w:pPr>
              <w:autoSpaceDE w:val="0"/>
              <w:autoSpaceDN w:val="0"/>
              <w:adjustRightInd w:val="0"/>
              <w:jc w:val="both"/>
              <w:rPr>
                <w:sz w:val="28"/>
                <w:szCs w:val="28"/>
              </w:rPr>
            </w:pPr>
            <w:r w:rsidRPr="009673A9">
              <w:rPr>
                <w:b/>
                <w:sz w:val="28"/>
                <w:szCs w:val="28"/>
              </w:rPr>
              <w:t>Коммерческое предложение</w:t>
            </w:r>
            <w:r w:rsidRPr="00C02EC9">
              <w:rPr>
                <w:sz w:val="28"/>
                <w:szCs w:val="28"/>
              </w:rPr>
              <w:t xml:space="preserve"> должно быть представлено на фирменном бланке участника и содержать:</w:t>
            </w:r>
          </w:p>
          <w:p w:rsidR="00681A41" w:rsidRPr="00D96815" w:rsidRDefault="00D96815" w:rsidP="00D96815">
            <w:pPr>
              <w:pStyle w:val="aa"/>
              <w:numPr>
                <w:ilvl w:val="0"/>
                <w:numId w:val="5"/>
              </w:numPr>
              <w:autoSpaceDE w:val="0"/>
              <w:autoSpaceDN w:val="0"/>
              <w:adjustRightInd w:val="0"/>
              <w:jc w:val="both"/>
              <w:rPr>
                <w:sz w:val="28"/>
                <w:szCs w:val="28"/>
              </w:rPr>
            </w:pPr>
            <w:r>
              <w:rPr>
                <w:sz w:val="28"/>
                <w:szCs w:val="28"/>
              </w:rPr>
              <w:t>полное наименование участника –</w:t>
            </w:r>
            <w:r w:rsidR="00681A41" w:rsidRPr="00D96815">
              <w:rPr>
                <w:sz w:val="28"/>
                <w:szCs w:val="28"/>
              </w:rPr>
              <w:t xml:space="preserve"> для юридического лица;</w:t>
            </w:r>
          </w:p>
          <w:p w:rsidR="00681A41" w:rsidRPr="00C02EC9" w:rsidRDefault="00681A41" w:rsidP="00681A41">
            <w:pPr>
              <w:pStyle w:val="aa"/>
              <w:numPr>
                <w:ilvl w:val="0"/>
                <w:numId w:val="5"/>
              </w:numPr>
              <w:autoSpaceDE w:val="0"/>
              <w:autoSpaceDN w:val="0"/>
              <w:adjustRightInd w:val="0"/>
              <w:jc w:val="both"/>
              <w:rPr>
                <w:sz w:val="28"/>
                <w:szCs w:val="28"/>
              </w:rPr>
            </w:pPr>
            <w:r w:rsidRPr="00C02EC9">
              <w:rPr>
                <w:sz w:val="28"/>
                <w:szCs w:val="28"/>
              </w:rPr>
              <w:t>сфера деятельности участника;</w:t>
            </w:r>
          </w:p>
          <w:p w:rsidR="00681A41" w:rsidRPr="00C02EC9" w:rsidRDefault="00681A41" w:rsidP="00681A41">
            <w:pPr>
              <w:pStyle w:val="aa"/>
              <w:numPr>
                <w:ilvl w:val="0"/>
                <w:numId w:val="5"/>
              </w:numPr>
              <w:autoSpaceDE w:val="0"/>
              <w:autoSpaceDN w:val="0"/>
              <w:adjustRightInd w:val="0"/>
              <w:jc w:val="both"/>
              <w:rPr>
                <w:sz w:val="28"/>
                <w:szCs w:val="28"/>
              </w:rPr>
            </w:pPr>
            <w:r w:rsidRPr="00C02EC9">
              <w:rPr>
                <w:sz w:val="28"/>
                <w:szCs w:val="28"/>
              </w:rPr>
              <w:t>УНП и т.п. сведения участника;</w:t>
            </w:r>
          </w:p>
          <w:p w:rsidR="00681A41" w:rsidRPr="00C02EC9" w:rsidRDefault="00681A41" w:rsidP="00681A41">
            <w:pPr>
              <w:pStyle w:val="aa"/>
              <w:numPr>
                <w:ilvl w:val="0"/>
                <w:numId w:val="5"/>
              </w:numPr>
              <w:autoSpaceDE w:val="0"/>
              <w:autoSpaceDN w:val="0"/>
              <w:adjustRightInd w:val="0"/>
              <w:jc w:val="both"/>
              <w:rPr>
                <w:sz w:val="28"/>
                <w:szCs w:val="28"/>
              </w:rPr>
            </w:pPr>
            <w:r w:rsidRPr="00C02EC9">
              <w:rPr>
                <w:sz w:val="28"/>
                <w:szCs w:val="28"/>
              </w:rPr>
              <w:t>юридический адрес участника, его почтовый адрес (в случае если он не совпадает с юридическим адресом);</w:t>
            </w:r>
          </w:p>
          <w:p w:rsidR="00681A41" w:rsidRPr="00C02EC9" w:rsidRDefault="00681A41" w:rsidP="00681A41">
            <w:pPr>
              <w:pStyle w:val="aa"/>
              <w:numPr>
                <w:ilvl w:val="0"/>
                <w:numId w:val="5"/>
              </w:numPr>
              <w:autoSpaceDE w:val="0"/>
              <w:autoSpaceDN w:val="0"/>
              <w:adjustRightInd w:val="0"/>
              <w:jc w:val="both"/>
              <w:rPr>
                <w:sz w:val="28"/>
                <w:szCs w:val="28"/>
              </w:rPr>
            </w:pPr>
            <w:r w:rsidRPr="00C02EC9">
              <w:rPr>
                <w:sz w:val="28"/>
                <w:szCs w:val="28"/>
              </w:rPr>
              <w:t xml:space="preserve">должность, фамилию, имя, </w:t>
            </w:r>
            <w:r w:rsidR="00520013">
              <w:rPr>
                <w:sz w:val="28"/>
                <w:szCs w:val="28"/>
              </w:rPr>
              <w:t>отчество (если таковое имеется)</w:t>
            </w:r>
            <w:r w:rsidRPr="00C02EC9">
              <w:rPr>
                <w:sz w:val="28"/>
                <w:szCs w:val="28"/>
              </w:rPr>
              <w:t xml:space="preserve"> руководителя (либо уполномоченного на подписание коммерческого предложения (договора) лица), с приложением в случае необходимости документа, подтверждающего данные полномочия;</w:t>
            </w:r>
          </w:p>
          <w:p w:rsidR="00681A41" w:rsidRPr="00C02EC9" w:rsidRDefault="00681A41" w:rsidP="00681A41">
            <w:pPr>
              <w:pStyle w:val="aa"/>
              <w:numPr>
                <w:ilvl w:val="0"/>
                <w:numId w:val="5"/>
              </w:numPr>
              <w:autoSpaceDE w:val="0"/>
              <w:autoSpaceDN w:val="0"/>
              <w:adjustRightInd w:val="0"/>
              <w:jc w:val="both"/>
              <w:rPr>
                <w:sz w:val="28"/>
                <w:szCs w:val="28"/>
              </w:rPr>
            </w:pPr>
            <w:r w:rsidRPr="00C02EC9">
              <w:rPr>
                <w:sz w:val="28"/>
                <w:szCs w:val="28"/>
              </w:rPr>
              <w:t>фамилию, имя и отчество (если таковое имеется) контактного лица (при наличии);</w:t>
            </w:r>
          </w:p>
          <w:p w:rsidR="00681A41" w:rsidRPr="00C02EC9" w:rsidRDefault="00681A41" w:rsidP="00681A41">
            <w:pPr>
              <w:pStyle w:val="aa"/>
              <w:numPr>
                <w:ilvl w:val="0"/>
                <w:numId w:val="5"/>
              </w:numPr>
              <w:autoSpaceDE w:val="0"/>
              <w:autoSpaceDN w:val="0"/>
              <w:adjustRightInd w:val="0"/>
              <w:jc w:val="both"/>
              <w:rPr>
                <w:sz w:val="28"/>
                <w:szCs w:val="28"/>
              </w:rPr>
            </w:pPr>
            <w:r w:rsidRPr="00C02EC9">
              <w:rPr>
                <w:sz w:val="28"/>
                <w:szCs w:val="28"/>
              </w:rPr>
              <w:t>адрес электронной почты (при наличии);</w:t>
            </w:r>
          </w:p>
          <w:p w:rsidR="00681A41" w:rsidRDefault="00681A41" w:rsidP="00681A41">
            <w:pPr>
              <w:pStyle w:val="aa"/>
              <w:numPr>
                <w:ilvl w:val="0"/>
                <w:numId w:val="5"/>
              </w:numPr>
              <w:autoSpaceDE w:val="0"/>
              <w:autoSpaceDN w:val="0"/>
              <w:adjustRightInd w:val="0"/>
              <w:jc w:val="both"/>
              <w:rPr>
                <w:sz w:val="28"/>
                <w:szCs w:val="28"/>
              </w:rPr>
            </w:pPr>
            <w:r w:rsidRPr="00C02EC9">
              <w:rPr>
                <w:sz w:val="28"/>
                <w:szCs w:val="28"/>
              </w:rPr>
              <w:lastRenderedPageBreak/>
              <w:t>номер телефона участника;</w:t>
            </w:r>
          </w:p>
          <w:p w:rsidR="00681A41" w:rsidRPr="009673A9" w:rsidRDefault="00681A41" w:rsidP="006C0D8B">
            <w:pPr>
              <w:pStyle w:val="aa"/>
              <w:numPr>
                <w:ilvl w:val="0"/>
                <w:numId w:val="5"/>
              </w:numPr>
              <w:autoSpaceDE w:val="0"/>
              <w:autoSpaceDN w:val="0"/>
              <w:adjustRightInd w:val="0"/>
              <w:jc w:val="both"/>
              <w:rPr>
                <w:sz w:val="28"/>
                <w:szCs w:val="28"/>
              </w:rPr>
            </w:pPr>
            <w:r w:rsidRPr="00681A41">
              <w:rPr>
                <w:sz w:val="28"/>
                <w:szCs w:val="28"/>
              </w:rPr>
              <w:t>общ</w:t>
            </w:r>
            <w:r>
              <w:rPr>
                <w:sz w:val="28"/>
                <w:szCs w:val="28"/>
              </w:rPr>
              <w:t>ую</w:t>
            </w:r>
            <w:r w:rsidRPr="00681A41">
              <w:rPr>
                <w:sz w:val="28"/>
                <w:szCs w:val="28"/>
              </w:rPr>
              <w:t xml:space="preserve"> стоимост</w:t>
            </w:r>
            <w:r w:rsidR="00204DD3">
              <w:rPr>
                <w:sz w:val="28"/>
                <w:szCs w:val="28"/>
              </w:rPr>
              <w:t>ь услуг</w:t>
            </w:r>
            <w:r w:rsidR="005B6106">
              <w:rPr>
                <w:sz w:val="28"/>
                <w:szCs w:val="28"/>
              </w:rPr>
              <w:t xml:space="preserve"> и </w:t>
            </w:r>
            <w:r w:rsidR="006C0D8B">
              <w:rPr>
                <w:sz w:val="28"/>
                <w:szCs w:val="28"/>
              </w:rPr>
              <w:t xml:space="preserve">стоимость услуг </w:t>
            </w:r>
            <w:r w:rsidR="006C0D8B" w:rsidRPr="006C0D8B">
              <w:rPr>
                <w:sz w:val="28"/>
                <w:szCs w:val="28"/>
              </w:rPr>
              <w:t>в разрезе заполнив столбцы 4 и 5 Таблицы, указанной в Требован</w:t>
            </w:r>
            <w:r w:rsidR="006C0D8B">
              <w:rPr>
                <w:sz w:val="28"/>
                <w:szCs w:val="28"/>
              </w:rPr>
              <w:t>ии Приложения №1 к Приглашению);</w:t>
            </w:r>
            <w:r w:rsidRPr="009673A9">
              <w:rPr>
                <w:sz w:val="28"/>
                <w:szCs w:val="28"/>
              </w:rPr>
              <w:t xml:space="preserve"> </w:t>
            </w:r>
          </w:p>
          <w:p w:rsidR="0053219B" w:rsidRPr="0053219B" w:rsidRDefault="00681A41" w:rsidP="0053219B">
            <w:pPr>
              <w:pStyle w:val="aa"/>
              <w:numPr>
                <w:ilvl w:val="0"/>
                <w:numId w:val="5"/>
              </w:numPr>
              <w:autoSpaceDE w:val="0"/>
              <w:autoSpaceDN w:val="0"/>
              <w:adjustRightInd w:val="0"/>
              <w:jc w:val="both"/>
              <w:rPr>
                <w:sz w:val="28"/>
                <w:szCs w:val="28"/>
              </w:rPr>
            </w:pPr>
            <w:r w:rsidRPr="00C02EC9">
              <w:rPr>
                <w:sz w:val="28"/>
                <w:szCs w:val="28"/>
              </w:rPr>
              <w:t xml:space="preserve"> условия оплаты.</w:t>
            </w:r>
          </w:p>
          <w:p w:rsidR="0053219B" w:rsidRDefault="00104D80" w:rsidP="00EA5A35">
            <w:pPr>
              <w:autoSpaceDE w:val="0"/>
              <w:autoSpaceDN w:val="0"/>
              <w:adjustRightInd w:val="0"/>
              <w:jc w:val="both"/>
              <w:rPr>
                <w:b/>
                <w:sz w:val="28"/>
                <w:szCs w:val="28"/>
              </w:rPr>
            </w:pPr>
            <w:r w:rsidRPr="0053219B">
              <w:rPr>
                <w:b/>
                <w:sz w:val="28"/>
                <w:szCs w:val="28"/>
              </w:rPr>
              <w:t>Коммерческое п</w:t>
            </w:r>
            <w:r w:rsidR="00EA5A35" w:rsidRPr="0053219B">
              <w:rPr>
                <w:b/>
                <w:sz w:val="28"/>
                <w:szCs w:val="28"/>
              </w:rPr>
              <w:t>редложение</w:t>
            </w:r>
            <w:r w:rsidRPr="0053219B">
              <w:rPr>
                <w:b/>
                <w:sz w:val="28"/>
                <w:szCs w:val="28"/>
              </w:rPr>
              <w:t xml:space="preserve"> дополнительно</w:t>
            </w:r>
            <w:r w:rsidR="0053219B">
              <w:rPr>
                <w:b/>
                <w:sz w:val="28"/>
                <w:szCs w:val="28"/>
              </w:rPr>
              <w:t xml:space="preserve"> должно включать: </w:t>
            </w:r>
          </w:p>
          <w:p w:rsidR="00681A41" w:rsidRPr="00C02EC9" w:rsidRDefault="00681A41" w:rsidP="00EA5A35">
            <w:pPr>
              <w:autoSpaceDE w:val="0"/>
              <w:autoSpaceDN w:val="0"/>
              <w:adjustRightInd w:val="0"/>
              <w:jc w:val="both"/>
              <w:rPr>
                <w:sz w:val="28"/>
                <w:szCs w:val="28"/>
              </w:rPr>
            </w:pPr>
            <w:r w:rsidRPr="00C02EC9">
              <w:rPr>
                <w:sz w:val="28"/>
                <w:szCs w:val="28"/>
              </w:rPr>
              <w:t>Коммерческое предложение, сопутствующая корреспонденция и документация должны быть представлены участником на русском (белорусском) языке.</w:t>
            </w:r>
          </w:p>
          <w:p w:rsidR="00681A41" w:rsidRPr="00C02EC9" w:rsidRDefault="00681A41" w:rsidP="00EA5A35">
            <w:pPr>
              <w:autoSpaceDE w:val="0"/>
              <w:autoSpaceDN w:val="0"/>
              <w:adjustRightInd w:val="0"/>
              <w:jc w:val="both"/>
              <w:rPr>
                <w:sz w:val="28"/>
                <w:szCs w:val="28"/>
              </w:rPr>
            </w:pPr>
            <w:r w:rsidRPr="00C02EC9">
              <w:rPr>
                <w:sz w:val="28"/>
                <w:szCs w:val="28"/>
              </w:rPr>
              <w:t>В коммерческом предложении не должно быть никаких вставок между строк, подтирок или приписок, за исключением необходимых исправлений ошибок, сделанных участником; исправления должны быть подписаны лицом, подписывающим коммерческое предложение;</w:t>
            </w:r>
          </w:p>
          <w:p w:rsidR="00681A41" w:rsidRPr="00C02EC9" w:rsidRDefault="00681A41" w:rsidP="00681A41">
            <w:pPr>
              <w:autoSpaceDE w:val="0"/>
              <w:autoSpaceDN w:val="0"/>
              <w:adjustRightInd w:val="0"/>
              <w:jc w:val="both"/>
              <w:rPr>
                <w:sz w:val="28"/>
                <w:szCs w:val="28"/>
              </w:rPr>
            </w:pPr>
            <w:r w:rsidRPr="00C02EC9">
              <w:rPr>
                <w:sz w:val="28"/>
                <w:szCs w:val="28"/>
              </w:rPr>
              <w:t>Коммерческое предложение должно:</w:t>
            </w:r>
          </w:p>
          <w:p w:rsidR="00681A41" w:rsidRPr="00C02EC9" w:rsidRDefault="00681A41" w:rsidP="00681A41">
            <w:pPr>
              <w:pStyle w:val="aa"/>
              <w:numPr>
                <w:ilvl w:val="0"/>
                <w:numId w:val="3"/>
              </w:numPr>
              <w:autoSpaceDE w:val="0"/>
              <w:autoSpaceDN w:val="0"/>
              <w:adjustRightInd w:val="0"/>
              <w:jc w:val="both"/>
              <w:rPr>
                <w:sz w:val="28"/>
                <w:szCs w:val="28"/>
              </w:rPr>
            </w:pPr>
            <w:r w:rsidRPr="00C02EC9">
              <w:rPr>
                <w:sz w:val="28"/>
                <w:szCs w:val="28"/>
              </w:rPr>
              <w:t>иметь нумерацию страниц;</w:t>
            </w:r>
          </w:p>
          <w:p w:rsidR="00681A41" w:rsidRPr="00C02EC9" w:rsidRDefault="00681A41" w:rsidP="00681A41">
            <w:pPr>
              <w:pStyle w:val="aa"/>
              <w:numPr>
                <w:ilvl w:val="0"/>
                <w:numId w:val="3"/>
              </w:numPr>
              <w:autoSpaceDE w:val="0"/>
              <w:autoSpaceDN w:val="0"/>
              <w:adjustRightInd w:val="0"/>
              <w:jc w:val="both"/>
              <w:rPr>
                <w:sz w:val="28"/>
                <w:szCs w:val="28"/>
              </w:rPr>
            </w:pPr>
            <w:r w:rsidRPr="00C02EC9">
              <w:rPr>
                <w:sz w:val="28"/>
                <w:szCs w:val="28"/>
              </w:rPr>
              <w:t xml:space="preserve">быть подписано руководителем (уполномоченным должностным лицом); </w:t>
            </w:r>
          </w:p>
          <w:p w:rsidR="00681A41" w:rsidRPr="00C02EC9" w:rsidRDefault="00681A41" w:rsidP="00681A41">
            <w:pPr>
              <w:pStyle w:val="aa"/>
              <w:numPr>
                <w:ilvl w:val="0"/>
                <w:numId w:val="3"/>
              </w:numPr>
              <w:autoSpaceDE w:val="0"/>
              <w:autoSpaceDN w:val="0"/>
              <w:adjustRightInd w:val="0"/>
              <w:jc w:val="both"/>
              <w:rPr>
                <w:sz w:val="28"/>
                <w:szCs w:val="28"/>
              </w:rPr>
            </w:pPr>
            <w:r w:rsidRPr="00C02EC9">
              <w:rPr>
                <w:sz w:val="28"/>
                <w:szCs w:val="28"/>
              </w:rPr>
              <w:t>заверено печатью (при наличии).</w:t>
            </w:r>
          </w:p>
          <w:p w:rsidR="00681A41" w:rsidRPr="00D96815" w:rsidRDefault="00681A41" w:rsidP="00681A41">
            <w:pPr>
              <w:autoSpaceDE w:val="0"/>
              <w:autoSpaceDN w:val="0"/>
              <w:adjustRightInd w:val="0"/>
              <w:jc w:val="both"/>
              <w:rPr>
                <w:i/>
                <w:sz w:val="28"/>
                <w:szCs w:val="28"/>
              </w:rPr>
            </w:pPr>
            <w:r w:rsidRPr="00D96815">
              <w:rPr>
                <w:b/>
                <w:i/>
                <w:sz w:val="28"/>
                <w:szCs w:val="28"/>
              </w:rPr>
              <w:t>Приложения к коммерческому предложению</w:t>
            </w:r>
            <w:r w:rsidRPr="00D96815">
              <w:rPr>
                <w:i/>
                <w:sz w:val="28"/>
                <w:szCs w:val="28"/>
              </w:rPr>
              <w:t>:</w:t>
            </w:r>
          </w:p>
          <w:p w:rsidR="00681A41" w:rsidRPr="00D96815" w:rsidRDefault="00681A41" w:rsidP="00681A41">
            <w:pPr>
              <w:pStyle w:val="aa"/>
              <w:numPr>
                <w:ilvl w:val="0"/>
                <w:numId w:val="4"/>
              </w:numPr>
              <w:autoSpaceDE w:val="0"/>
              <w:autoSpaceDN w:val="0"/>
              <w:adjustRightInd w:val="0"/>
              <w:jc w:val="both"/>
              <w:rPr>
                <w:i/>
                <w:sz w:val="28"/>
                <w:szCs w:val="28"/>
              </w:rPr>
            </w:pPr>
            <w:r w:rsidRPr="00D96815">
              <w:rPr>
                <w:i/>
                <w:sz w:val="28"/>
                <w:szCs w:val="28"/>
              </w:rPr>
              <w:t>учредительные документы;</w:t>
            </w:r>
          </w:p>
          <w:p w:rsidR="00681A41" w:rsidRPr="00D96815" w:rsidRDefault="00681A41" w:rsidP="00681A41">
            <w:pPr>
              <w:pStyle w:val="aa"/>
              <w:numPr>
                <w:ilvl w:val="0"/>
                <w:numId w:val="4"/>
              </w:numPr>
              <w:autoSpaceDE w:val="0"/>
              <w:autoSpaceDN w:val="0"/>
              <w:adjustRightInd w:val="0"/>
              <w:jc w:val="both"/>
              <w:rPr>
                <w:i/>
                <w:sz w:val="28"/>
                <w:szCs w:val="28"/>
              </w:rPr>
            </w:pPr>
            <w:r w:rsidRPr="00D96815">
              <w:rPr>
                <w:i/>
                <w:sz w:val="28"/>
                <w:szCs w:val="28"/>
              </w:rPr>
              <w:t>свидетельство о государственной регистрации;</w:t>
            </w:r>
          </w:p>
          <w:p w:rsidR="00681A41" w:rsidRPr="00D96815" w:rsidRDefault="00681A41" w:rsidP="00681A41">
            <w:pPr>
              <w:pStyle w:val="aa"/>
              <w:numPr>
                <w:ilvl w:val="0"/>
                <w:numId w:val="4"/>
              </w:numPr>
              <w:autoSpaceDE w:val="0"/>
              <w:autoSpaceDN w:val="0"/>
              <w:adjustRightInd w:val="0"/>
              <w:jc w:val="both"/>
              <w:rPr>
                <w:i/>
                <w:sz w:val="28"/>
                <w:szCs w:val="28"/>
              </w:rPr>
            </w:pPr>
            <w:r w:rsidRPr="00D96815">
              <w:rPr>
                <w:i/>
                <w:sz w:val="28"/>
                <w:szCs w:val="28"/>
              </w:rPr>
              <w:t>согласие руководителя на предоставление сведений из информационных ресурсов Министерства внутренних дел Республики Беларусь и Национального банка Республики Беларусь по установленной форме (Приложение</w:t>
            </w:r>
            <w:r w:rsidR="0053219B" w:rsidRPr="00D96815">
              <w:rPr>
                <w:i/>
                <w:sz w:val="28"/>
                <w:szCs w:val="28"/>
              </w:rPr>
              <w:t xml:space="preserve"> №</w:t>
            </w:r>
            <w:r w:rsidRPr="00D96815">
              <w:rPr>
                <w:i/>
                <w:sz w:val="28"/>
                <w:szCs w:val="28"/>
              </w:rPr>
              <w:t xml:space="preserve"> </w:t>
            </w:r>
            <w:r w:rsidR="006C0D8B" w:rsidRPr="00D96815">
              <w:rPr>
                <w:i/>
                <w:sz w:val="28"/>
                <w:szCs w:val="28"/>
              </w:rPr>
              <w:t>2</w:t>
            </w:r>
            <w:r w:rsidRPr="00D96815">
              <w:rPr>
                <w:i/>
                <w:sz w:val="28"/>
                <w:szCs w:val="28"/>
              </w:rPr>
              <w:t xml:space="preserve"> к Приглашению);</w:t>
            </w:r>
          </w:p>
          <w:p w:rsidR="00647080" w:rsidRPr="00D96815" w:rsidRDefault="00EA5A35" w:rsidP="00081AD8">
            <w:pPr>
              <w:tabs>
                <w:tab w:val="left" w:pos="743"/>
              </w:tabs>
              <w:autoSpaceDE w:val="0"/>
              <w:autoSpaceDN w:val="0"/>
              <w:adjustRightInd w:val="0"/>
              <w:ind w:firstLine="318"/>
              <w:jc w:val="both"/>
              <w:rPr>
                <w:i/>
                <w:sz w:val="28"/>
                <w:szCs w:val="28"/>
              </w:rPr>
            </w:pPr>
            <w:r w:rsidRPr="00D96815">
              <w:rPr>
                <w:i/>
                <w:sz w:val="28"/>
                <w:szCs w:val="28"/>
              </w:rPr>
              <w:t>4</w:t>
            </w:r>
            <w:r w:rsidR="00681A41" w:rsidRPr="00D96815">
              <w:rPr>
                <w:i/>
                <w:sz w:val="28"/>
                <w:szCs w:val="28"/>
              </w:rPr>
              <w:t>.</w:t>
            </w:r>
            <w:r w:rsidR="00104D80" w:rsidRPr="00D96815">
              <w:rPr>
                <w:i/>
              </w:rPr>
              <w:t xml:space="preserve"> </w:t>
            </w:r>
            <w:r w:rsidR="00681A41" w:rsidRPr="00D96815">
              <w:rPr>
                <w:b/>
                <w:i/>
                <w:sz w:val="28"/>
                <w:szCs w:val="28"/>
              </w:rPr>
              <w:t>документы</w:t>
            </w:r>
            <w:r w:rsidR="00081AD8" w:rsidRPr="00D96815">
              <w:rPr>
                <w:b/>
                <w:i/>
                <w:sz w:val="28"/>
                <w:szCs w:val="28"/>
              </w:rPr>
              <w:t>,</w:t>
            </w:r>
            <w:r w:rsidR="00681A41" w:rsidRPr="00D96815">
              <w:rPr>
                <w:b/>
                <w:i/>
                <w:sz w:val="28"/>
                <w:szCs w:val="28"/>
              </w:rPr>
              <w:t xml:space="preserve"> подтверждающие</w:t>
            </w:r>
            <w:r w:rsidR="0053219B" w:rsidRPr="00D96815">
              <w:rPr>
                <w:b/>
                <w:i/>
                <w:sz w:val="28"/>
                <w:szCs w:val="28"/>
              </w:rPr>
              <w:t xml:space="preserve"> соответствие квалификационным</w:t>
            </w:r>
            <w:r w:rsidR="00681A41" w:rsidRPr="00D96815">
              <w:rPr>
                <w:b/>
                <w:i/>
                <w:sz w:val="28"/>
                <w:szCs w:val="28"/>
              </w:rPr>
              <w:t xml:space="preserve"> </w:t>
            </w:r>
            <w:r w:rsidR="0053219B" w:rsidRPr="00D96815">
              <w:rPr>
                <w:b/>
                <w:i/>
                <w:sz w:val="28"/>
                <w:szCs w:val="28"/>
              </w:rPr>
              <w:t xml:space="preserve">       </w:t>
            </w:r>
            <w:r w:rsidR="00081AD8" w:rsidRPr="00D96815">
              <w:rPr>
                <w:b/>
                <w:i/>
                <w:sz w:val="28"/>
                <w:szCs w:val="28"/>
              </w:rPr>
              <w:t>требования</w:t>
            </w:r>
            <w:r w:rsidR="0053219B" w:rsidRPr="00D96815">
              <w:rPr>
                <w:b/>
                <w:i/>
                <w:sz w:val="28"/>
                <w:szCs w:val="28"/>
              </w:rPr>
              <w:t>м</w:t>
            </w:r>
            <w:r w:rsidR="00081AD8" w:rsidRPr="00D96815">
              <w:rPr>
                <w:b/>
                <w:i/>
                <w:sz w:val="28"/>
                <w:szCs w:val="28"/>
              </w:rPr>
              <w:t>.</w:t>
            </w:r>
          </w:p>
          <w:p w:rsidR="00647080" w:rsidRPr="004A1CE9" w:rsidRDefault="00681A41" w:rsidP="00647080">
            <w:pPr>
              <w:autoSpaceDE w:val="0"/>
              <w:autoSpaceDN w:val="0"/>
              <w:adjustRightInd w:val="0"/>
              <w:jc w:val="both"/>
              <w:rPr>
                <w:sz w:val="28"/>
                <w:szCs w:val="28"/>
              </w:rPr>
            </w:pPr>
            <w:r w:rsidRPr="005D53D2">
              <w:rPr>
                <w:sz w:val="28"/>
                <w:szCs w:val="28"/>
              </w:rPr>
              <w:t>Участники-нерезиденты Республики Беларусь представляют документы, аналогичные вышеуказанным в соответствии с законодательством стран.</w:t>
            </w:r>
          </w:p>
        </w:tc>
      </w:tr>
      <w:tr w:rsidR="00E115C5" w:rsidRPr="004A1CE9" w:rsidTr="00F73C42">
        <w:tc>
          <w:tcPr>
            <w:tcW w:w="3119" w:type="dxa"/>
            <w:shd w:val="clear" w:color="auto" w:fill="auto"/>
            <w:vAlign w:val="center"/>
          </w:tcPr>
          <w:p w:rsidR="00E115C5" w:rsidRPr="004A1CE9" w:rsidRDefault="00E115C5" w:rsidP="007C3FC5">
            <w:pPr>
              <w:rPr>
                <w:sz w:val="28"/>
                <w:szCs w:val="28"/>
              </w:rPr>
            </w:pPr>
            <w:r w:rsidRPr="004A1CE9">
              <w:rPr>
                <w:sz w:val="28"/>
                <w:szCs w:val="28"/>
              </w:rPr>
              <w:lastRenderedPageBreak/>
              <w:t>Требовани</w:t>
            </w:r>
            <w:r w:rsidR="007C3FC5" w:rsidRPr="004A1CE9">
              <w:rPr>
                <w:sz w:val="28"/>
                <w:szCs w:val="28"/>
              </w:rPr>
              <w:t>я по условиям оплаты</w:t>
            </w:r>
            <w:r w:rsidR="003718D0">
              <w:rPr>
                <w:sz w:val="28"/>
                <w:szCs w:val="28"/>
              </w:rPr>
              <w:t>:</w:t>
            </w:r>
            <w:r w:rsidR="007C3FC5" w:rsidRPr="004A1CE9">
              <w:rPr>
                <w:sz w:val="28"/>
                <w:szCs w:val="28"/>
              </w:rPr>
              <w:t xml:space="preserve"> </w:t>
            </w:r>
          </w:p>
        </w:tc>
        <w:tc>
          <w:tcPr>
            <w:tcW w:w="6804" w:type="dxa"/>
            <w:shd w:val="clear" w:color="auto" w:fill="auto"/>
          </w:tcPr>
          <w:p w:rsidR="00382167" w:rsidRPr="004A1CE9" w:rsidRDefault="00D26A51" w:rsidP="00D26A51">
            <w:pPr>
              <w:autoSpaceDE w:val="0"/>
              <w:autoSpaceDN w:val="0"/>
              <w:adjustRightInd w:val="0"/>
              <w:jc w:val="both"/>
              <w:rPr>
                <w:color w:val="000000"/>
                <w:sz w:val="28"/>
                <w:szCs w:val="28"/>
              </w:rPr>
            </w:pPr>
            <w:r>
              <w:rPr>
                <w:color w:val="000000"/>
                <w:sz w:val="28"/>
                <w:szCs w:val="28"/>
              </w:rPr>
              <w:t>Е</w:t>
            </w:r>
            <w:r w:rsidRPr="00D26A51">
              <w:rPr>
                <w:color w:val="000000"/>
                <w:sz w:val="28"/>
                <w:szCs w:val="28"/>
              </w:rPr>
              <w:t>жемесячно по факту оказания услуг на основании соответствующих документов</w:t>
            </w:r>
            <w:r>
              <w:rPr>
                <w:color w:val="000000"/>
                <w:sz w:val="28"/>
                <w:szCs w:val="28"/>
              </w:rPr>
              <w:t>.</w:t>
            </w:r>
          </w:p>
        </w:tc>
      </w:tr>
      <w:tr w:rsidR="00081AD8" w:rsidRPr="004A1CE9" w:rsidTr="00F73C42">
        <w:tc>
          <w:tcPr>
            <w:tcW w:w="3119" w:type="dxa"/>
            <w:shd w:val="clear" w:color="auto" w:fill="auto"/>
            <w:vAlign w:val="center"/>
          </w:tcPr>
          <w:p w:rsidR="00081AD8" w:rsidRPr="004A1CE9" w:rsidRDefault="00081AD8" w:rsidP="007C3FC5">
            <w:pPr>
              <w:rPr>
                <w:sz w:val="28"/>
                <w:szCs w:val="28"/>
              </w:rPr>
            </w:pPr>
            <w:r w:rsidRPr="004A1CE9">
              <w:rPr>
                <w:sz w:val="28"/>
                <w:szCs w:val="28"/>
              </w:rPr>
              <w:t>Валюта заключения договора</w:t>
            </w:r>
            <w:r w:rsidR="003718D0">
              <w:rPr>
                <w:sz w:val="28"/>
                <w:szCs w:val="28"/>
              </w:rPr>
              <w:t>:</w:t>
            </w:r>
          </w:p>
        </w:tc>
        <w:tc>
          <w:tcPr>
            <w:tcW w:w="6804" w:type="dxa"/>
            <w:shd w:val="clear" w:color="auto" w:fill="auto"/>
          </w:tcPr>
          <w:p w:rsidR="00081AD8" w:rsidRPr="00467A99" w:rsidRDefault="00D26A51" w:rsidP="00296BA2">
            <w:pPr>
              <w:autoSpaceDE w:val="0"/>
              <w:autoSpaceDN w:val="0"/>
              <w:adjustRightInd w:val="0"/>
              <w:jc w:val="both"/>
              <w:rPr>
                <w:b/>
                <w:sz w:val="28"/>
                <w:szCs w:val="28"/>
              </w:rPr>
            </w:pPr>
            <w:r>
              <w:rPr>
                <w:sz w:val="28"/>
                <w:szCs w:val="28"/>
              </w:rPr>
              <w:t>Б</w:t>
            </w:r>
            <w:r w:rsidR="00081AD8">
              <w:rPr>
                <w:sz w:val="28"/>
                <w:szCs w:val="28"/>
              </w:rPr>
              <w:t>елорусский рубль</w:t>
            </w:r>
            <w:r w:rsidR="00081AD8" w:rsidRPr="004A1CE9">
              <w:rPr>
                <w:sz w:val="28"/>
                <w:szCs w:val="28"/>
              </w:rPr>
              <w:t xml:space="preserve"> (</w:t>
            </w:r>
            <w:r w:rsidR="00081AD8" w:rsidRPr="004A1CE9">
              <w:rPr>
                <w:sz w:val="28"/>
                <w:szCs w:val="28"/>
                <w:lang w:val="en-US"/>
              </w:rPr>
              <w:t>BYN</w:t>
            </w:r>
            <w:r w:rsidR="00081AD8" w:rsidRPr="004A1CE9">
              <w:rPr>
                <w:sz w:val="28"/>
                <w:szCs w:val="28"/>
              </w:rPr>
              <w:t>)</w:t>
            </w:r>
            <w:r>
              <w:rPr>
                <w:sz w:val="28"/>
                <w:szCs w:val="28"/>
              </w:rPr>
              <w:t>.</w:t>
            </w:r>
          </w:p>
          <w:p w:rsidR="00A12CA2" w:rsidRPr="00AD6B40" w:rsidRDefault="00A12CA2" w:rsidP="00296BA2">
            <w:pPr>
              <w:autoSpaceDE w:val="0"/>
              <w:autoSpaceDN w:val="0"/>
              <w:adjustRightInd w:val="0"/>
              <w:jc w:val="both"/>
              <w:rPr>
                <w:color w:val="000000"/>
                <w:sz w:val="28"/>
                <w:szCs w:val="28"/>
              </w:rPr>
            </w:pPr>
          </w:p>
        </w:tc>
      </w:tr>
      <w:tr w:rsidR="0076578C" w:rsidRPr="004A1CE9" w:rsidTr="00F73C42">
        <w:tc>
          <w:tcPr>
            <w:tcW w:w="3119" w:type="dxa"/>
            <w:shd w:val="clear" w:color="auto" w:fill="auto"/>
          </w:tcPr>
          <w:p w:rsidR="0076578C" w:rsidRPr="004A1CE9" w:rsidRDefault="00354844" w:rsidP="00354844">
            <w:pPr>
              <w:jc w:val="both"/>
              <w:rPr>
                <w:sz w:val="28"/>
                <w:szCs w:val="28"/>
              </w:rPr>
            </w:pPr>
            <w:r w:rsidRPr="004A1CE9">
              <w:rPr>
                <w:sz w:val="28"/>
                <w:szCs w:val="28"/>
              </w:rPr>
              <w:t xml:space="preserve">Наименование валюты предоставления </w:t>
            </w:r>
            <w:r w:rsidRPr="004A1CE9">
              <w:rPr>
                <w:sz w:val="28"/>
                <w:szCs w:val="28"/>
              </w:rPr>
              <w:lastRenderedPageBreak/>
              <w:t xml:space="preserve">коммерческих предложений: </w:t>
            </w:r>
            <w:r w:rsidR="0076578C" w:rsidRPr="004A1CE9">
              <w:rPr>
                <w:sz w:val="28"/>
                <w:szCs w:val="28"/>
              </w:rPr>
              <w:t xml:space="preserve"> </w:t>
            </w:r>
          </w:p>
        </w:tc>
        <w:tc>
          <w:tcPr>
            <w:tcW w:w="6804" w:type="dxa"/>
            <w:shd w:val="clear" w:color="auto" w:fill="auto"/>
          </w:tcPr>
          <w:p w:rsidR="00D26A51" w:rsidRPr="00467A99" w:rsidRDefault="00D26A51" w:rsidP="00D26A51">
            <w:pPr>
              <w:autoSpaceDE w:val="0"/>
              <w:autoSpaceDN w:val="0"/>
              <w:adjustRightInd w:val="0"/>
              <w:jc w:val="both"/>
              <w:rPr>
                <w:b/>
                <w:sz w:val="28"/>
                <w:szCs w:val="28"/>
              </w:rPr>
            </w:pPr>
            <w:r>
              <w:rPr>
                <w:sz w:val="28"/>
                <w:szCs w:val="28"/>
              </w:rPr>
              <w:lastRenderedPageBreak/>
              <w:t>Белорусский рубль</w:t>
            </w:r>
            <w:r w:rsidRPr="004A1CE9">
              <w:rPr>
                <w:sz w:val="28"/>
                <w:szCs w:val="28"/>
              </w:rPr>
              <w:t xml:space="preserve"> (</w:t>
            </w:r>
            <w:r w:rsidRPr="004A1CE9">
              <w:rPr>
                <w:sz w:val="28"/>
                <w:szCs w:val="28"/>
                <w:lang w:val="en-US"/>
              </w:rPr>
              <w:t>BYN</w:t>
            </w:r>
            <w:r w:rsidRPr="004A1CE9">
              <w:rPr>
                <w:sz w:val="28"/>
                <w:szCs w:val="28"/>
              </w:rPr>
              <w:t>)</w:t>
            </w:r>
            <w:r>
              <w:rPr>
                <w:sz w:val="28"/>
                <w:szCs w:val="28"/>
              </w:rPr>
              <w:t>.</w:t>
            </w:r>
          </w:p>
          <w:p w:rsidR="0076578C" w:rsidRPr="00E214B7" w:rsidRDefault="0076578C" w:rsidP="008A0F22">
            <w:pPr>
              <w:jc w:val="both"/>
              <w:rPr>
                <w:sz w:val="28"/>
                <w:szCs w:val="28"/>
              </w:rPr>
            </w:pPr>
          </w:p>
        </w:tc>
      </w:tr>
      <w:tr w:rsidR="00992B90" w:rsidRPr="004A1CE9" w:rsidTr="00F73C42">
        <w:tc>
          <w:tcPr>
            <w:tcW w:w="3119" w:type="dxa"/>
            <w:shd w:val="clear" w:color="auto" w:fill="auto"/>
            <w:vAlign w:val="center"/>
          </w:tcPr>
          <w:p w:rsidR="00992B90" w:rsidRPr="004A1CE9" w:rsidRDefault="00992B90" w:rsidP="00F304B8">
            <w:pPr>
              <w:rPr>
                <w:sz w:val="28"/>
                <w:szCs w:val="28"/>
              </w:rPr>
            </w:pPr>
            <w:r w:rsidRPr="004A1CE9">
              <w:rPr>
                <w:sz w:val="28"/>
                <w:szCs w:val="28"/>
              </w:rPr>
              <w:t>Способ предоставления</w:t>
            </w:r>
            <w:r w:rsidR="00C249CD" w:rsidRPr="004A1CE9">
              <w:rPr>
                <w:sz w:val="28"/>
                <w:szCs w:val="28"/>
              </w:rPr>
              <w:t xml:space="preserve"> комме</w:t>
            </w:r>
            <w:r w:rsidR="0076578C" w:rsidRPr="004A1CE9">
              <w:rPr>
                <w:sz w:val="28"/>
                <w:szCs w:val="28"/>
              </w:rPr>
              <w:t>рческих предложений</w:t>
            </w:r>
            <w:r w:rsidR="003718D0">
              <w:rPr>
                <w:sz w:val="28"/>
                <w:szCs w:val="28"/>
              </w:rPr>
              <w:t>:</w:t>
            </w:r>
          </w:p>
        </w:tc>
        <w:tc>
          <w:tcPr>
            <w:tcW w:w="6804" w:type="dxa"/>
            <w:shd w:val="clear" w:color="auto" w:fill="auto"/>
          </w:tcPr>
          <w:p w:rsidR="004F07FF" w:rsidRPr="004A1CE9" w:rsidRDefault="00992B90" w:rsidP="00F304B8">
            <w:pPr>
              <w:jc w:val="both"/>
              <w:rPr>
                <w:sz w:val="28"/>
                <w:szCs w:val="28"/>
              </w:rPr>
            </w:pPr>
            <w:r w:rsidRPr="004A1CE9">
              <w:rPr>
                <w:sz w:val="28"/>
                <w:szCs w:val="28"/>
              </w:rPr>
              <w:t>электронный адрес</w:t>
            </w:r>
            <w:r w:rsidR="004F07FF" w:rsidRPr="004A1CE9">
              <w:rPr>
                <w:sz w:val="28"/>
                <w:szCs w:val="28"/>
              </w:rPr>
              <w:t>:</w:t>
            </w:r>
          </w:p>
          <w:p w:rsidR="002274C3" w:rsidRPr="00926E45" w:rsidRDefault="000A0D69" w:rsidP="00926E45">
            <w:pPr>
              <w:tabs>
                <w:tab w:val="left" w:pos="2835"/>
              </w:tabs>
              <w:jc w:val="both"/>
              <w:rPr>
                <w:sz w:val="32"/>
                <w:szCs w:val="40"/>
              </w:rPr>
            </w:pPr>
            <w:hyperlink r:id="rId8" w:history="1">
              <w:r w:rsidR="00926E45" w:rsidRPr="0093662F">
                <w:rPr>
                  <w:rStyle w:val="a9"/>
                  <w:sz w:val="28"/>
                  <w:lang w:val="en-US"/>
                </w:rPr>
                <w:t>Tenders</w:t>
              </w:r>
              <w:r w:rsidR="00926E45" w:rsidRPr="0093662F">
                <w:rPr>
                  <w:rStyle w:val="a9"/>
                  <w:sz w:val="28"/>
                </w:rPr>
                <w:t>@sber-bank.by</w:t>
              </w:r>
            </w:hyperlink>
            <w:r w:rsidR="00A1461E" w:rsidRPr="004A1CE9">
              <w:rPr>
                <w:sz w:val="28"/>
              </w:rPr>
              <w:t xml:space="preserve"> </w:t>
            </w:r>
            <w:r w:rsidR="002274C3" w:rsidRPr="004A1CE9">
              <w:rPr>
                <w:sz w:val="28"/>
              </w:rPr>
              <w:t xml:space="preserve">с пометкой </w:t>
            </w:r>
            <w:r w:rsidR="002274C3" w:rsidRPr="00104D80">
              <w:rPr>
                <w:sz w:val="28"/>
                <w:szCs w:val="28"/>
              </w:rPr>
              <w:t xml:space="preserve">«Коммерческое </w:t>
            </w:r>
            <w:r w:rsidR="00426359" w:rsidRPr="00926E45">
              <w:rPr>
                <w:sz w:val="28"/>
                <w:szCs w:val="28"/>
              </w:rPr>
              <w:t xml:space="preserve">предложение </w:t>
            </w:r>
            <w:r w:rsidR="00A441D8" w:rsidRPr="00926E45">
              <w:rPr>
                <w:sz w:val="28"/>
                <w:szCs w:val="28"/>
              </w:rPr>
              <w:t xml:space="preserve">к участию в процедуре закупки </w:t>
            </w:r>
            <w:r w:rsidR="00435AF1" w:rsidRPr="00435AF1">
              <w:rPr>
                <w:sz w:val="28"/>
                <w:szCs w:val="28"/>
              </w:rPr>
              <w:t>«Услуги по управлению репутацией ОАО «Сбер Банк»</w:t>
            </w:r>
            <w:r w:rsidR="00812F82">
              <w:rPr>
                <w:sz w:val="28"/>
                <w:szCs w:val="28"/>
              </w:rPr>
              <w:t>.</w:t>
            </w:r>
            <w:r w:rsidR="00435AF1" w:rsidRPr="00435AF1">
              <w:rPr>
                <w:sz w:val="28"/>
                <w:szCs w:val="28"/>
              </w:rPr>
              <w:t xml:space="preserve">       </w:t>
            </w:r>
          </w:p>
        </w:tc>
      </w:tr>
      <w:tr w:rsidR="009A1D80" w:rsidRPr="004A1CE9" w:rsidTr="00F73C42">
        <w:tc>
          <w:tcPr>
            <w:tcW w:w="3119" w:type="dxa"/>
            <w:shd w:val="clear" w:color="auto" w:fill="auto"/>
            <w:vAlign w:val="center"/>
          </w:tcPr>
          <w:p w:rsidR="009A1D80" w:rsidRPr="004A1CE9" w:rsidRDefault="009A1D80" w:rsidP="00F304B8">
            <w:pPr>
              <w:rPr>
                <w:sz w:val="28"/>
                <w:szCs w:val="28"/>
              </w:rPr>
            </w:pPr>
            <w:r w:rsidRPr="004A1CE9">
              <w:rPr>
                <w:sz w:val="28"/>
                <w:szCs w:val="28"/>
              </w:rPr>
              <w:t>Контактные лицо по проведению процедуры закупки</w:t>
            </w:r>
            <w:r w:rsidR="003718D0">
              <w:rPr>
                <w:sz w:val="28"/>
                <w:szCs w:val="28"/>
              </w:rPr>
              <w:t>:</w:t>
            </w:r>
          </w:p>
        </w:tc>
        <w:tc>
          <w:tcPr>
            <w:tcW w:w="6804" w:type="dxa"/>
            <w:shd w:val="clear" w:color="auto" w:fill="auto"/>
          </w:tcPr>
          <w:p w:rsidR="003718D0" w:rsidRPr="00E2144C" w:rsidRDefault="003718D0" w:rsidP="003718D0">
            <w:pPr>
              <w:pStyle w:val="a3"/>
              <w:widowControl w:val="0"/>
              <w:jc w:val="both"/>
              <w:rPr>
                <w:rFonts w:ascii="Times New Roman" w:hAnsi="Times New Roman"/>
                <w:sz w:val="28"/>
                <w:szCs w:val="28"/>
              </w:rPr>
            </w:pPr>
            <w:r w:rsidRPr="00E2144C">
              <w:rPr>
                <w:rFonts w:ascii="Times New Roman" w:hAnsi="Times New Roman"/>
                <w:sz w:val="28"/>
                <w:szCs w:val="28"/>
              </w:rPr>
              <w:t>Лысковец Наталья Александровна</w:t>
            </w:r>
          </w:p>
          <w:p w:rsidR="00117916" w:rsidRPr="004A1CE9" w:rsidRDefault="003718D0" w:rsidP="003718D0">
            <w:pPr>
              <w:pStyle w:val="a3"/>
              <w:widowControl w:val="0"/>
              <w:jc w:val="both"/>
              <w:rPr>
                <w:rFonts w:ascii="Times New Roman" w:hAnsi="Times New Roman"/>
                <w:sz w:val="28"/>
                <w:szCs w:val="28"/>
              </w:rPr>
            </w:pPr>
            <w:r w:rsidRPr="00E2144C">
              <w:rPr>
                <w:rFonts w:ascii="Times New Roman" w:hAnsi="Times New Roman"/>
                <w:sz w:val="28"/>
                <w:szCs w:val="28"/>
              </w:rPr>
              <w:t>тел. +375 17 359 99 70</w:t>
            </w:r>
          </w:p>
        </w:tc>
      </w:tr>
      <w:tr w:rsidR="009A1D80" w:rsidRPr="004A1CE9" w:rsidTr="00F73C42">
        <w:tc>
          <w:tcPr>
            <w:tcW w:w="3119" w:type="dxa"/>
            <w:shd w:val="clear" w:color="auto" w:fill="auto"/>
            <w:vAlign w:val="center"/>
          </w:tcPr>
          <w:p w:rsidR="009A1D80" w:rsidRPr="004A1CE9" w:rsidRDefault="009A1D80" w:rsidP="00F304B8">
            <w:pPr>
              <w:rPr>
                <w:sz w:val="28"/>
                <w:szCs w:val="28"/>
              </w:rPr>
            </w:pPr>
            <w:r w:rsidRPr="004A1CE9">
              <w:rPr>
                <w:sz w:val="28"/>
                <w:szCs w:val="28"/>
              </w:rPr>
              <w:t>Контактное лицо по предмету закупки</w:t>
            </w:r>
            <w:r w:rsidR="003718D0">
              <w:rPr>
                <w:sz w:val="28"/>
                <w:szCs w:val="28"/>
              </w:rPr>
              <w:t>:</w:t>
            </w:r>
          </w:p>
        </w:tc>
        <w:tc>
          <w:tcPr>
            <w:tcW w:w="6804" w:type="dxa"/>
            <w:shd w:val="clear" w:color="auto" w:fill="auto"/>
          </w:tcPr>
          <w:p w:rsidR="009A1D80" w:rsidRDefault="00435AF1" w:rsidP="00647080">
            <w:pPr>
              <w:pStyle w:val="a3"/>
              <w:widowControl w:val="0"/>
              <w:jc w:val="both"/>
              <w:rPr>
                <w:rFonts w:ascii="Times New Roman" w:hAnsi="Times New Roman"/>
                <w:sz w:val="28"/>
                <w:szCs w:val="28"/>
              </w:rPr>
            </w:pPr>
            <w:r>
              <w:rPr>
                <w:rFonts w:ascii="Times New Roman" w:hAnsi="Times New Roman"/>
                <w:sz w:val="28"/>
                <w:szCs w:val="28"/>
              </w:rPr>
              <w:t>Прохорчик Елена Владимировна</w:t>
            </w:r>
          </w:p>
          <w:p w:rsidR="00081AD8" w:rsidRPr="004A1CE9" w:rsidRDefault="00081AD8" w:rsidP="00647080">
            <w:pPr>
              <w:pStyle w:val="a3"/>
              <w:widowControl w:val="0"/>
              <w:jc w:val="both"/>
              <w:rPr>
                <w:rFonts w:ascii="Times New Roman" w:hAnsi="Times New Roman"/>
                <w:sz w:val="28"/>
                <w:szCs w:val="28"/>
              </w:rPr>
            </w:pPr>
            <w:r w:rsidRPr="00081AD8">
              <w:rPr>
                <w:rFonts w:ascii="Times New Roman" w:hAnsi="Times New Roman"/>
                <w:sz w:val="28"/>
                <w:szCs w:val="28"/>
              </w:rPr>
              <w:t>+375 17</w:t>
            </w:r>
            <w:r w:rsidR="007F7C99">
              <w:rPr>
                <w:rFonts w:ascii="Times New Roman" w:hAnsi="Times New Roman"/>
                <w:sz w:val="28"/>
                <w:szCs w:val="28"/>
              </w:rPr>
              <w:t> </w:t>
            </w:r>
            <w:r w:rsidRPr="00081AD8">
              <w:rPr>
                <w:rFonts w:ascii="Times New Roman" w:hAnsi="Times New Roman"/>
                <w:sz w:val="28"/>
                <w:szCs w:val="28"/>
              </w:rPr>
              <w:t>359</w:t>
            </w:r>
            <w:r w:rsidR="007F7C99">
              <w:rPr>
                <w:rFonts w:ascii="Times New Roman" w:hAnsi="Times New Roman"/>
                <w:sz w:val="28"/>
                <w:szCs w:val="28"/>
              </w:rPr>
              <w:t xml:space="preserve"> </w:t>
            </w:r>
            <w:r w:rsidR="00435AF1">
              <w:rPr>
                <w:rFonts w:ascii="Times New Roman" w:hAnsi="Times New Roman"/>
                <w:sz w:val="28"/>
                <w:szCs w:val="28"/>
              </w:rPr>
              <w:t>96</w:t>
            </w:r>
            <w:r w:rsidR="007F7C99">
              <w:rPr>
                <w:rFonts w:ascii="Times New Roman" w:hAnsi="Times New Roman"/>
                <w:sz w:val="28"/>
                <w:szCs w:val="28"/>
              </w:rPr>
              <w:t xml:space="preserve"> </w:t>
            </w:r>
            <w:r w:rsidR="00435AF1">
              <w:rPr>
                <w:rFonts w:ascii="Times New Roman" w:hAnsi="Times New Roman"/>
                <w:sz w:val="28"/>
                <w:szCs w:val="28"/>
              </w:rPr>
              <w:t>70</w:t>
            </w:r>
          </w:p>
        </w:tc>
      </w:tr>
      <w:tr w:rsidR="009A1D80" w:rsidRPr="004A1CE9" w:rsidTr="00F73C42">
        <w:trPr>
          <w:trHeight w:val="655"/>
        </w:trPr>
        <w:tc>
          <w:tcPr>
            <w:tcW w:w="3119" w:type="dxa"/>
            <w:shd w:val="clear" w:color="auto" w:fill="auto"/>
            <w:vAlign w:val="center"/>
          </w:tcPr>
          <w:p w:rsidR="009A1D80" w:rsidRPr="004A1CE9" w:rsidRDefault="009A1D80" w:rsidP="00F304B8">
            <w:pPr>
              <w:rPr>
                <w:sz w:val="28"/>
                <w:szCs w:val="28"/>
              </w:rPr>
            </w:pPr>
            <w:r w:rsidRPr="004A1CE9">
              <w:rPr>
                <w:sz w:val="28"/>
                <w:szCs w:val="28"/>
              </w:rPr>
              <w:t>Срок предоставления</w:t>
            </w:r>
            <w:r w:rsidR="003718D0">
              <w:rPr>
                <w:sz w:val="28"/>
                <w:szCs w:val="28"/>
              </w:rPr>
              <w:t>:</w:t>
            </w:r>
          </w:p>
        </w:tc>
        <w:tc>
          <w:tcPr>
            <w:tcW w:w="6804" w:type="dxa"/>
            <w:shd w:val="clear" w:color="auto" w:fill="auto"/>
            <w:vAlign w:val="center"/>
          </w:tcPr>
          <w:p w:rsidR="009A1D80" w:rsidRPr="004A1CE9" w:rsidRDefault="00D96815" w:rsidP="00566D42">
            <w:pPr>
              <w:pStyle w:val="a3"/>
              <w:widowControl w:val="0"/>
              <w:rPr>
                <w:rFonts w:ascii="Times New Roman" w:hAnsi="Times New Roman"/>
                <w:sz w:val="28"/>
                <w:szCs w:val="28"/>
              </w:rPr>
            </w:pPr>
            <w:r>
              <w:rPr>
                <w:rFonts w:ascii="Times New Roman" w:hAnsi="Times New Roman"/>
                <w:sz w:val="28"/>
                <w:szCs w:val="28"/>
              </w:rPr>
              <w:t>до 23 часов 59 минут 11 мая</w:t>
            </w:r>
            <w:r w:rsidR="003718D0">
              <w:rPr>
                <w:rFonts w:ascii="Times New Roman" w:hAnsi="Times New Roman"/>
                <w:sz w:val="28"/>
                <w:szCs w:val="28"/>
              </w:rPr>
              <w:t xml:space="preserve"> 2022</w:t>
            </w:r>
            <w:r w:rsidR="003718D0" w:rsidRPr="008F13D4">
              <w:rPr>
                <w:rFonts w:ascii="Times New Roman" w:hAnsi="Times New Roman"/>
                <w:sz w:val="28"/>
                <w:szCs w:val="28"/>
              </w:rPr>
              <w:t xml:space="preserve"> г.</w:t>
            </w:r>
          </w:p>
        </w:tc>
      </w:tr>
    </w:tbl>
    <w:p w:rsidR="006A5B69" w:rsidRPr="00B116A9" w:rsidRDefault="006A5B69" w:rsidP="006A5B69">
      <w:pPr>
        <w:ind w:firstLine="708"/>
        <w:jc w:val="both"/>
        <w:rPr>
          <w:sz w:val="28"/>
          <w:szCs w:val="28"/>
        </w:rPr>
      </w:pPr>
      <w:r w:rsidRPr="00B116A9">
        <w:rPr>
          <w:sz w:val="28"/>
          <w:szCs w:val="28"/>
        </w:rPr>
        <w:t xml:space="preserve">Коммерческие предложения, </w:t>
      </w:r>
      <w:r w:rsidRPr="00E5297F">
        <w:rPr>
          <w:i/>
          <w:sz w:val="28"/>
          <w:szCs w:val="28"/>
        </w:rPr>
        <w:t>поступившее в Банк после истечения окончательного срока его представления, к рассмотрению не принимаются</w:t>
      </w:r>
      <w:r w:rsidRPr="00B116A9">
        <w:rPr>
          <w:sz w:val="28"/>
          <w:szCs w:val="28"/>
        </w:rPr>
        <w:t>.</w:t>
      </w:r>
    </w:p>
    <w:p w:rsidR="006A5B69" w:rsidRPr="00B116A9" w:rsidRDefault="006A5B69" w:rsidP="006A5B69">
      <w:pPr>
        <w:ind w:firstLine="708"/>
        <w:jc w:val="both"/>
        <w:rPr>
          <w:sz w:val="28"/>
          <w:szCs w:val="28"/>
        </w:rPr>
      </w:pPr>
      <w:r w:rsidRPr="00B116A9">
        <w:rPr>
          <w:sz w:val="28"/>
          <w:szCs w:val="28"/>
        </w:rPr>
        <w:t>Заказчик вправе отменить процедуру закупки до заключения договора с победителем и не несет за это ответственность перед участниками процедуры закупки.</w:t>
      </w:r>
    </w:p>
    <w:p w:rsidR="006A5B69" w:rsidRDefault="006A5B69" w:rsidP="006A5B69">
      <w:pPr>
        <w:ind w:firstLine="708"/>
        <w:jc w:val="both"/>
        <w:rPr>
          <w:sz w:val="28"/>
          <w:szCs w:val="28"/>
        </w:rPr>
      </w:pPr>
      <w:r w:rsidRPr="00B116A9">
        <w:rPr>
          <w:sz w:val="28"/>
          <w:szCs w:val="28"/>
        </w:rPr>
        <w:t>Заказчик вправе провести переговоры в устной и (или) письменной форме на предмет уменьшения цены, а, при необходимости, улучшения иных условий коммерческого предложения.</w:t>
      </w:r>
    </w:p>
    <w:p w:rsidR="006A5B69" w:rsidRDefault="006A5B69" w:rsidP="006A5B69">
      <w:pPr>
        <w:jc w:val="both"/>
        <w:rPr>
          <w:sz w:val="28"/>
          <w:szCs w:val="28"/>
        </w:rPr>
      </w:pPr>
    </w:p>
    <w:p w:rsidR="006A5B69" w:rsidRDefault="006A5B69" w:rsidP="00690AF5">
      <w:pPr>
        <w:jc w:val="right"/>
        <w:rPr>
          <w:sz w:val="28"/>
          <w:szCs w:val="28"/>
        </w:rPr>
      </w:pPr>
    </w:p>
    <w:p w:rsidR="006A5B69" w:rsidRDefault="006A5B69" w:rsidP="00690AF5">
      <w:pPr>
        <w:jc w:val="right"/>
        <w:rPr>
          <w:sz w:val="28"/>
          <w:szCs w:val="28"/>
        </w:rPr>
      </w:pPr>
    </w:p>
    <w:p w:rsidR="006A5B69" w:rsidRDefault="006A5B69" w:rsidP="00690AF5">
      <w:pPr>
        <w:jc w:val="right"/>
        <w:rPr>
          <w:sz w:val="28"/>
          <w:szCs w:val="28"/>
        </w:rPr>
      </w:pPr>
    </w:p>
    <w:p w:rsidR="006A5B69" w:rsidRDefault="006A5B69" w:rsidP="00690AF5">
      <w:pPr>
        <w:jc w:val="right"/>
        <w:rPr>
          <w:sz w:val="28"/>
          <w:szCs w:val="28"/>
        </w:rPr>
      </w:pPr>
    </w:p>
    <w:p w:rsidR="006A5B69" w:rsidRDefault="006A5B69" w:rsidP="00690AF5">
      <w:pPr>
        <w:jc w:val="right"/>
        <w:rPr>
          <w:sz w:val="28"/>
          <w:szCs w:val="28"/>
        </w:rPr>
      </w:pPr>
    </w:p>
    <w:p w:rsidR="006A5B69" w:rsidRDefault="006A5B69" w:rsidP="00690AF5">
      <w:pPr>
        <w:jc w:val="right"/>
        <w:rPr>
          <w:sz w:val="28"/>
          <w:szCs w:val="28"/>
        </w:rPr>
      </w:pPr>
    </w:p>
    <w:p w:rsidR="006A5B69" w:rsidRDefault="006A5B69" w:rsidP="00690AF5">
      <w:pPr>
        <w:jc w:val="right"/>
        <w:rPr>
          <w:sz w:val="28"/>
          <w:szCs w:val="28"/>
        </w:rPr>
      </w:pPr>
    </w:p>
    <w:p w:rsidR="006A5B69" w:rsidRDefault="006A5B69" w:rsidP="00690AF5">
      <w:pPr>
        <w:jc w:val="right"/>
        <w:rPr>
          <w:sz w:val="28"/>
          <w:szCs w:val="28"/>
        </w:rPr>
      </w:pPr>
    </w:p>
    <w:p w:rsidR="006A5B69" w:rsidRDefault="006A5B69" w:rsidP="00690AF5">
      <w:pPr>
        <w:jc w:val="right"/>
        <w:rPr>
          <w:sz w:val="28"/>
          <w:szCs w:val="28"/>
        </w:rPr>
      </w:pPr>
    </w:p>
    <w:p w:rsidR="006A5B69" w:rsidRDefault="006A5B69" w:rsidP="00690AF5">
      <w:pPr>
        <w:jc w:val="right"/>
        <w:rPr>
          <w:sz w:val="28"/>
          <w:szCs w:val="28"/>
        </w:rPr>
      </w:pPr>
    </w:p>
    <w:p w:rsidR="006A5B69" w:rsidRDefault="006A5B69" w:rsidP="00690AF5">
      <w:pPr>
        <w:jc w:val="right"/>
        <w:rPr>
          <w:sz w:val="28"/>
          <w:szCs w:val="28"/>
        </w:rPr>
      </w:pPr>
    </w:p>
    <w:p w:rsidR="006A5B69" w:rsidRDefault="006A5B69" w:rsidP="00690AF5">
      <w:pPr>
        <w:jc w:val="right"/>
        <w:rPr>
          <w:sz w:val="28"/>
          <w:szCs w:val="28"/>
        </w:rPr>
      </w:pPr>
    </w:p>
    <w:p w:rsidR="006A5B69" w:rsidRDefault="006A5B69" w:rsidP="00690AF5">
      <w:pPr>
        <w:jc w:val="right"/>
        <w:rPr>
          <w:sz w:val="28"/>
          <w:szCs w:val="28"/>
        </w:rPr>
      </w:pPr>
    </w:p>
    <w:p w:rsidR="006A5B69" w:rsidRDefault="006A5B69" w:rsidP="00690AF5">
      <w:pPr>
        <w:jc w:val="right"/>
        <w:rPr>
          <w:sz w:val="28"/>
          <w:szCs w:val="28"/>
        </w:rPr>
      </w:pPr>
    </w:p>
    <w:p w:rsidR="006A5B69" w:rsidRDefault="006A5B69" w:rsidP="00690AF5">
      <w:pPr>
        <w:jc w:val="right"/>
        <w:rPr>
          <w:sz w:val="28"/>
          <w:szCs w:val="28"/>
        </w:rPr>
      </w:pPr>
    </w:p>
    <w:p w:rsidR="006A5B69" w:rsidRDefault="006A5B69" w:rsidP="00690AF5">
      <w:pPr>
        <w:jc w:val="right"/>
        <w:rPr>
          <w:sz w:val="28"/>
          <w:szCs w:val="28"/>
        </w:rPr>
      </w:pPr>
    </w:p>
    <w:p w:rsidR="006A5B69" w:rsidRDefault="006A5B69" w:rsidP="00690AF5">
      <w:pPr>
        <w:jc w:val="right"/>
        <w:rPr>
          <w:sz w:val="28"/>
          <w:szCs w:val="28"/>
        </w:rPr>
      </w:pPr>
    </w:p>
    <w:p w:rsidR="006A5B69" w:rsidRDefault="006A5B69" w:rsidP="00690AF5">
      <w:pPr>
        <w:jc w:val="right"/>
        <w:rPr>
          <w:sz w:val="28"/>
          <w:szCs w:val="28"/>
        </w:rPr>
      </w:pPr>
    </w:p>
    <w:p w:rsidR="006A5B69" w:rsidRDefault="006A5B69" w:rsidP="00690AF5">
      <w:pPr>
        <w:jc w:val="right"/>
        <w:rPr>
          <w:sz w:val="28"/>
          <w:szCs w:val="28"/>
        </w:rPr>
      </w:pPr>
    </w:p>
    <w:p w:rsidR="006A5B69" w:rsidRDefault="006A5B69" w:rsidP="00690AF5">
      <w:pPr>
        <w:jc w:val="right"/>
        <w:rPr>
          <w:sz w:val="28"/>
          <w:szCs w:val="28"/>
        </w:rPr>
      </w:pPr>
    </w:p>
    <w:p w:rsidR="006A5B69" w:rsidRDefault="006A5B69" w:rsidP="006505AE">
      <w:pPr>
        <w:rPr>
          <w:sz w:val="28"/>
          <w:szCs w:val="28"/>
        </w:rPr>
      </w:pPr>
    </w:p>
    <w:p w:rsidR="006505AE" w:rsidRDefault="006505AE" w:rsidP="006505AE">
      <w:pPr>
        <w:rPr>
          <w:sz w:val="28"/>
          <w:szCs w:val="28"/>
        </w:rPr>
      </w:pPr>
    </w:p>
    <w:p w:rsidR="00EE37E0" w:rsidRPr="003D1F94" w:rsidRDefault="00690AF5" w:rsidP="00690AF5">
      <w:pPr>
        <w:jc w:val="right"/>
        <w:rPr>
          <w:sz w:val="28"/>
          <w:szCs w:val="28"/>
        </w:rPr>
      </w:pPr>
      <w:r>
        <w:rPr>
          <w:sz w:val="28"/>
          <w:szCs w:val="28"/>
        </w:rPr>
        <w:lastRenderedPageBreak/>
        <w:t>Приложение № 1 к Приглашению</w:t>
      </w:r>
    </w:p>
    <w:p w:rsidR="004B2271" w:rsidRPr="004B2271" w:rsidRDefault="004B2271" w:rsidP="004B2271">
      <w:pPr>
        <w:spacing w:after="200" w:line="276" w:lineRule="auto"/>
        <w:rPr>
          <w:rFonts w:eastAsiaTheme="minorHAnsi"/>
          <w:sz w:val="28"/>
          <w:szCs w:val="28"/>
          <w:lang w:eastAsia="en-US"/>
        </w:rPr>
      </w:pPr>
    </w:p>
    <w:p w:rsidR="006505AE" w:rsidRPr="006505AE" w:rsidRDefault="006505AE" w:rsidP="006505AE">
      <w:pPr>
        <w:jc w:val="center"/>
        <w:rPr>
          <w:b/>
          <w:sz w:val="28"/>
          <w:szCs w:val="28"/>
        </w:rPr>
      </w:pPr>
      <w:r w:rsidRPr="006505AE">
        <w:rPr>
          <w:b/>
          <w:sz w:val="28"/>
          <w:szCs w:val="28"/>
        </w:rPr>
        <w:t xml:space="preserve">Требования, предъявляемые к услугам </w:t>
      </w:r>
    </w:p>
    <w:p w:rsidR="006505AE" w:rsidRPr="006505AE" w:rsidRDefault="006505AE" w:rsidP="006505AE">
      <w:pPr>
        <w:jc w:val="center"/>
        <w:rPr>
          <w:b/>
          <w:sz w:val="28"/>
          <w:szCs w:val="28"/>
        </w:rPr>
      </w:pPr>
      <w:r w:rsidRPr="006505AE">
        <w:rPr>
          <w:b/>
          <w:sz w:val="28"/>
          <w:szCs w:val="28"/>
        </w:rPr>
        <w:t>по управлению репутацией ОАО «Сбер Банк»</w:t>
      </w:r>
    </w:p>
    <w:p w:rsidR="006505AE" w:rsidRPr="006505AE" w:rsidRDefault="006505AE" w:rsidP="006505AE">
      <w:pPr>
        <w:rPr>
          <w:sz w:val="28"/>
          <w:szCs w:val="28"/>
        </w:rPr>
      </w:pPr>
    </w:p>
    <w:p w:rsidR="006505AE" w:rsidRPr="006505AE" w:rsidRDefault="006505AE" w:rsidP="006505AE">
      <w:pPr>
        <w:rPr>
          <w:sz w:val="28"/>
          <w:szCs w:val="28"/>
        </w:rPr>
      </w:pPr>
    </w:p>
    <w:p w:rsidR="0059226E" w:rsidRPr="0059226E" w:rsidRDefault="0059226E" w:rsidP="0059226E">
      <w:pPr>
        <w:rPr>
          <w:sz w:val="28"/>
          <w:szCs w:val="28"/>
        </w:rPr>
      </w:pPr>
      <w:r w:rsidRPr="0059226E">
        <w:rPr>
          <w:sz w:val="28"/>
          <w:szCs w:val="28"/>
        </w:rPr>
        <w:t>Срок оказываемых услуг: с 01.06.2022 по 31.05.2023.</w:t>
      </w:r>
    </w:p>
    <w:p w:rsidR="0059226E" w:rsidRPr="0059226E" w:rsidRDefault="0059226E" w:rsidP="0059226E">
      <w:pPr>
        <w:rPr>
          <w:sz w:val="28"/>
          <w:szCs w:val="28"/>
        </w:rPr>
      </w:pPr>
    </w:p>
    <w:p w:rsidR="0059226E" w:rsidRPr="0059226E" w:rsidRDefault="0059226E" w:rsidP="0059226E">
      <w:pPr>
        <w:rPr>
          <w:b/>
          <w:sz w:val="28"/>
          <w:szCs w:val="28"/>
        </w:rPr>
      </w:pPr>
      <w:r w:rsidRPr="0059226E">
        <w:rPr>
          <w:b/>
          <w:sz w:val="28"/>
          <w:szCs w:val="28"/>
        </w:rPr>
        <w:t>1. Реагирование на отзывы/обращения клиентов в сети интернет:</w:t>
      </w:r>
    </w:p>
    <w:p w:rsidR="0059226E" w:rsidRPr="0059226E" w:rsidRDefault="0059226E" w:rsidP="0059226E">
      <w:pPr>
        <w:rPr>
          <w:sz w:val="28"/>
          <w:szCs w:val="28"/>
        </w:rPr>
      </w:pPr>
    </w:p>
    <w:p w:rsidR="0059226E" w:rsidRPr="0059226E" w:rsidRDefault="0059226E" w:rsidP="0059226E">
      <w:pPr>
        <w:rPr>
          <w:sz w:val="28"/>
          <w:szCs w:val="28"/>
        </w:rPr>
      </w:pPr>
      <w:r w:rsidRPr="0059226E">
        <w:rPr>
          <w:sz w:val="28"/>
          <w:szCs w:val="28"/>
        </w:rPr>
        <w:t xml:space="preserve">1.1. Мониторинг и размещение ответов на отзывы на </w:t>
      </w:r>
      <w:r w:rsidR="00E86464" w:rsidRPr="0059226E">
        <w:rPr>
          <w:sz w:val="28"/>
          <w:szCs w:val="28"/>
        </w:rPr>
        <w:t>популярных порталах</w:t>
      </w:r>
      <w:r w:rsidRPr="0059226E">
        <w:rPr>
          <w:sz w:val="28"/>
          <w:szCs w:val="28"/>
        </w:rPr>
        <w:t xml:space="preserve"> и картографических сервисах: </w:t>
      </w:r>
    </w:p>
    <w:p w:rsidR="0059226E" w:rsidRPr="0059226E" w:rsidRDefault="000A0D69" w:rsidP="0059226E">
      <w:pPr>
        <w:numPr>
          <w:ilvl w:val="0"/>
          <w:numId w:val="25"/>
        </w:numPr>
        <w:contextualSpacing/>
        <w:rPr>
          <w:sz w:val="28"/>
          <w:szCs w:val="28"/>
        </w:rPr>
      </w:pPr>
      <w:hyperlink r:id="rId9" w:history="1">
        <w:r w:rsidR="0059226E" w:rsidRPr="0059226E">
          <w:rPr>
            <w:color w:val="0000FF" w:themeColor="hyperlink"/>
            <w:sz w:val="28"/>
            <w:szCs w:val="28"/>
            <w:u w:val="single"/>
            <w:lang w:val="en-US"/>
          </w:rPr>
          <w:t>www</w:t>
        </w:r>
        <w:r w:rsidR="0059226E" w:rsidRPr="0059226E">
          <w:rPr>
            <w:color w:val="0000FF" w:themeColor="hyperlink"/>
            <w:sz w:val="28"/>
            <w:szCs w:val="28"/>
            <w:u w:val="single"/>
          </w:rPr>
          <w:t>.</w:t>
        </w:r>
        <w:r w:rsidR="0059226E" w:rsidRPr="0059226E">
          <w:rPr>
            <w:color w:val="0000FF" w:themeColor="hyperlink"/>
            <w:sz w:val="28"/>
            <w:szCs w:val="28"/>
            <w:u w:val="single"/>
            <w:lang w:val="en-US"/>
          </w:rPr>
          <w:t>myfin</w:t>
        </w:r>
        <w:r w:rsidR="0059226E" w:rsidRPr="0059226E">
          <w:rPr>
            <w:color w:val="0000FF" w:themeColor="hyperlink"/>
            <w:sz w:val="28"/>
            <w:szCs w:val="28"/>
            <w:u w:val="single"/>
          </w:rPr>
          <w:t>.</w:t>
        </w:r>
        <w:r w:rsidR="0059226E" w:rsidRPr="0059226E">
          <w:rPr>
            <w:color w:val="0000FF" w:themeColor="hyperlink"/>
            <w:sz w:val="28"/>
            <w:szCs w:val="28"/>
            <w:u w:val="single"/>
            <w:lang w:val="en-US"/>
          </w:rPr>
          <w:t>by</w:t>
        </w:r>
      </w:hyperlink>
      <w:r w:rsidR="0059226E" w:rsidRPr="0059226E">
        <w:rPr>
          <w:color w:val="0000FF" w:themeColor="hyperlink"/>
          <w:sz w:val="28"/>
          <w:szCs w:val="28"/>
          <w:u w:val="single"/>
        </w:rPr>
        <w:t>;</w:t>
      </w:r>
    </w:p>
    <w:p w:rsidR="0059226E" w:rsidRPr="0059226E" w:rsidRDefault="000A0D69" w:rsidP="0059226E">
      <w:pPr>
        <w:numPr>
          <w:ilvl w:val="0"/>
          <w:numId w:val="25"/>
        </w:numPr>
        <w:contextualSpacing/>
        <w:rPr>
          <w:sz w:val="28"/>
          <w:szCs w:val="28"/>
        </w:rPr>
      </w:pPr>
      <w:hyperlink r:id="rId10" w:history="1">
        <w:r w:rsidR="0059226E" w:rsidRPr="0059226E">
          <w:rPr>
            <w:color w:val="0000FF" w:themeColor="hyperlink"/>
            <w:sz w:val="28"/>
            <w:szCs w:val="28"/>
            <w:u w:val="single"/>
            <w:lang w:val="en-US"/>
          </w:rPr>
          <w:t>www</w:t>
        </w:r>
        <w:r w:rsidR="0059226E" w:rsidRPr="0059226E">
          <w:rPr>
            <w:color w:val="0000FF" w:themeColor="hyperlink"/>
            <w:sz w:val="28"/>
            <w:szCs w:val="28"/>
            <w:u w:val="single"/>
          </w:rPr>
          <w:t>.</w:t>
        </w:r>
        <w:r w:rsidR="0059226E" w:rsidRPr="0059226E">
          <w:rPr>
            <w:color w:val="0000FF" w:themeColor="hyperlink"/>
            <w:sz w:val="28"/>
            <w:szCs w:val="28"/>
            <w:u w:val="single"/>
            <w:lang w:val="en-US"/>
          </w:rPr>
          <w:t>onliner</w:t>
        </w:r>
        <w:r w:rsidR="0059226E" w:rsidRPr="0059226E">
          <w:rPr>
            <w:color w:val="0000FF" w:themeColor="hyperlink"/>
            <w:sz w:val="28"/>
            <w:szCs w:val="28"/>
            <w:u w:val="single"/>
          </w:rPr>
          <w:t>.</w:t>
        </w:r>
        <w:r w:rsidR="0059226E" w:rsidRPr="0059226E">
          <w:rPr>
            <w:color w:val="0000FF" w:themeColor="hyperlink"/>
            <w:sz w:val="28"/>
            <w:szCs w:val="28"/>
            <w:u w:val="single"/>
            <w:lang w:val="en-US"/>
          </w:rPr>
          <w:t>by</w:t>
        </w:r>
      </w:hyperlink>
      <w:r w:rsidR="0059226E" w:rsidRPr="0059226E">
        <w:rPr>
          <w:color w:val="0000FF" w:themeColor="hyperlink"/>
          <w:sz w:val="28"/>
          <w:szCs w:val="28"/>
          <w:u w:val="single"/>
        </w:rPr>
        <w:t>;</w:t>
      </w:r>
    </w:p>
    <w:p w:rsidR="0059226E" w:rsidRPr="0059226E" w:rsidRDefault="000A0D69" w:rsidP="0059226E">
      <w:pPr>
        <w:numPr>
          <w:ilvl w:val="0"/>
          <w:numId w:val="25"/>
        </w:numPr>
        <w:contextualSpacing/>
        <w:rPr>
          <w:color w:val="0000FF" w:themeColor="hyperlink"/>
          <w:sz w:val="28"/>
          <w:szCs w:val="28"/>
          <w:u w:val="single"/>
        </w:rPr>
      </w:pPr>
      <w:hyperlink r:id="rId11" w:history="1">
        <w:r w:rsidR="0059226E" w:rsidRPr="0059226E">
          <w:rPr>
            <w:color w:val="0000FF" w:themeColor="hyperlink"/>
            <w:sz w:val="28"/>
            <w:szCs w:val="28"/>
            <w:u w:val="single"/>
            <w:lang w:val="en-US"/>
          </w:rPr>
          <w:t>www</w:t>
        </w:r>
        <w:r w:rsidR="0059226E" w:rsidRPr="0059226E">
          <w:rPr>
            <w:color w:val="0000FF" w:themeColor="hyperlink"/>
            <w:sz w:val="28"/>
            <w:szCs w:val="28"/>
            <w:u w:val="single"/>
          </w:rPr>
          <w:t>.</w:t>
        </w:r>
        <w:r w:rsidR="0059226E" w:rsidRPr="0059226E">
          <w:rPr>
            <w:color w:val="0000FF" w:themeColor="hyperlink"/>
            <w:sz w:val="28"/>
            <w:szCs w:val="28"/>
            <w:u w:val="single"/>
            <w:lang w:val="en-US"/>
          </w:rPr>
          <w:t>otzyvy</w:t>
        </w:r>
        <w:r w:rsidR="0059226E" w:rsidRPr="0059226E">
          <w:rPr>
            <w:color w:val="0000FF" w:themeColor="hyperlink"/>
            <w:sz w:val="28"/>
            <w:szCs w:val="28"/>
            <w:u w:val="single"/>
          </w:rPr>
          <w:t>.</w:t>
        </w:r>
        <w:r w:rsidR="0059226E" w:rsidRPr="0059226E">
          <w:rPr>
            <w:color w:val="0000FF" w:themeColor="hyperlink"/>
            <w:sz w:val="28"/>
            <w:szCs w:val="28"/>
            <w:u w:val="single"/>
            <w:lang w:val="en-US"/>
          </w:rPr>
          <w:t>by</w:t>
        </w:r>
      </w:hyperlink>
      <w:r w:rsidR="0059226E" w:rsidRPr="0059226E">
        <w:rPr>
          <w:color w:val="0000FF" w:themeColor="hyperlink"/>
          <w:sz w:val="28"/>
          <w:szCs w:val="28"/>
          <w:u w:val="single"/>
        </w:rPr>
        <w:t>;</w:t>
      </w:r>
    </w:p>
    <w:p w:rsidR="0059226E" w:rsidRPr="0059226E" w:rsidRDefault="000A0D69" w:rsidP="0059226E">
      <w:pPr>
        <w:numPr>
          <w:ilvl w:val="0"/>
          <w:numId w:val="25"/>
        </w:numPr>
        <w:contextualSpacing/>
        <w:rPr>
          <w:color w:val="0000FF" w:themeColor="hyperlink"/>
          <w:sz w:val="28"/>
          <w:szCs w:val="28"/>
          <w:u w:val="single"/>
        </w:rPr>
      </w:pPr>
      <w:hyperlink r:id="rId12" w:history="1">
        <w:r w:rsidR="0059226E" w:rsidRPr="0059226E">
          <w:rPr>
            <w:color w:val="0000FF" w:themeColor="hyperlink"/>
            <w:sz w:val="28"/>
            <w:szCs w:val="28"/>
            <w:u w:val="single"/>
            <w:lang w:val="en-US"/>
          </w:rPr>
          <w:t>www</w:t>
        </w:r>
        <w:r w:rsidR="0059226E" w:rsidRPr="0059226E">
          <w:rPr>
            <w:color w:val="0000FF" w:themeColor="hyperlink"/>
            <w:sz w:val="28"/>
            <w:szCs w:val="28"/>
            <w:u w:val="single"/>
          </w:rPr>
          <w:t>.</w:t>
        </w:r>
        <w:r w:rsidR="0059226E" w:rsidRPr="0059226E">
          <w:rPr>
            <w:color w:val="0000FF" w:themeColor="hyperlink"/>
            <w:sz w:val="28"/>
            <w:szCs w:val="28"/>
            <w:u w:val="single"/>
            <w:lang w:val="en-US"/>
          </w:rPr>
          <w:t>benefit</w:t>
        </w:r>
        <w:r w:rsidR="0059226E" w:rsidRPr="0059226E">
          <w:rPr>
            <w:color w:val="0000FF" w:themeColor="hyperlink"/>
            <w:sz w:val="28"/>
            <w:szCs w:val="28"/>
            <w:u w:val="single"/>
          </w:rPr>
          <w:t>.</w:t>
        </w:r>
        <w:r w:rsidR="0059226E" w:rsidRPr="0059226E">
          <w:rPr>
            <w:color w:val="0000FF" w:themeColor="hyperlink"/>
            <w:sz w:val="28"/>
            <w:szCs w:val="28"/>
            <w:u w:val="single"/>
            <w:lang w:val="en-US"/>
          </w:rPr>
          <w:t>by</w:t>
        </w:r>
      </w:hyperlink>
      <w:r w:rsidR="0059226E" w:rsidRPr="0059226E">
        <w:rPr>
          <w:color w:val="0000FF" w:themeColor="hyperlink"/>
          <w:sz w:val="28"/>
          <w:szCs w:val="28"/>
          <w:u w:val="single"/>
          <w:lang w:val="en-US"/>
        </w:rPr>
        <w:t>;</w:t>
      </w:r>
    </w:p>
    <w:p w:rsidR="0059226E" w:rsidRPr="0059226E" w:rsidRDefault="000A0D69" w:rsidP="0059226E">
      <w:pPr>
        <w:numPr>
          <w:ilvl w:val="0"/>
          <w:numId w:val="25"/>
        </w:numPr>
        <w:contextualSpacing/>
        <w:rPr>
          <w:color w:val="0000FF" w:themeColor="hyperlink"/>
          <w:sz w:val="28"/>
          <w:szCs w:val="28"/>
          <w:u w:val="single"/>
        </w:rPr>
      </w:pPr>
      <w:hyperlink r:id="rId13" w:history="1">
        <w:r w:rsidR="0059226E" w:rsidRPr="0059226E">
          <w:rPr>
            <w:color w:val="0000FF" w:themeColor="hyperlink"/>
            <w:sz w:val="28"/>
            <w:szCs w:val="28"/>
            <w:u w:val="single"/>
            <w:lang w:val="en-US"/>
          </w:rPr>
          <w:t>www</w:t>
        </w:r>
        <w:r w:rsidR="0059226E" w:rsidRPr="0059226E">
          <w:rPr>
            <w:color w:val="0000FF" w:themeColor="hyperlink"/>
            <w:sz w:val="28"/>
            <w:szCs w:val="28"/>
            <w:u w:val="single"/>
          </w:rPr>
          <w:t>.</w:t>
        </w:r>
        <w:r w:rsidR="0059226E" w:rsidRPr="0059226E">
          <w:rPr>
            <w:color w:val="0000FF" w:themeColor="hyperlink"/>
            <w:sz w:val="28"/>
            <w:szCs w:val="28"/>
            <w:u w:val="single"/>
            <w:lang w:val="en-US"/>
          </w:rPr>
          <w:t>otzovik</w:t>
        </w:r>
        <w:r w:rsidR="0059226E" w:rsidRPr="0059226E">
          <w:rPr>
            <w:color w:val="0000FF" w:themeColor="hyperlink"/>
            <w:sz w:val="28"/>
            <w:szCs w:val="28"/>
            <w:u w:val="single"/>
          </w:rPr>
          <w:t>.</w:t>
        </w:r>
        <w:r w:rsidR="0059226E" w:rsidRPr="0059226E">
          <w:rPr>
            <w:color w:val="0000FF" w:themeColor="hyperlink"/>
            <w:sz w:val="28"/>
            <w:szCs w:val="28"/>
            <w:u w:val="single"/>
            <w:lang w:val="en-US"/>
          </w:rPr>
          <w:t>com</w:t>
        </w:r>
      </w:hyperlink>
      <w:r w:rsidR="0059226E" w:rsidRPr="0059226E">
        <w:rPr>
          <w:sz w:val="28"/>
          <w:szCs w:val="28"/>
        </w:rPr>
        <w:t>;</w:t>
      </w:r>
    </w:p>
    <w:p w:rsidR="0059226E" w:rsidRPr="0059226E" w:rsidRDefault="0059226E" w:rsidP="0059226E">
      <w:pPr>
        <w:numPr>
          <w:ilvl w:val="0"/>
          <w:numId w:val="25"/>
        </w:numPr>
        <w:contextualSpacing/>
        <w:rPr>
          <w:color w:val="0000FF" w:themeColor="hyperlink"/>
          <w:sz w:val="28"/>
          <w:szCs w:val="28"/>
          <w:u w:val="single"/>
        </w:rPr>
      </w:pPr>
      <w:r w:rsidRPr="0059226E">
        <w:rPr>
          <w:sz w:val="28"/>
          <w:szCs w:val="28"/>
          <w:lang w:val="en-US"/>
        </w:rPr>
        <w:t xml:space="preserve">Google </w:t>
      </w:r>
      <w:r w:rsidRPr="0059226E">
        <w:rPr>
          <w:sz w:val="28"/>
          <w:szCs w:val="28"/>
        </w:rPr>
        <w:t>карты;</w:t>
      </w:r>
    </w:p>
    <w:p w:rsidR="0059226E" w:rsidRPr="0059226E" w:rsidRDefault="0059226E" w:rsidP="0059226E">
      <w:pPr>
        <w:numPr>
          <w:ilvl w:val="0"/>
          <w:numId w:val="25"/>
        </w:numPr>
        <w:contextualSpacing/>
        <w:rPr>
          <w:color w:val="0000FF" w:themeColor="hyperlink"/>
          <w:sz w:val="28"/>
          <w:szCs w:val="28"/>
          <w:u w:val="single"/>
        </w:rPr>
      </w:pPr>
      <w:r w:rsidRPr="0059226E">
        <w:rPr>
          <w:sz w:val="28"/>
          <w:szCs w:val="28"/>
        </w:rPr>
        <w:t>Яндекс карты;</w:t>
      </w:r>
    </w:p>
    <w:p w:rsidR="0059226E" w:rsidRPr="0059226E" w:rsidRDefault="0059226E" w:rsidP="0059226E">
      <w:pPr>
        <w:rPr>
          <w:color w:val="0000FF" w:themeColor="hyperlink"/>
          <w:sz w:val="28"/>
          <w:szCs w:val="28"/>
          <w:u w:val="single"/>
        </w:rPr>
      </w:pPr>
      <w:r w:rsidRPr="0059226E">
        <w:rPr>
          <w:sz w:val="28"/>
          <w:szCs w:val="28"/>
        </w:rPr>
        <w:t xml:space="preserve">а также иных площадок при упоминании бренда (кроме аккаунтов Банка в </w:t>
      </w:r>
      <w:r w:rsidRPr="0059226E">
        <w:rPr>
          <w:sz w:val="28"/>
          <w:szCs w:val="28"/>
          <w:lang w:val="en-US"/>
        </w:rPr>
        <w:t>Instagram</w:t>
      </w:r>
      <w:r w:rsidRPr="0059226E">
        <w:rPr>
          <w:sz w:val="28"/>
          <w:szCs w:val="28"/>
        </w:rPr>
        <w:t xml:space="preserve">, </w:t>
      </w:r>
      <w:r w:rsidRPr="0059226E">
        <w:rPr>
          <w:sz w:val="28"/>
          <w:szCs w:val="28"/>
          <w:lang w:val="en-US"/>
        </w:rPr>
        <w:t>Facebook</w:t>
      </w:r>
      <w:r w:rsidRPr="0059226E">
        <w:rPr>
          <w:sz w:val="28"/>
          <w:szCs w:val="28"/>
        </w:rPr>
        <w:t xml:space="preserve">, </w:t>
      </w:r>
      <w:r w:rsidRPr="0059226E">
        <w:rPr>
          <w:sz w:val="28"/>
          <w:szCs w:val="28"/>
          <w:lang w:val="en-US"/>
        </w:rPr>
        <w:t>Tik</w:t>
      </w:r>
      <w:r w:rsidRPr="0059226E">
        <w:rPr>
          <w:sz w:val="28"/>
          <w:szCs w:val="28"/>
        </w:rPr>
        <w:t xml:space="preserve"> </w:t>
      </w:r>
      <w:r w:rsidRPr="0059226E">
        <w:rPr>
          <w:sz w:val="28"/>
          <w:szCs w:val="28"/>
          <w:lang w:val="en-US"/>
        </w:rPr>
        <w:t>Tok</w:t>
      </w:r>
      <w:r w:rsidRPr="0059226E">
        <w:rPr>
          <w:sz w:val="28"/>
          <w:szCs w:val="28"/>
        </w:rPr>
        <w:t xml:space="preserve">, </w:t>
      </w:r>
      <w:r w:rsidRPr="0059226E">
        <w:rPr>
          <w:sz w:val="28"/>
          <w:szCs w:val="28"/>
          <w:lang w:val="en-US"/>
        </w:rPr>
        <w:t>YouTube</w:t>
      </w:r>
      <w:r w:rsidRPr="0059226E">
        <w:rPr>
          <w:sz w:val="28"/>
          <w:szCs w:val="28"/>
        </w:rPr>
        <w:t xml:space="preserve">, </w:t>
      </w:r>
      <w:r w:rsidRPr="0059226E">
        <w:rPr>
          <w:sz w:val="28"/>
          <w:szCs w:val="28"/>
          <w:lang w:val="en-US"/>
        </w:rPr>
        <w:t>VK</w:t>
      </w:r>
      <w:r w:rsidRPr="0059226E">
        <w:rPr>
          <w:sz w:val="28"/>
          <w:szCs w:val="28"/>
        </w:rPr>
        <w:t xml:space="preserve">, </w:t>
      </w:r>
      <w:r w:rsidRPr="0059226E">
        <w:rPr>
          <w:sz w:val="28"/>
          <w:szCs w:val="28"/>
          <w:lang w:val="en-US"/>
        </w:rPr>
        <w:t>Twitter</w:t>
      </w:r>
      <w:r w:rsidRPr="0059226E">
        <w:rPr>
          <w:sz w:val="28"/>
          <w:szCs w:val="28"/>
        </w:rPr>
        <w:t xml:space="preserve">, </w:t>
      </w:r>
      <w:r w:rsidRPr="0059226E">
        <w:rPr>
          <w:sz w:val="28"/>
          <w:szCs w:val="28"/>
          <w:lang w:val="en-US"/>
        </w:rPr>
        <w:t>LinkedIn</w:t>
      </w:r>
      <w:r w:rsidRPr="0059226E">
        <w:rPr>
          <w:sz w:val="28"/>
          <w:szCs w:val="28"/>
        </w:rPr>
        <w:t xml:space="preserve"> и магазинах приложений </w:t>
      </w:r>
      <w:r w:rsidRPr="0059226E">
        <w:rPr>
          <w:sz w:val="28"/>
          <w:szCs w:val="28"/>
          <w:lang w:val="en-US"/>
        </w:rPr>
        <w:t>App</w:t>
      </w:r>
      <w:r w:rsidRPr="0059226E">
        <w:rPr>
          <w:sz w:val="28"/>
          <w:szCs w:val="28"/>
        </w:rPr>
        <w:t xml:space="preserve"> </w:t>
      </w:r>
      <w:r w:rsidRPr="0059226E">
        <w:rPr>
          <w:sz w:val="28"/>
          <w:szCs w:val="28"/>
          <w:lang w:val="en-US"/>
        </w:rPr>
        <w:t>Store</w:t>
      </w:r>
      <w:r w:rsidRPr="0059226E">
        <w:rPr>
          <w:sz w:val="28"/>
          <w:szCs w:val="28"/>
        </w:rPr>
        <w:t xml:space="preserve"> и </w:t>
      </w:r>
      <w:r w:rsidRPr="0059226E">
        <w:rPr>
          <w:sz w:val="28"/>
          <w:szCs w:val="28"/>
          <w:lang w:val="en-US"/>
        </w:rPr>
        <w:t>Play</w:t>
      </w:r>
      <w:r w:rsidRPr="0059226E">
        <w:rPr>
          <w:sz w:val="28"/>
          <w:szCs w:val="28"/>
        </w:rPr>
        <w:t xml:space="preserve"> </w:t>
      </w:r>
      <w:r w:rsidRPr="0059226E">
        <w:rPr>
          <w:sz w:val="28"/>
          <w:szCs w:val="28"/>
          <w:lang w:val="en-US"/>
        </w:rPr>
        <w:t>Market</w:t>
      </w:r>
      <w:r w:rsidRPr="0059226E">
        <w:rPr>
          <w:sz w:val="28"/>
          <w:szCs w:val="28"/>
        </w:rPr>
        <w:t xml:space="preserve">). </w:t>
      </w:r>
    </w:p>
    <w:p w:rsidR="0059226E" w:rsidRPr="0059226E" w:rsidRDefault="0059226E" w:rsidP="0059226E">
      <w:pPr>
        <w:rPr>
          <w:i/>
          <w:sz w:val="28"/>
          <w:szCs w:val="28"/>
        </w:rPr>
      </w:pPr>
    </w:p>
    <w:p w:rsidR="0059226E" w:rsidRPr="0059226E" w:rsidRDefault="0059226E" w:rsidP="0059226E">
      <w:pPr>
        <w:rPr>
          <w:i/>
          <w:sz w:val="28"/>
          <w:szCs w:val="28"/>
        </w:rPr>
      </w:pPr>
      <w:r w:rsidRPr="0059226E">
        <w:rPr>
          <w:i/>
          <w:sz w:val="28"/>
          <w:szCs w:val="28"/>
        </w:rPr>
        <w:t>Схема работы (</w:t>
      </w:r>
      <w:r w:rsidRPr="0059226E">
        <w:rPr>
          <w:rFonts w:eastAsiaTheme="minorHAnsi"/>
          <w:i/>
          <w:iCs/>
          <w:color w:val="000000"/>
          <w:sz w:val="28"/>
          <w:szCs w:val="28"/>
          <w:lang w:eastAsia="en-US"/>
        </w:rPr>
        <w:t>если требуется официальный ответ банка):</w:t>
      </w:r>
    </w:p>
    <w:p w:rsidR="0059226E" w:rsidRPr="0059226E" w:rsidRDefault="0059226E" w:rsidP="0059226E">
      <w:pPr>
        <w:rPr>
          <w:sz w:val="28"/>
          <w:szCs w:val="28"/>
        </w:rPr>
      </w:pPr>
      <w:r w:rsidRPr="0059226E">
        <w:rPr>
          <w:sz w:val="28"/>
          <w:szCs w:val="28"/>
        </w:rPr>
        <w:t>Ежедневный мониторинг – Передача выявленных отзывов в Банк – Ожидание ответа – Размещение от официального аккаунта полученного ответа на отзыв/обращение.</w:t>
      </w:r>
    </w:p>
    <w:p w:rsidR="0059226E" w:rsidRPr="0059226E" w:rsidRDefault="0059226E" w:rsidP="0059226E">
      <w:pPr>
        <w:rPr>
          <w:sz w:val="28"/>
          <w:szCs w:val="28"/>
        </w:rPr>
      </w:pPr>
    </w:p>
    <w:p w:rsidR="0059226E" w:rsidRPr="0059226E" w:rsidRDefault="0059226E" w:rsidP="0059226E">
      <w:pPr>
        <w:rPr>
          <w:sz w:val="28"/>
          <w:szCs w:val="28"/>
        </w:rPr>
      </w:pPr>
      <w:r w:rsidRPr="0059226E">
        <w:rPr>
          <w:b/>
          <w:sz w:val="28"/>
          <w:szCs w:val="28"/>
        </w:rPr>
        <w:t>2. Мониторинг упоминаний бренда в интернете:</w:t>
      </w:r>
    </w:p>
    <w:p w:rsidR="0059226E" w:rsidRPr="0059226E" w:rsidRDefault="0059226E" w:rsidP="0059226E">
      <w:pPr>
        <w:rPr>
          <w:sz w:val="28"/>
          <w:szCs w:val="28"/>
        </w:rPr>
      </w:pPr>
    </w:p>
    <w:p w:rsidR="0059226E" w:rsidRPr="0059226E" w:rsidRDefault="0059226E" w:rsidP="0059226E">
      <w:pPr>
        <w:rPr>
          <w:sz w:val="28"/>
          <w:szCs w:val="28"/>
        </w:rPr>
      </w:pPr>
      <w:r w:rsidRPr="0059226E">
        <w:rPr>
          <w:sz w:val="28"/>
          <w:szCs w:val="28"/>
        </w:rPr>
        <w:t>- Анализ упоминаний в режиме реального времени с использованием системы сканирования интернет-пространства для мониторинга социальных медиа и СМИ (ежедневное предоставление материалов);</w:t>
      </w:r>
    </w:p>
    <w:p w:rsidR="0059226E" w:rsidRPr="0059226E" w:rsidRDefault="0059226E" w:rsidP="0059226E">
      <w:pPr>
        <w:autoSpaceDE w:val="0"/>
        <w:autoSpaceDN w:val="0"/>
        <w:adjustRightInd w:val="0"/>
        <w:rPr>
          <w:rFonts w:eastAsiaTheme="minorHAnsi"/>
          <w:color w:val="000000"/>
          <w:sz w:val="28"/>
          <w:szCs w:val="28"/>
          <w:lang w:eastAsia="en-US"/>
        </w:rPr>
      </w:pPr>
      <w:r w:rsidRPr="0059226E">
        <w:rPr>
          <w:rFonts w:eastAsiaTheme="minorHAnsi"/>
          <w:color w:val="000000"/>
          <w:sz w:val="28"/>
          <w:szCs w:val="28"/>
          <w:lang w:eastAsia="en-US"/>
        </w:rPr>
        <w:t>- Мониторинг упоминаний бренда ОАО «Сбер Банк» в СМИ;</w:t>
      </w:r>
    </w:p>
    <w:p w:rsidR="0059226E" w:rsidRPr="0059226E" w:rsidRDefault="0059226E" w:rsidP="0059226E">
      <w:pPr>
        <w:rPr>
          <w:rFonts w:eastAsiaTheme="minorHAnsi"/>
          <w:color w:val="000000"/>
          <w:sz w:val="28"/>
          <w:szCs w:val="28"/>
          <w:lang w:eastAsia="en-US"/>
        </w:rPr>
      </w:pPr>
      <w:r w:rsidRPr="0059226E">
        <w:rPr>
          <w:rFonts w:eastAsiaTheme="minorHAnsi"/>
          <w:color w:val="000000"/>
          <w:sz w:val="28"/>
          <w:szCs w:val="28"/>
          <w:lang w:eastAsia="en-US"/>
        </w:rPr>
        <w:t xml:space="preserve">- Мониторинг упоминаний бренда ОАО «Сбер Банк» в социальных сетях и мессенджере </w:t>
      </w:r>
      <w:r w:rsidRPr="0059226E">
        <w:rPr>
          <w:rFonts w:eastAsiaTheme="minorHAnsi"/>
          <w:color w:val="000000"/>
          <w:sz w:val="28"/>
          <w:szCs w:val="28"/>
          <w:lang w:val="en-US" w:eastAsia="en-US"/>
        </w:rPr>
        <w:t>Telegram</w:t>
      </w:r>
      <w:r w:rsidRPr="0059226E">
        <w:rPr>
          <w:rFonts w:eastAsiaTheme="minorHAnsi"/>
          <w:color w:val="000000"/>
          <w:sz w:val="28"/>
          <w:szCs w:val="28"/>
          <w:lang w:eastAsia="en-US"/>
        </w:rPr>
        <w:t>;</w:t>
      </w:r>
    </w:p>
    <w:p w:rsidR="0059226E" w:rsidRPr="0059226E" w:rsidRDefault="0059226E" w:rsidP="0059226E">
      <w:pPr>
        <w:rPr>
          <w:sz w:val="28"/>
          <w:szCs w:val="28"/>
        </w:rPr>
      </w:pPr>
      <w:r w:rsidRPr="0059226E">
        <w:rPr>
          <w:sz w:val="28"/>
          <w:szCs w:val="28"/>
        </w:rPr>
        <w:t>- Мониторинг упоминаний топ-5 конкурентов.</w:t>
      </w:r>
    </w:p>
    <w:p w:rsidR="0059226E" w:rsidRPr="0059226E" w:rsidRDefault="0059226E" w:rsidP="0059226E">
      <w:pPr>
        <w:rPr>
          <w:sz w:val="28"/>
          <w:szCs w:val="28"/>
        </w:rPr>
      </w:pPr>
    </w:p>
    <w:p w:rsidR="0059226E" w:rsidRPr="0059226E" w:rsidRDefault="0059226E" w:rsidP="0059226E">
      <w:pPr>
        <w:rPr>
          <w:b/>
          <w:sz w:val="28"/>
          <w:szCs w:val="28"/>
        </w:rPr>
      </w:pPr>
      <w:r w:rsidRPr="0059226E">
        <w:rPr>
          <w:b/>
          <w:sz w:val="28"/>
          <w:szCs w:val="28"/>
        </w:rPr>
        <w:t xml:space="preserve">3. Формирование отзывов агентами влияния (вспомогательный инструмент для создания позитивного фона о Банке) </w:t>
      </w:r>
    </w:p>
    <w:p w:rsidR="0059226E" w:rsidRPr="0059226E" w:rsidRDefault="0059226E" w:rsidP="0059226E">
      <w:pPr>
        <w:rPr>
          <w:sz w:val="28"/>
          <w:szCs w:val="28"/>
        </w:rPr>
      </w:pPr>
    </w:p>
    <w:p w:rsidR="0059226E" w:rsidRPr="0059226E" w:rsidRDefault="0059226E" w:rsidP="0059226E">
      <w:pPr>
        <w:rPr>
          <w:i/>
          <w:sz w:val="28"/>
          <w:szCs w:val="28"/>
        </w:rPr>
      </w:pPr>
      <w:r w:rsidRPr="0059226E">
        <w:rPr>
          <w:i/>
          <w:sz w:val="28"/>
          <w:szCs w:val="28"/>
        </w:rPr>
        <w:t>Схема работы:</w:t>
      </w:r>
    </w:p>
    <w:p w:rsidR="0059226E" w:rsidRPr="0059226E" w:rsidRDefault="0059226E" w:rsidP="0059226E">
      <w:pPr>
        <w:rPr>
          <w:sz w:val="28"/>
          <w:szCs w:val="28"/>
        </w:rPr>
      </w:pPr>
      <w:r w:rsidRPr="0059226E">
        <w:rPr>
          <w:sz w:val="28"/>
          <w:szCs w:val="28"/>
        </w:rPr>
        <w:lastRenderedPageBreak/>
        <w:t>Агенты влияния (клиенты) оставляют положительные отзывы, тем самым балансируют негативных фон на интернет-порталах и картографических сервисах.</w:t>
      </w:r>
    </w:p>
    <w:p w:rsidR="0059226E" w:rsidRPr="0059226E" w:rsidRDefault="0059226E" w:rsidP="0059226E">
      <w:pPr>
        <w:rPr>
          <w:sz w:val="28"/>
          <w:szCs w:val="28"/>
        </w:rPr>
      </w:pPr>
    </w:p>
    <w:p w:rsidR="0059226E" w:rsidRPr="0059226E" w:rsidRDefault="0059226E" w:rsidP="0059226E">
      <w:pPr>
        <w:rPr>
          <w:b/>
          <w:sz w:val="28"/>
          <w:szCs w:val="28"/>
        </w:rPr>
      </w:pPr>
      <w:r w:rsidRPr="0059226E">
        <w:rPr>
          <w:b/>
          <w:sz w:val="28"/>
          <w:szCs w:val="28"/>
        </w:rPr>
        <w:t xml:space="preserve">4. Работа с рейтингами офисов Банка в </w:t>
      </w:r>
      <w:r w:rsidRPr="0059226E">
        <w:rPr>
          <w:b/>
          <w:sz w:val="28"/>
          <w:szCs w:val="28"/>
          <w:lang w:val="en-US"/>
        </w:rPr>
        <w:t>Google</w:t>
      </w:r>
      <w:r w:rsidRPr="0059226E">
        <w:rPr>
          <w:b/>
          <w:sz w:val="28"/>
          <w:szCs w:val="28"/>
        </w:rPr>
        <w:t>- и Яндекс-картах:</w:t>
      </w:r>
    </w:p>
    <w:p w:rsidR="0059226E" w:rsidRPr="0059226E" w:rsidRDefault="0059226E" w:rsidP="0059226E">
      <w:pPr>
        <w:rPr>
          <w:sz w:val="28"/>
          <w:szCs w:val="28"/>
        </w:rPr>
      </w:pPr>
    </w:p>
    <w:p w:rsidR="0059226E" w:rsidRPr="0059226E" w:rsidRDefault="0059226E" w:rsidP="0059226E">
      <w:pPr>
        <w:rPr>
          <w:sz w:val="28"/>
          <w:szCs w:val="28"/>
        </w:rPr>
      </w:pPr>
      <w:r w:rsidRPr="0059226E">
        <w:rPr>
          <w:sz w:val="28"/>
          <w:szCs w:val="28"/>
        </w:rPr>
        <w:t>4.1.  Анализ текущего состояния офисов в поисковых системах с локальными запросами;</w:t>
      </w:r>
    </w:p>
    <w:p w:rsidR="0059226E" w:rsidRPr="0059226E" w:rsidRDefault="0059226E" w:rsidP="0059226E">
      <w:pPr>
        <w:rPr>
          <w:sz w:val="28"/>
          <w:szCs w:val="28"/>
        </w:rPr>
      </w:pPr>
      <w:r w:rsidRPr="0059226E">
        <w:rPr>
          <w:sz w:val="28"/>
          <w:szCs w:val="28"/>
        </w:rPr>
        <w:t>4.2. Оптимизация карточек в соответствии с факторами ранжирования в поисковых системах:</w:t>
      </w:r>
    </w:p>
    <w:p w:rsidR="0059226E" w:rsidRPr="0059226E" w:rsidRDefault="0059226E" w:rsidP="0059226E">
      <w:pPr>
        <w:rPr>
          <w:sz w:val="28"/>
          <w:szCs w:val="28"/>
        </w:rPr>
      </w:pPr>
      <w:r w:rsidRPr="0059226E">
        <w:rPr>
          <w:sz w:val="28"/>
          <w:szCs w:val="28"/>
        </w:rPr>
        <w:t>- Добавление локаций в карты (при необходимости);</w:t>
      </w:r>
    </w:p>
    <w:p w:rsidR="0059226E" w:rsidRPr="0059226E" w:rsidRDefault="0059226E" w:rsidP="0059226E">
      <w:pPr>
        <w:rPr>
          <w:sz w:val="28"/>
          <w:szCs w:val="28"/>
        </w:rPr>
      </w:pPr>
      <w:r w:rsidRPr="0059226E">
        <w:rPr>
          <w:sz w:val="28"/>
          <w:szCs w:val="28"/>
        </w:rPr>
        <w:t>- Подтверждение прав пользования (при необходимости);</w:t>
      </w:r>
    </w:p>
    <w:p w:rsidR="0059226E" w:rsidRPr="0059226E" w:rsidRDefault="0059226E" w:rsidP="0059226E">
      <w:pPr>
        <w:rPr>
          <w:sz w:val="28"/>
          <w:szCs w:val="28"/>
        </w:rPr>
      </w:pPr>
      <w:r w:rsidRPr="0059226E">
        <w:rPr>
          <w:sz w:val="28"/>
          <w:szCs w:val="28"/>
        </w:rPr>
        <w:t xml:space="preserve">- Проверка и корректировка релевантности данных: адрес, режим работы, телефон, </w:t>
      </w:r>
      <w:r w:rsidR="00E86464" w:rsidRPr="0059226E">
        <w:rPr>
          <w:sz w:val="28"/>
          <w:szCs w:val="28"/>
        </w:rPr>
        <w:t>сайт, описание</w:t>
      </w:r>
      <w:r w:rsidRPr="0059226E">
        <w:rPr>
          <w:sz w:val="28"/>
          <w:szCs w:val="28"/>
        </w:rPr>
        <w:t>, перечень оказываемых услуг и т.д., заполнение каждой карточки на 100%;</w:t>
      </w:r>
    </w:p>
    <w:p w:rsidR="0059226E" w:rsidRPr="0059226E" w:rsidRDefault="0059226E" w:rsidP="0059226E">
      <w:pPr>
        <w:rPr>
          <w:sz w:val="28"/>
          <w:szCs w:val="28"/>
        </w:rPr>
      </w:pPr>
      <w:r w:rsidRPr="0059226E">
        <w:rPr>
          <w:sz w:val="28"/>
          <w:szCs w:val="28"/>
        </w:rPr>
        <w:t xml:space="preserve">- Добавление и редактирование фотографий от Банка; </w:t>
      </w:r>
    </w:p>
    <w:p w:rsidR="0059226E" w:rsidRPr="0059226E" w:rsidRDefault="0059226E" w:rsidP="0059226E">
      <w:pPr>
        <w:rPr>
          <w:sz w:val="28"/>
          <w:szCs w:val="28"/>
        </w:rPr>
      </w:pPr>
      <w:r w:rsidRPr="0059226E">
        <w:rPr>
          <w:sz w:val="28"/>
          <w:szCs w:val="28"/>
        </w:rPr>
        <w:t>- Подготовка и размещение акций/новостей Банка в картографических сервисах (до 3х новостей/акций ежемесячно);</w:t>
      </w:r>
    </w:p>
    <w:p w:rsidR="0059226E" w:rsidRPr="0059226E" w:rsidRDefault="0059226E" w:rsidP="0059226E">
      <w:pPr>
        <w:rPr>
          <w:sz w:val="28"/>
          <w:szCs w:val="28"/>
        </w:rPr>
      </w:pPr>
      <w:r w:rsidRPr="0059226E">
        <w:rPr>
          <w:sz w:val="28"/>
          <w:szCs w:val="28"/>
        </w:rPr>
        <w:t>- Защита данных карточек от несанкционированных изменений третьими лицами;</w:t>
      </w:r>
    </w:p>
    <w:p w:rsidR="0059226E" w:rsidRPr="0059226E" w:rsidRDefault="0059226E" w:rsidP="0059226E">
      <w:pPr>
        <w:rPr>
          <w:sz w:val="28"/>
          <w:szCs w:val="28"/>
        </w:rPr>
      </w:pPr>
      <w:r w:rsidRPr="0059226E">
        <w:rPr>
          <w:sz w:val="28"/>
          <w:szCs w:val="28"/>
        </w:rPr>
        <w:t>- Мониторинг отзывов о Банке 24/7;</w:t>
      </w:r>
    </w:p>
    <w:p w:rsidR="0059226E" w:rsidRPr="0059226E" w:rsidRDefault="0059226E" w:rsidP="0059226E">
      <w:pPr>
        <w:rPr>
          <w:sz w:val="28"/>
          <w:szCs w:val="28"/>
        </w:rPr>
      </w:pPr>
      <w:r w:rsidRPr="0059226E">
        <w:rPr>
          <w:sz w:val="28"/>
          <w:szCs w:val="28"/>
        </w:rPr>
        <w:t>- Оперативное реагирование на отзывы о компании (при необходимости дополнительные уточнения у представителей Банка посредством электронной почты/мессенджера);</w:t>
      </w:r>
    </w:p>
    <w:p w:rsidR="0059226E" w:rsidRPr="0059226E" w:rsidRDefault="0059226E" w:rsidP="0059226E">
      <w:pPr>
        <w:rPr>
          <w:sz w:val="28"/>
          <w:szCs w:val="28"/>
        </w:rPr>
      </w:pPr>
      <w:r w:rsidRPr="0059226E">
        <w:rPr>
          <w:sz w:val="28"/>
          <w:szCs w:val="28"/>
        </w:rPr>
        <w:t>4. 3. Увеличение рейтинга:</w:t>
      </w:r>
    </w:p>
    <w:p w:rsidR="0059226E" w:rsidRPr="0059226E" w:rsidRDefault="0059226E" w:rsidP="0059226E">
      <w:pPr>
        <w:rPr>
          <w:sz w:val="28"/>
          <w:szCs w:val="28"/>
        </w:rPr>
      </w:pPr>
      <w:r w:rsidRPr="0059226E">
        <w:rPr>
          <w:sz w:val="28"/>
          <w:szCs w:val="28"/>
        </w:rPr>
        <w:t>- Подготовка/корректировка сравнительного анализа в разрезе каждой локации с учетом ближайших топ-3 конкурентов;</w:t>
      </w:r>
    </w:p>
    <w:p w:rsidR="0059226E" w:rsidRPr="0059226E" w:rsidRDefault="0059226E" w:rsidP="0059226E">
      <w:pPr>
        <w:rPr>
          <w:sz w:val="28"/>
          <w:szCs w:val="28"/>
        </w:rPr>
      </w:pPr>
      <w:r w:rsidRPr="0059226E">
        <w:rPr>
          <w:sz w:val="28"/>
          <w:szCs w:val="28"/>
        </w:rPr>
        <w:t xml:space="preserve">- Разработка стратегии в зависимости от позиции конкурентов в соответствии с установленными </w:t>
      </w:r>
      <w:r w:rsidRPr="0059226E">
        <w:rPr>
          <w:sz w:val="28"/>
          <w:szCs w:val="28"/>
          <w:lang w:val="en-US"/>
        </w:rPr>
        <w:t>KPI</w:t>
      </w:r>
      <w:r w:rsidRPr="0059226E">
        <w:rPr>
          <w:sz w:val="28"/>
          <w:szCs w:val="28"/>
        </w:rPr>
        <w:t>.</w:t>
      </w:r>
    </w:p>
    <w:p w:rsidR="0059226E" w:rsidRPr="0059226E" w:rsidRDefault="0059226E" w:rsidP="0059226E">
      <w:pPr>
        <w:rPr>
          <w:sz w:val="28"/>
          <w:szCs w:val="28"/>
        </w:rPr>
      </w:pPr>
    </w:p>
    <w:p w:rsidR="0059226E" w:rsidRPr="0059226E" w:rsidRDefault="0059226E" w:rsidP="0059226E">
      <w:pPr>
        <w:rPr>
          <w:b/>
          <w:sz w:val="28"/>
          <w:szCs w:val="28"/>
        </w:rPr>
      </w:pPr>
      <w:r w:rsidRPr="0059226E">
        <w:rPr>
          <w:b/>
          <w:sz w:val="28"/>
          <w:szCs w:val="28"/>
        </w:rPr>
        <w:t xml:space="preserve">5. Отчет по управлению репутацией в сети интернет: </w:t>
      </w:r>
    </w:p>
    <w:p w:rsidR="0059226E" w:rsidRPr="0059226E" w:rsidRDefault="0059226E" w:rsidP="0059226E">
      <w:pPr>
        <w:rPr>
          <w:sz w:val="28"/>
          <w:szCs w:val="28"/>
        </w:rPr>
      </w:pPr>
    </w:p>
    <w:p w:rsidR="0059226E" w:rsidRPr="0059226E" w:rsidRDefault="0059226E" w:rsidP="0059226E">
      <w:pPr>
        <w:rPr>
          <w:sz w:val="28"/>
          <w:szCs w:val="28"/>
        </w:rPr>
      </w:pPr>
      <w:r w:rsidRPr="0059226E">
        <w:rPr>
          <w:sz w:val="28"/>
          <w:szCs w:val="28"/>
        </w:rPr>
        <w:t>Отчет должен отображать все виды выполняемых работ и обязательно содержать результат работы по пунктам 1-4:</w:t>
      </w:r>
    </w:p>
    <w:p w:rsidR="0059226E" w:rsidRPr="0059226E" w:rsidRDefault="0059226E" w:rsidP="0059226E">
      <w:pPr>
        <w:rPr>
          <w:sz w:val="28"/>
          <w:szCs w:val="28"/>
        </w:rPr>
      </w:pPr>
    </w:p>
    <w:p w:rsidR="0059226E" w:rsidRPr="0059226E" w:rsidRDefault="0059226E" w:rsidP="0059226E">
      <w:pPr>
        <w:rPr>
          <w:b/>
          <w:sz w:val="28"/>
          <w:szCs w:val="28"/>
        </w:rPr>
      </w:pPr>
      <w:r w:rsidRPr="0059226E">
        <w:rPr>
          <w:sz w:val="28"/>
          <w:szCs w:val="28"/>
        </w:rPr>
        <w:t>- Объем сообщений, опубликованных на каждой площадке, в частности от агентов влияния;</w:t>
      </w:r>
    </w:p>
    <w:p w:rsidR="0059226E" w:rsidRPr="0059226E" w:rsidRDefault="0059226E" w:rsidP="0059226E">
      <w:pPr>
        <w:rPr>
          <w:sz w:val="28"/>
          <w:szCs w:val="28"/>
        </w:rPr>
      </w:pPr>
      <w:r w:rsidRPr="0059226E">
        <w:rPr>
          <w:sz w:val="28"/>
          <w:szCs w:val="28"/>
        </w:rPr>
        <w:t>- Анализ тем, тональности и характера упоминаний бренда в качественных и количественных характеристиках;</w:t>
      </w:r>
    </w:p>
    <w:p w:rsidR="0059226E" w:rsidRPr="0059226E" w:rsidRDefault="0059226E" w:rsidP="0059226E">
      <w:pPr>
        <w:rPr>
          <w:sz w:val="28"/>
          <w:szCs w:val="28"/>
        </w:rPr>
      </w:pPr>
      <w:r w:rsidRPr="0059226E">
        <w:rPr>
          <w:sz w:val="28"/>
          <w:szCs w:val="28"/>
        </w:rPr>
        <w:t>- Сравнение бренда и топ-5 конкурентов;</w:t>
      </w:r>
    </w:p>
    <w:p w:rsidR="0059226E" w:rsidRPr="0059226E" w:rsidRDefault="0059226E" w:rsidP="0059226E">
      <w:pPr>
        <w:rPr>
          <w:sz w:val="28"/>
          <w:szCs w:val="28"/>
        </w:rPr>
      </w:pPr>
      <w:r w:rsidRPr="0059226E">
        <w:rPr>
          <w:sz w:val="28"/>
          <w:szCs w:val="28"/>
        </w:rPr>
        <w:t>- Контент-анализ упоминаний в разрезе каждой локации офисов Банка на картографических сервисах;</w:t>
      </w:r>
    </w:p>
    <w:p w:rsidR="0059226E" w:rsidRPr="0059226E" w:rsidRDefault="0059226E" w:rsidP="0059226E">
      <w:pPr>
        <w:rPr>
          <w:sz w:val="28"/>
          <w:szCs w:val="28"/>
        </w:rPr>
      </w:pPr>
      <w:r w:rsidRPr="0059226E">
        <w:rPr>
          <w:sz w:val="28"/>
          <w:szCs w:val="28"/>
        </w:rPr>
        <w:t>- Результаты работы с рейтингом офисов Банка в картографических сервисах за отчетный месяц, стратегия на следующий месяц;</w:t>
      </w:r>
    </w:p>
    <w:p w:rsidR="0059226E" w:rsidRPr="0059226E" w:rsidRDefault="0059226E" w:rsidP="0059226E">
      <w:pPr>
        <w:rPr>
          <w:sz w:val="28"/>
          <w:szCs w:val="28"/>
        </w:rPr>
      </w:pPr>
      <w:r w:rsidRPr="0059226E">
        <w:rPr>
          <w:sz w:val="28"/>
          <w:szCs w:val="28"/>
        </w:rPr>
        <w:lastRenderedPageBreak/>
        <w:t>- Примеры реагирования на распространенные негативные поинты;</w:t>
      </w:r>
    </w:p>
    <w:p w:rsidR="0059226E" w:rsidRPr="0059226E" w:rsidRDefault="0059226E" w:rsidP="0059226E">
      <w:pPr>
        <w:rPr>
          <w:sz w:val="28"/>
          <w:szCs w:val="28"/>
        </w:rPr>
      </w:pPr>
      <w:r w:rsidRPr="0059226E">
        <w:rPr>
          <w:sz w:val="28"/>
          <w:szCs w:val="28"/>
        </w:rPr>
        <w:t>- Рекомендации по работе на следующий месяц.</w:t>
      </w:r>
    </w:p>
    <w:p w:rsidR="0059226E" w:rsidRPr="0059226E" w:rsidRDefault="0059226E" w:rsidP="0059226E">
      <w:pPr>
        <w:rPr>
          <w:sz w:val="28"/>
          <w:szCs w:val="28"/>
        </w:rPr>
      </w:pPr>
    </w:p>
    <w:p w:rsidR="0059226E" w:rsidRPr="0059226E" w:rsidRDefault="0059226E" w:rsidP="0059226E">
      <w:pP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8"/>
        <w:gridCol w:w="2062"/>
        <w:gridCol w:w="1832"/>
        <w:gridCol w:w="1848"/>
        <w:gridCol w:w="1664"/>
      </w:tblGrid>
      <w:tr w:rsidR="0059226E" w:rsidRPr="0059226E" w:rsidTr="0059226E">
        <w:trPr>
          <w:trHeight w:val="577"/>
        </w:trPr>
        <w:tc>
          <w:tcPr>
            <w:tcW w:w="1132" w:type="pct"/>
            <w:vAlign w:val="center"/>
          </w:tcPr>
          <w:p w:rsidR="0059226E" w:rsidRPr="0059226E" w:rsidRDefault="0059226E" w:rsidP="0059226E">
            <w:pPr>
              <w:rPr>
                <w:bCs/>
                <w:color w:val="000000"/>
              </w:rPr>
            </w:pPr>
            <w:r w:rsidRPr="0059226E">
              <w:rPr>
                <w:bCs/>
                <w:color w:val="000000"/>
              </w:rPr>
              <w:t>Наименование</w:t>
            </w:r>
          </w:p>
        </w:tc>
        <w:tc>
          <w:tcPr>
            <w:tcW w:w="1077" w:type="pct"/>
            <w:shd w:val="clear" w:color="auto" w:fill="auto"/>
            <w:vAlign w:val="center"/>
          </w:tcPr>
          <w:p w:rsidR="0059226E" w:rsidRPr="0059226E" w:rsidRDefault="0059226E" w:rsidP="0059226E">
            <w:pPr>
              <w:rPr>
                <w:bCs/>
                <w:color w:val="000000"/>
              </w:rPr>
            </w:pPr>
            <w:r w:rsidRPr="0059226E">
              <w:rPr>
                <w:bCs/>
                <w:color w:val="000000"/>
              </w:rPr>
              <w:t>Описание</w:t>
            </w:r>
          </w:p>
        </w:tc>
        <w:tc>
          <w:tcPr>
            <w:tcW w:w="957" w:type="pct"/>
            <w:shd w:val="clear" w:color="auto" w:fill="auto"/>
            <w:noWrap/>
            <w:vAlign w:val="center"/>
          </w:tcPr>
          <w:p w:rsidR="0059226E" w:rsidRPr="0059226E" w:rsidRDefault="0059226E" w:rsidP="0059226E">
            <w:pPr>
              <w:rPr>
                <w:color w:val="000000"/>
              </w:rPr>
            </w:pPr>
            <w:r w:rsidRPr="0059226E">
              <w:rPr>
                <w:color w:val="000000"/>
              </w:rPr>
              <w:t>Объем</w:t>
            </w:r>
          </w:p>
        </w:tc>
        <w:tc>
          <w:tcPr>
            <w:tcW w:w="965" w:type="pct"/>
            <w:shd w:val="clear" w:color="auto" w:fill="EAF1DD" w:themeFill="accent3" w:themeFillTint="33"/>
            <w:vAlign w:val="center"/>
          </w:tcPr>
          <w:p w:rsidR="0059226E" w:rsidRPr="0059226E" w:rsidRDefault="0059226E" w:rsidP="0059226E">
            <w:pPr>
              <w:rPr>
                <w:b/>
                <w:color w:val="000000"/>
              </w:rPr>
            </w:pPr>
            <w:r w:rsidRPr="0059226E">
              <w:t xml:space="preserve">Стоимость оказания услуги, </w:t>
            </w:r>
            <w:r w:rsidRPr="0059226E">
              <w:rPr>
                <w:lang w:val="en-US"/>
              </w:rPr>
              <w:t>BYN</w:t>
            </w:r>
            <w:r w:rsidRPr="0059226E">
              <w:t xml:space="preserve"> в месяц</w:t>
            </w:r>
          </w:p>
        </w:tc>
        <w:tc>
          <w:tcPr>
            <w:tcW w:w="869" w:type="pct"/>
            <w:shd w:val="clear" w:color="auto" w:fill="EAF1DD" w:themeFill="accent3" w:themeFillTint="33"/>
            <w:noWrap/>
            <w:vAlign w:val="center"/>
          </w:tcPr>
          <w:p w:rsidR="0059226E" w:rsidRPr="0059226E" w:rsidRDefault="0059226E" w:rsidP="0059226E">
            <w:pPr>
              <w:rPr>
                <w:b/>
                <w:color w:val="000000"/>
              </w:rPr>
            </w:pPr>
            <w:r w:rsidRPr="0059226E">
              <w:t xml:space="preserve">Стоимость оказания услуги, </w:t>
            </w:r>
            <w:r w:rsidRPr="0059226E">
              <w:rPr>
                <w:lang w:val="en-US"/>
              </w:rPr>
              <w:t>BYN</w:t>
            </w:r>
            <w:r w:rsidRPr="0059226E">
              <w:t xml:space="preserve"> в год </w:t>
            </w:r>
          </w:p>
        </w:tc>
      </w:tr>
      <w:tr w:rsidR="0059226E" w:rsidRPr="0059226E" w:rsidTr="0059226E">
        <w:trPr>
          <w:trHeight w:val="321"/>
        </w:trPr>
        <w:tc>
          <w:tcPr>
            <w:tcW w:w="1132" w:type="pct"/>
            <w:vAlign w:val="center"/>
          </w:tcPr>
          <w:p w:rsidR="0059226E" w:rsidRPr="0059226E" w:rsidRDefault="0059226E" w:rsidP="0059226E">
            <w:pPr>
              <w:jc w:val="center"/>
              <w:rPr>
                <w:bCs/>
                <w:color w:val="000000"/>
              </w:rPr>
            </w:pPr>
            <w:r>
              <w:rPr>
                <w:bCs/>
                <w:color w:val="000000"/>
              </w:rPr>
              <w:t>1</w:t>
            </w:r>
          </w:p>
        </w:tc>
        <w:tc>
          <w:tcPr>
            <w:tcW w:w="1077" w:type="pct"/>
            <w:shd w:val="clear" w:color="auto" w:fill="auto"/>
            <w:vAlign w:val="center"/>
          </w:tcPr>
          <w:p w:rsidR="0059226E" w:rsidRPr="0059226E" w:rsidRDefault="0059226E" w:rsidP="0059226E">
            <w:pPr>
              <w:jc w:val="center"/>
              <w:rPr>
                <w:bCs/>
                <w:color w:val="000000"/>
              </w:rPr>
            </w:pPr>
            <w:r>
              <w:rPr>
                <w:bCs/>
                <w:color w:val="000000"/>
              </w:rPr>
              <w:t>2</w:t>
            </w:r>
          </w:p>
        </w:tc>
        <w:tc>
          <w:tcPr>
            <w:tcW w:w="957" w:type="pct"/>
            <w:shd w:val="clear" w:color="auto" w:fill="auto"/>
            <w:noWrap/>
            <w:vAlign w:val="center"/>
          </w:tcPr>
          <w:p w:rsidR="0059226E" w:rsidRPr="0059226E" w:rsidRDefault="0059226E" w:rsidP="0059226E">
            <w:pPr>
              <w:jc w:val="center"/>
              <w:rPr>
                <w:color w:val="000000"/>
              </w:rPr>
            </w:pPr>
            <w:r>
              <w:rPr>
                <w:color w:val="000000"/>
              </w:rPr>
              <w:t>3</w:t>
            </w:r>
          </w:p>
        </w:tc>
        <w:tc>
          <w:tcPr>
            <w:tcW w:w="965" w:type="pct"/>
            <w:shd w:val="clear" w:color="auto" w:fill="EAF1DD" w:themeFill="accent3" w:themeFillTint="33"/>
            <w:vAlign w:val="center"/>
          </w:tcPr>
          <w:p w:rsidR="0059226E" w:rsidRPr="0059226E" w:rsidRDefault="0059226E" w:rsidP="0059226E">
            <w:pPr>
              <w:jc w:val="center"/>
            </w:pPr>
            <w:r>
              <w:t>4</w:t>
            </w:r>
          </w:p>
        </w:tc>
        <w:tc>
          <w:tcPr>
            <w:tcW w:w="869" w:type="pct"/>
            <w:shd w:val="clear" w:color="auto" w:fill="EAF1DD" w:themeFill="accent3" w:themeFillTint="33"/>
            <w:noWrap/>
            <w:vAlign w:val="center"/>
          </w:tcPr>
          <w:p w:rsidR="0059226E" w:rsidRPr="0059226E" w:rsidRDefault="0059226E" w:rsidP="0059226E">
            <w:pPr>
              <w:jc w:val="center"/>
            </w:pPr>
            <w:r>
              <w:t>5</w:t>
            </w:r>
          </w:p>
        </w:tc>
      </w:tr>
      <w:tr w:rsidR="0059226E" w:rsidRPr="0059226E" w:rsidTr="0059226E">
        <w:trPr>
          <w:trHeight w:val="513"/>
        </w:trPr>
        <w:tc>
          <w:tcPr>
            <w:tcW w:w="1132" w:type="pct"/>
            <w:vAlign w:val="center"/>
          </w:tcPr>
          <w:p w:rsidR="0059226E" w:rsidRPr="0059226E" w:rsidRDefault="0059226E" w:rsidP="0059226E">
            <w:pPr>
              <w:rPr>
                <w:bCs/>
              </w:rPr>
            </w:pPr>
            <w:r w:rsidRPr="0059226E">
              <w:rPr>
                <w:bCs/>
                <w:color w:val="000000"/>
              </w:rPr>
              <w:t>Реагирование на отзывы/обращения клиентов в интернете на площадках в соответствии с п.1</w:t>
            </w:r>
          </w:p>
        </w:tc>
        <w:tc>
          <w:tcPr>
            <w:tcW w:w="1077" w:type="pct"/>
            <w:shd w:val="clear" w:color="auto" w:fill="auto"/>
            <w:vAlign w:val="center"/>
          </w:tcPr>
          <w:p w:rsidR="0059226E" w:rsidRPr="0059226E" w:rsidRDefault="0059226E" w:rsidP="0059226E">
            <w:pPr>
              <w:rPr>
                <w:color w:val="000000"/>
              </w:rPr>
            </w:pPr>
            <w:r w:rsidRPr="0059226E">
              <w:t>Ежедневный мониторинг популярных порталов согласно п.1. Передача выявленных отзывов в Банк. Размещение от официального аккаунта ответа, полученного на отзыв/обращение от Банка.</w:t>
            </w:r>
          </w:p>
        </w:tc>
        <w:tc>
          <w:tcPr>
            <w:tcW w:w="957" w:type="pct"/>
            <w:shd w:val="clear" w:color="auto" w:fill="auto"/>
            <w:noWrap/>
            <w:vAlign w:val="center"/>
          </w:tcPr>
          <w:p w:rsidR="0059226E" w:rsidRPr="0059226E" w:rsidRDefault="0059226E" w:rsidP="0059226E">
            <w:pPr>
              <w:jc w:val="center"/>
              <w:rPr>
                <w:color w:val="000000"/>
              </w:rPr>
            </w:pPr>
            <w:r w:rsidRPr="0059226E">
              <w:rPr>
                <w:color w:val="000000"/>
              </w:rPr>
              <w:t>ежемесячно</w:t>
            </w:r>
          </w:p>
        </w:tc>
        <w:tc>
          <w:tcPr>
            <w:tcW w:w="965" w:type="pct"/>
            <w:shd w:val="clear" w:color="auto" w:fill="EAF1DD" w:themeFill="accent3" w:themeFillTint="33"/>
          </w:tcPr>
          <w:p w:rsidR="0059226E" w:rsidRPr="0059226E" w:rsidRDefault="0059226E" w:rsidP="0059226E">
            <w:pPr>
              <w:jc w:val="center"/>
              <w:rPr>
                <w:color w:val="000000"/>
              </w:rPr>
            </w:pPr>
          </w:p>
        </w:tc>
        <w:tc>
          <w:tcPr>
            <w:tcW w:w="869" w:type="pct"/>
            <w:shd w:val="clear" w:color="auto" w:fill="EAF1DD" w:themeFill="accent3" w:themeFillTint="33"/>
            <w:noWrap/>
            <w:vAlign w:val="center"/>
          </w:tcPr>
          <w:p w:rsidR="0059226E" w:rsidRPr="0059226E" w:rsidRDefault="0059226E" w:rsidP="0059226E">
            <w:pPr>
              <w:jc w:val="center"/>
              <w:rPr>
                <w:color w:val="000000"/>
              </w:rPr>
            </w:pPr>
          </w:p>
        </w:tc>
      </w:tr>
      <w:tr w:rsidR="0059226E" w:rsidRPr="0059226E" w:rsidTr="0059226E">
        <w:trPr>
          <w:trHeight w:val="513"/>
        </w:trPr>
        <w:tc>
          <w:tcPr>
            <w:tcW w:w="1132" w:type="pct"/>
            <w:vAlign w:val="center"/>
          </w:tcPr>
          <w:p w:rsidR="0059226E" w:rsidRPr="0059226E" w:rsidRDefault="0059226E" w:rsidP="0059226E">
            <w:pPr>
              <w:rPr>
                <w:bCs/>
              </w:rPr>
            </w:pPr>
            <w:r w:rsidRPr="0059226E">
              <w:rPr>
                <w:bCs/>
              </w:rPr>
              <w:t>Мониторинг социальных медиа и СМИ для анализа упоминаний бренда в интернете</w:t>
            </w:r>
          </w:p>
        </w:tc>
        <w:tc>
          <w:tcPr>
            <w:tcW w:w="1077" w:type="pct"/>
            <w:shd w:val="clear" w:color="auto" w:fill="auto"/>
            <w:vAlign w:val="center"/>
          </w:tcPr>
          <w:p w:rsidR="0059226E" w:rsidRPr="0059226E" w:rsidRDefault="0059226E" w:rsidP="0059226E">
            <w:pPr>
              <w:rPr>
                <w:color w:val="000000"/>
              </w:rPr>
            </w:pPr>
            <w:r w:rsidRPr="0059226E">
              <w:rPr>
                <w:color w:val="000000"/>
              </w:rPr>
              <w:t>Использование системы сканирования интернет-пространства для мониторинга социальных медиа и СМИ (в течение месяца) согласно п.2</w:t>
            </w:r>
          </w:p>
        </w:tc>
        <w:tc>
          <w:tcPr>
            <w:tcW w:w="957" w:type="pct"/>
            <w:shd w:val="clear" w:color="auto" w:fill="auto"/>
            <w:noWrap/>
            <w:vAlign w:val="center"/>
          </w:tcPr>
          <w:p w:rsidR="0059226E" w:rsidRPr="0059226E" w:rsidRDefault="0059226E" w:rsidP="0059226E">
            <w:pPr>
              <w:jc w:val="center"/>
              <w:rPr>
                <w:color w:val="000000"/>
              </w:rPr>
            </w:pPr>
            <w:r w:rsidRPr="0059226E">
              <w:rPr>
                <w:color w:val="000000"/>
              </w:rPr>
              <w:t>ежемесячно</w:t>
            </w:r>
          </w:p>
        </w:tc>
        <w:tc>
          <w:tcPr>
            <w:tcW w:w="965" w:type="pct"/>
            <w:shd w:val="clear" w:color="auto" w:fill="EAF1DD" w:themeFill="accent3" w:themeFillTint="33"/>
          </w:tcPr>
          <w:p w:rsidR="0059226E" w:rsidRPr="0059226E" w:rsidRDefault="0059226E" w:rsidP="0059226E">
            <w:pPr>
              <w:jc w:val="center"/>
              <w:rPr>
                <w:color w:val="000000"/>
              </w:rPr>
            </w:pPr>
          </w:p>
        </w:tc>
        <w:tc>
          <w:tcPr>
            <w:tcW w:w="869" w:type="pct"/>
            <w:shd w:val="clear" w:color="auto" w:fill="EAF1DD" w:themeFill="accent3" w:themeFillTint="33"/>
            <w:noWrap/>
            <w:vAlign w:val="center"/>
          </w:tcPr>
          <w:p w:rsidR="0059226E" w:rsidRPr="0059226E" w:rsidRDefault="0059226E" w:rsidP="0059226E">
            <w:pPr>
              <w:jc w:val="center"/>
              <w:rPr>
                <w:color w:val="000000"/>
              </w:rPr>
            </w:pPr>
          </w:p>
          <w:p w:rsidR="0059226E" w:rsidRPr="0059226E" w:rsidRDefault="0059226E" w:rsidP="0059226E">
            <w:pPr>
              <w:jc w:val="center"/>
              <w:rPr>
                <w:color w:val="000000"/>
              </w:rPr>
            </w:pPr>
          </w:p>
        </w:tc>
      </w:tr>
      <w:tr w:rsidR="0059226E" w:rsidRPr="0059226E" w:rsidTr="0059226E">
        <w:trPr>
          <w:trHeight w:val="513"/>
        </w:trPr>
        <w:tc>
          <w:tcPr>
            <w:tcW w:w="1132" w:type="pct"/>
            <w:vAlign w:val="center"/>
          </w:tcPr>
          <w:p w:rsidR="0059226E" w:rsidRPr="0059226E" w:rsidRDefault="0059226E" w:rsidP="0059226E">
            <w:pPr>
              <w:rPr>
                <w:bCs/>
              </w:rPr>
            </w:pPr>
            <w:r w:rsidRPr="0059226E">
              <w:rPr>
                <w:bCs/>
                <w:color w:val="000000"/>
              </w:rPr>
              <w:t>Формирование позитивного имиджа Банка агентами влияния через размещение отзывов в сети интернет (вспомогательный инструмент для создания позитивного фона о Банке)</w:t>
            </w:r>
          </w:p>
        </w:tc>
        <w:tc>
          <w:tcPr>
            <w:tcW w:w="1077" w:type="pct"/>
            <w:shd w:val="clear" w:color="auto" w:fill="auto"/>
            <w:vAlign w:val="center"/>
          </w:tcPr>
          <w:p w:rsidR="0059226E" w:rsidRPr="0059226E" w:rsidRDefault="0059226E" w:rsidP="0059226E">
            <w:pPr>
              <w:rPr>
                <w:color w:val="000000"/>
              </w:rPr>
            </w:pPr>
            <w:r w:rsidRPr="0059226E">
              <w:rPr>
                <w:color w:val="000000"/>
              </w:rPr>
              <w:t>Копирайтинг сообщений. Согласование сообщений.</w:t>
            </w:r>
            <w:r w:rsidRPr="0059226E">
              <w:rPr>
                <w:color w:val="000000"/>
              </w:rPr>
              <w:br/>
              <w:t>Публикация сообщений.</w:t>
            </w:r>
            <w:r w:rsidRPr="0059226E">
              <w:rPr>
                <w:color w:val="000000"/>
              </w:rPr>
              <w:br/>
              <w:t>Отслеживание новых упоминаний и отзывов на площадках, с целью создания позитивного фона о Банке</w:t>
            </w:r>
          </w:p>
        </w:tc>
        <w:tc>
          <w:tcPr>
            <w:tcW w:w="957" w:type="pct"/>
            <w:shd w:val="clear" w:color="auto" w:fill="auto"/>
            <w:noWrap/>
            <w:vAlign w:val="center"/>
          </w:tcPr>
          <w:p w:rsidR="0059226E" w:rsidRPr="0059226E" w:rsidRDefault="0059226E" w:rsidP="0059226E">
            <w:pPr>
              <w:jc w:val="center"/>
              <w:rPr>
                <w:color w:val="000000"/>
              </w:rPr>
            </w:pPr>
            <w:r w:rsidRPr="0059226E">
              <w:rPr>
                <w:color w:val="000000"/>
              </w:rPr>
              <w:t xml:space="preserve">Не менее 105 </w:t>
            </w:r>
            <w:r w:rsidRPr="0059226E">
              <w:rPr>
                <w:color w:val="000000"/>
              </w:rPr>
              <w:br/>
              <w:t xml:space="preserve">сообщений </w:t>
            </w:r>
            <w:r w:rsidRPr="0059226E">
              <w:rPr>
                <w:color w:val="000000"/>
              </w:rPr>
              <w:br/>
              <w:t>ежемесячно,</w:t>
            </w:r>
            <w:r w:rsidRPr="0059226E">
              <w:rPr>
                <w:color w:val="000000"/>
              </w:rPr>
              <w:br/>
              <w:t xml:space="preserve"> не менее 35 агентов</w:t>
            </w:r>
            <w:r w:rsidRPr="0059226E">
              <w:rPr>
                <w:color w:val="000000"/>
              </w:rPr>
              <w:br/>
              <w:t xml:space="preserve"> влияния</w:t>
            </w:r>
          </w:p>
        </w:tc>
        <w:tc>
          <w:tcPr>
            <w:tcW w:w="965" w:type="pct"/>
            <w:shd w:val="clear" w:color="auto" w:fill="EAF1DD" w:themeFill="accent3" w:themeFillTint="33"/>
          </w:tcPr>
          <w:p w:rsidR="0059226E" w:rsidRPr="0059226E" w:rsidRDefault="0059226E" w:rsidP="0059226E">
            <w:pPr>
              <w:jc w:val="center"/>
              <w:rPr>
                <w:color w:val="000000"/>
              </w:rPr>
            </w:pPr>
          </w:p>
        </w:tc>
        <w:tc>
          <w:tcPr>
            <w:tcW w:w="869" w:type="pct"/>
            <w:shd w:val="clear" w:color="auto" w:fill="EAF1DD" w:themeFill="accent3" w:themeFillTint="33"/>
            <w:noWrap/>
            <w:vAlign w:val="center"/>
          </w:tcPr>
          <w:p w:rsidR="0059226E" w:rsidRPr="0059226E" w:rsidRDefault="0059226E" w:rsidP="0059226E">
            <w:pPr>
              <w:jc w:val="center"/>
              <w:rPr>
                <w:color w:val="000000"/>
              </w:rPr>
            </w:pPr>
          </w:p>
        </w:tc>
      </w:tr>
      <w:tr w:rsidR="0059226E" w:rsidRPr="0059226E" w:rsidTr="0059226E">
        <w:trPr>
          <w:trHeight w:val="513"/>
        </w:trPr>
        <w:tc>
          <w:tcPr>
            <w:tcW w:w="1132" w:type="pct"/>
            <w:vAlign w:val="center"/>
          </w:tcPr>
          <w:p w:rsidR="0059226E" w:rsidRPr="0059226E" w:rsidRDefault="0059226E" w:rsidP="0059226E">
            <w:pPr>
              <w:rPr>
                <w:bCs/>
                <w:color w:val="000000"/>
              </w:rPr>
            </w:pPr>
            <w:r w:rsidRPr="0059226E">
              <w:rPr>
                <w:bCs/>
                <w:color w:val="000000"/>
              </w:rPr>
              <w:t xml:space="preserve">Работа с рейтингом офисов Банка в Google- и </w:t>
            </w:r>
            <w:r w:rsidRPr="0059226E">
              <w:rPr>
                <w:bCs/>
                <w:color w:val="000000"/>
              </w:rPr>
              <w:lastRenderedPageBreak/>
              <w:t>Яндекс-картах</w:t>
            </w:r>
          </w:p>
        </w:tc>
        <w:tc>
          <w:tcPr>
            <w:tcW w:w="1077" w:type="pct"/>
            <w:shd w:val="clear" w:color="auto" w:fill="auto"/>
            <w:vAlign w:val="center"/>
          </w:tcPr>
          <w:p w:rsidR="0059226E" w:rsidRPr="0059226E" w:rsidRDefault="0059226E" w:rsidP="0059226E">
            <w:pPr>
              <w:rPr>
                <w:color w:val="000000"/>
              </w:rPr>
            </w:pPr>
            <w:r w:rsidRPr="0059226E">
              <w:rPr>
                <w:color w:val="000000"/>
              </w:rPr>
              <w:lastRenderedPageBreak/>
              <w:t xml:space="preserve">Анализ текущего состояния, оптимизация </w:t>
            </w:r>
            <w:r w:rsidRPr="0059226E">
              <w:rPr>
                <w:color w:val="000000"/>
              </w:rPr>
              <w:lastRenderedPageBreak/>
              <w:t>карточек, увеличение рейтинга (согласно п.4)</w:t>
            </w:r>
          </w:p>
        </w:tc>
        <w:tc>
          <w:tcPr>
            <w:tcW w:w="957" w:type="pct"/>
            <w:shd w:val="clear" w:color="auto" w:fill="auto"/>
            <w:noWrap/>
            <w:vAlign w:val="center"/>
          </w:tcPr>
          <w:p w:rsidR="0059226E" w:rsidRPr="0059226E" w:rsidRDefault="0059226E" w:rsidP="0059226E">
            <w:pPr>
              <w:jc w:val="center"/>
              <w:rPr>
                <w:color w:val="000000"/>
              </w:rPr>
            </w:pPr>
            <w:r w:rsidRPr="0059226E">
              <w:rPr>
                <w:color w:val="000000"/>
              </w:rPr>
              <w:lastRenderedPageBreak/>
              <w:t>ежемесячно</w:t>
            </w:r>
          </w:p>
        </w:tc>
        <w:tc>
          <w:tcPr>
            <w:tcW w:w="965" w:type="pct"/>
            <w:shd w:val="clear" w:color="auto" w:fill="EAF1DD" w:themeFill="accent3" w:themeFillTint="33"/>
          </w:tcPr>
          <w:p w:rsidR="0059226E" w:rsidRPr="0059226E" w:rsidRDefault="0059226E" w:rsidP="0059226E">
            <w:pPr>
              <w:jc w:val="center"/>
              <w:rPr>
                <w:color w:val="000000"/>
              </w:rPr>
            </w:pPr>
          </w:p>
        </w:tc>
        <w:tc>
          <w:tcPr>
            <w:tcW w:w="869" w:type="pct"/>
            <w:shd w:val="clear" w:color="auto" w:fill="EAF1DD" w:themeFill="accent3" w:themeFillTint="33"/>
            <w:noWrap/>
            <w:vAlign w:val="center"/>
          </w:tcPr>
          <w:p w:rsidR="0059226E" w:rsidRPr="0059226E" w:rsidRDefault="0059226E" w:rsidP="0059226E">
            <w:pPr>
              <w:jc w:val="center"/>
              <w:rPr>
                <w:color w:val="000000"/>
              </w:rPr>
            </w:pPr>
          </w:p>
        </w:tc>
      </w:tr>
      <w:tr w:rsidR="0059226E" w:rsidRPr="0059226E" w:rsidTr="0059226E">
        <w:trPr>
          <w:trHeight w:val="513"/>
        </w:trPr>
        <w:tc>
          <w:tcPr>
            <w:tcW w:w="1132" w:type="pct"/>
            <w:vAlign w:val="center"/>
          </w:tcPr>
          <w:p w:rsidR="0059226E" w:rsidRPr="0059226E" w:rsidRDefault="0059226E" w:rsidP="0059226E">
            <w:pPr>
              <w:rPr>
                <w:bCs/>
                <w:color w:val="000000"/>
              </w:rPr>
            </w:pPr>
            <w:r w:rsidRPr="0059226E">
              <w:rPr>
                <w:bCs/>
                <w:color w:val="000000"/>
              </w:rPr>
              <w:t>Сопровождение проекта</w:t>
            </w:r>
          </w:p>
        </w:tc>
        <w:tc>
          <w:tcPr>
            <w:tcW w:w="1077" w:type="pct"/>
            <w:shd w:val="clear" w:color="auto" w:fill="auto"/>
            <w:vAlign w:val="center"/>
          </w:tcPr>
          <w:p w:rsidR="0059226E" w:rsidRPr="0059226E" w:rsidRDefault="0059226E" w:rsidP="0059226E">
            <w:pPr>
              <w:rPr>
                <w:color w:val="000000"/>
              </w:rPr>
            </w:pPr>
            <w:r w:rsidRPr="0059226E">
              <w:rPr>
                <w:color w:val="000000"/>
              </w:rPr>
              <w:t>Подготовка ежемесячного отчета с выводами по результатам работ и динамике изменений репутации ОАО «Сбер Банк» и топ-5 конкурентов в интернете, согласно п.5</w:t>
            </w:r>
          </w:p>
        </w:tc>
        <w:tc>
          <w:tcPr>
            <w:tcW w:w="957" w:type="pct"/>
            <w:shd w:val="clear" w:color="auto" w:fill="auto"/>
            <w:noWrap/>
            <w:vAlign w:val="center"/>
          </w:tcPr>
          <w:p w:rsidR="0059226E" w:rsidRPr="0059226E" w:rsidRDefault="0059226E" w:rsidP="0059226E">
            <w:pPr>
              <w:jc w:val="center"/>
              <w:rPr>
                <w:color w:val="000000"/>
              </w:rPr>
            </w:pPr>
            <w:r w:rsidRPr="0059226E">
              <w:rPr>
                <w:color w:val="000000"/>
              </w:rPr>
              <w:t>ежемесячно</w:t>
            </w:r>
          </w:p>
        </w:tc>
        <w:tc>
          <w:tcPr>
            <w:tcW w:w="965" w:type="pct"/>
            <w:shd w:val="clear" w:color="auto" w:fill="EAF1DD" w:themeFill="accent3" w:themeFillTint="33"/>
          </w:tcPr>
          <w:p w:rsidR="0059226E" w:rsidRPr="0059226E" w:rsidRDefault="0059226E" w:rsidP="0059226E">
            <w:pPr>
              <w:jc w:val="center"/>
              <w:rPr>
                <w:color w:val="000000"/>
              </w:rPr>
            </w:pPr>
          </w:p>
        </w:tc>
        <w:tc>
          <w:tcPr>
            <w:tcW w:w="869" w:type="pct"/>
            <w:shd w:val="clear" w:color="auto" w:fill="EAF1DD" w:themeFill="accent3" w:themeFillTint="33"/>
            <w:noWrap/>
            <w:vAlign w:val="center"/>
          </w:tcPr>
          <w:p w:rsidR="0059226E" w:rsidRPr="0059226E" w:rsidRDefault="0059226E" w:rsidP="0059226E">
            <w:pPr>
              <w:jc w:val="center"/>
              <w:rPr>
                <w:color w:val="000000"/>
              </w:rPr>
            </w:pPr>
          </w:p>
        </w:tc>
      </w:tr>
      <w:tr w:rsidR="0059226E" w:rsidRPr="0059226E" w:rsidTr="0059226E">
        <w:trPr>
          <w:trHeight w:val="365"/>
        </w:trPr>
        <w:tc>
          <w:tcPr>
            <w:tcW w:w="3166" w:type="pct"/>
            <w:gridSpan w:val="3"/>
            <w:shd w:val="clear" w:color="auto" w:fill="EAF1DD" w:themeFill="accent3" w:themeFillTint="33"/>
            <w:vAlign w:val="center"/>
          </w:tcPr>
          <w:p w:rsidR="0059226E" w:rsidRPr="0059226E" w:rsidRDefault="0059226E" w:rsidP="0059226E">
            <w:pPr>
              <w:jc w:val="right"/>
              <w:rPr>
                <w:b/>
                <w:bCs/>
                <w:color w:val="000000"/>
                <w:lang w:val="en-US"/>
              </w:rPr>
            </w:pPr>
            <w:r w:rsidRPr="0059226E">
              <w:rPr>
                <w:b/>
                <w:bCs/>
                <w:color w:val="000000"/>
                <w:shd w:val="clear" w:color="auto" w:fill="EAF1DD" w:themeFill="accent3" w:themeFillTint="33"/>
              </w:rPr>
              <w:t xml:space="preserve">Итого </w:t>
            </w:r>
            <w:r w:rsidRPr="0059226E">
              <w:rPr>
                <w:b/>
                <w:bCs/>
                <w:color w:val="000000"/>
                <w:shd w:val="clear" w:color="auto" w:fill="EAF1DD" w:themeFill="accent3" w:themeFillTint="33"/>
                <w:lang w:val="en-US"/>
              </w:rPr>
              <w:t>BYN</w:t>
            </w:r>
            <w:r w:rsidRPr="0059226E">
              <w:rPr>
                <w:b/>
                <w:bCs/>
                <w:color w:val="000000"/>
                <w:shd w:val="clear" w:color="auto" w:fill="EAF1DD" w:themeFill="accent3" w:themeFillTint="33"/>
              </w:rPr>
              <w:t>, с НДС</w:t>
            </w:r>
            <w:r w:rsidRPr="0059226E">
              <w:rPr>
                <w:b/>
                <w:bCs/>
                <w:color w:val="000000"/>
              </w:rPr>
              <w:t>:</w:t>
            </w:r>
          </w:p>
        </w:tc>
        <w:tc>
          <w:tcPr>
            <w:tcW w:w="965" w:type="pct"/>
            <w:shd w:val="clear" w:color="auto" w:fill="EAF1DD" w:themeFill="accent3" w:themeFillTint="33"/>
            <w:vAlign w:val="center"/>
          </w:tcPr>
          <w:p w:rsidR="0059226E" w:rsidRPr="0059226E" w:rsidRDefault="0059226E" w:rsidP="0059226E">
            <w:pPr>
              <w:jc w:val="center"/>
              <w:rPr>
                <w:b/>
                <w:bCs/>
                <w:color w:val="000000"/>
              </w:rPr>
            </w:pPr>
          </w:p>
        </w:tc>
        <w:tc>
          <w:tcPr>
            <w:tcW w:w="869" w:type="pct"/>
            <w:shd w:val="clear" w:color="auto" w:fill="EAF1DD" w:themeFill="accent3" w:themeFillTint="33"/>
            <w:noWrap/>
            <w:vAlign w:val="center"/>
          </w:tcPr>
          <w:p w:rsidR="0059226E" w:rsidRPr="0059226E" w:rsidRDefault="0059226E" w:rsidP="0059226E">
            <w:pPr>
              <w:jc w:val="center"/>
              <w:rPr>
                <w:b/>
                <w:bCs/>
                <w:color w:val="000000"/>
              </w:rPr>
            </w:pPr>
          </w:p>
        </w:tc>
      </w:tr>
    </w:tbl>
    <w:p w:rsidR="0059226E" w:rsidRPr="0059226E" w:rsidRDefault="0059226E" w:rsidP="0059226E"/>
    <w:p w:rsidR="00690AF5" w:rsidRDefault="00690AF5" w:rsidP="003A4987">
      <w:pPr>
        <w:jc w:val="both"/>
        <w:rPr>
          <w:sz w:val="28"/>
          <w:szCs w:val="28"/>
        </w:rPr>
        <w:sectPr w:rsidR="00690AF5" w:rsidSect="00421F40">
          <w:headerReference w:type="default" r:id="rId14"/>
          <w:footerReference w:type="default" r:id="rId15"/>
          <w:pgSz w:w="11909" w:h="16834" w:code="9"/>
          <w:pgMar w:top="1134" w:right="850" w:bottom="1134" w:left="1701" w:header="680" w:footer="680" w:gutter="0"/>
          <w:cols w:space="60"/>
          <w:noEndnote/>
          <w:docGrid w:linePitch="326"/>
        </w:sectPr>
      </w:pPr>
    </w:p>
    <w:p w:rsidR="00156DF7" w:rsidRPr="002274C3" w:rsidRDefault="00156DF7" w:rsidP="00156DF7">
      <w:pPr>
        <w:jc w:val="right"/>
        <w:rPr>
          <w:sz w:val="28"/>
          <w:szCs w:val="28"/>
        </w:rPr>
      </w:pPr>
      <w:r w:rsidRPr="002274C3">
        <w:rPr>
          <w:sz w:val="28"/>
          <w:szCs w:val="28"/>
        </w:rPr>
        <w:lastRenderedPageBreak/>
        <w:t xml:space="preserve">Приложение </w:t>
      </w:r>
      <w:r w:rsidR="004C294E">
        <w:rPr>
          <w:sz w:val="28"/>
          <w:szCs w:val="28"/>
        </w:rPr>
        <w:t>№ 2</w:t>
      </w:r>
      <w:r w:rsidR="00C038DF">
        <w:rPr>
          <w:sz w:val="28"/>
          <w:szCs w:val="28"/>
        </w:rPr>
        <w:t xml:space="preserve"> </w:t>
      </w:r>
      <w:r>
        <w:rPr>
          <w:sz w:val="28"/>
          <w:szCs w:val="28"/>
        </w:rPr>
        <w:t>к Приглашению</w:t>
      </w:r>
    </w:p>
    <w:p w:rsidR="00156DF7" w:rsidRPr="00492D78" w:rsidRDefault="00156DF7" w:rsidP="00156DF7">
      <w:pPr>
        <w:jc w:val="both"/>
        <w:rPr>
          <w:sz w:val="28"/>
          <w:szCs w:val="28"/>
        </w:rPr>
      </w:pPr>
    </w:p>
    <w:p w:rsidR="00156DF7" w:rsidRPr="00492D78" w:rsidRDefault="00156DF7" w:rsidP="00156DF7">
      <w:pPr>
        <w:jc w:val="both"/>
        <w:rPr>
          <w:sz w:val="28"/>
          <w:szCs w:val="28"/>
        </w:rPr>
      </w:pPr>
    </w:p>
    <w:p w:rsidR="00156DF7" w:rsidRPr="00492D78" w:rsidRDefault="00156DF7" w:rsidP="00156DF7">
      <w:pPr>
        <w:jc w:val="center"/>
        <w:rPr>
          <w:sz w:val="28"/>
          <w:szCs w:val="28"/>
        </w:rPr>
      </w:pPr>
      <w:r w:rsidRPr="00492D78">
        <w:rPr>
          <w:sz w:val="28"/>
          <w:szCs w:val="28"/>
        </w:rPr>
        <w:t>СОГЛАСИЕ НА ПРЕДОСТАВЛЕНИЕ СВЕДЕНИЙ</w:t>
      </w:r>
    </w:p>
    <w:p w:rsidR="00156DF7" w:rsidRPr="00492D78" w:rsidRDefault="00156DF7" w:rsidP="00156DF7">
      <w:pPr>
        <w:jc w:val="both"/>
        <w:rPr>
          <w:sz w:val="28"/>
          <w:szCs w:val="28"/>
        </w:rPr>
      </w:pPr>
    </w:p>
    <w:p w:rsidR="00156DF7" w:rsidRPr="00492D78" w:rsidRDefault="00156DF7" w:rsidP="00156DF7">
      <w:pPr>
        <w:jc w:val="both"/>
        <w:rPr>
          <w:sz w:val="28"/>
          <w:szCs w:val="28"/>
        </w:rPr>
      </w:pPr>
      <w:r w:rsidRPr="00492D78">
        <w:rPr>
          <w:sz w:val="28"/>
          <w:szCs w:val="28"/>
        </w:rPr>
        <w:t xml:space="preserve">Я, _______________________________________________________________, </w:t>
      </w:r>
    </w:p>
    <w:p w:rsidR="00156DF7" w:rsidRPr="00492D78" w:rsidRDefault="00156DF7" w:rsidP="00156DF7">
      <w:pPr>
        <w:jc w:val="both"/>
        <w:rPr>
          <w:sz w:val="28"/>
          <w:szCs w:val="28"/>
        </w:rPr>
      </w:pPr>
      <w:r w:rsidRPr="00492D78">
        <w:rPr>
          <w:sz w:val="28"/>
          <w:szCs w:val="28"/>
        </w:rPr>
        <w:t>(ФИО)</w:t>
      </w:r>
    </w:p>
    <w:p w:rsidR="00156DF7" w:rsidRPr="00492D78" w:rsidRDefault="00156DF7" w:rsidP="00156DF7">
      <w:pPr>
        <w:jc w:val="both"/>
        <w:rPr>
          <w:sz w:val="28"/>
          <w:szCs w:val="28"/>
        </w:rPr>
      </w:pPr>
      <w:r w:rsidRPr="00492D78">
        <w:rPr>
          <w:sz w:val="28"/>
          <w:szCs w:val="28"/>
        </w:rPr>
        <w:t>дата рождения_____________, идентификационный (личный) номер докум</w:t>
      </w:r>
      <w:r>
        <w:rPr>
          <w:sz w:val="28"/>
          <w:szCs w:val="28"/>
        </w:rPr>
        <w:t>ента, удостоверяющего личность</w:t>
      </w:r>
      <w:r>
        <w:rPr>
          <w:rFonts w:ascii="Calibri" w:hAnsi="Calibri"/>
          <w:sz w:val="28"/>
          <w:szCs w:val="28"/>
        </w:rPr>
        <w:t>¹</w:t>
      </w:r>
      <w:r w:rsidRPr="00492D78">
        <w:rPr>
          <w:sz w:val="28"/>
          <w:szCs w:val="28"/>
        </w:rPr>
        <w:t>, ______________________________, выражаю согласие на предоставление сведений обо мне из информационных ресурсов, находящихся в ведении Министерства внутренних дел Республики Беларусь и Национального банка Республики Беларусь.</w:t>
      </w:r>
    </w:p>
    <w:p w:rsidR="00156DF7" w:rsidRPr="00492D78" w:rsidRDefault="00156DF7" w:rsidP="00156DF7">
      <w:pPr>
        <w:jc w:val="both"/>
        <w:rPr>
          <w:sz w:val="28"/>
          <w:szCs w:val="28"/>
        </w:rPr>
      </w:pPr>
    </w:p>
    <w:p w:rsidR="00156DF7" w:rsidRPr="00492D78" w:rsidRDefault="00156DF7" w:rsidP="00156DF7">
      <w:pPr>
        <w:jc w:val="both"/>
        <w:rPr>
          <w:sz w:val="28"/>
          <w:szCs w:val="28"/>
        </w:rPr>
      </w:pPr>
      <w:r w:rsidRPr="00492D78">
        <w:rPr>
          <w:sz w:val="28"/>
          <w:szCs w:val="28"/>
        </w:rPr>
        <w:t>___.___.20</w:t>
      </w:r>
      <w:r w:rsidR="004B2271">
        <w:rPr>
          <w:sz w:val="28"/>
          <w:szCs w:val="28"/>
        </w:rPr>
        <w:t>22</w:t>
      </w:r>
      <w:r w:rsidRPr="00492D78">
        <w:rPr>
          <w:sz w:val="28"/>
          <w:szCs w:val="28"/>
        </w:rPr>
        <w:t xml:space="preserve"> г.</w:t>
      </w:r>
      <w:r w:rsidRPr="00492D78">
        <w:rPr>
          <w:sz w:val="28"/>
          <w:szCs w:val="28"/>
        </w:rPr>
        <w:tab/>
      </w:r>
      <w:r w:rsidRPr="00492D78">
        <w:rPr>
          <w:sz w:val="28"/>
          <w:szCs w:val="28"/>
        </w:rPr>
        <w:tab/>
        <w:t>___________</w:t>
      </w:r>
      <w:r w:rsidR="007040B2">
        <w:rPr>
          <w:sz w:val="28"/>
          <w:szCs w:val="28"/>
        </w:rPr>
        <w:t>___</w:t>
      </w:r>
      <w:r w:rsidRPr="00492D78">
        <w:rPr>
          <w:sz w:val="28"/>
          <w:szCs w:val="28"/>
        </w:rPr>
        <w:tab/>
      </w:r>
      <w:r w:rsidRPr="00492D78">
        <w:rPr>
          <w:sz w:val="28"/>
          <w:szCs w:val="28"/>
        </w:rPr>
        <w:tab/>
        <w:t>_________________________</w:t>
      </w:r>
    </w:p>
    <w:p w:rsidR="00156DF7" w:rsidRPr="00492D78" w:rsidRDefault="00156DF7" w:rsidP="00156DF7">
      <w:pPr>
        <w:jc w:val="both"/>
        <w:rPr>
          <w:sz w:val="28"/>
          <w:szCs w:val="28"/>
        </w:rPr>
      </w:pPr>
      <w:r w:rsidRPr="00492D78">
        <w:rPr>
          <w:sz w:val="28"/>
          <w:szCs w:val="28"/>
        </w:rPr>
        <w:tab/>
        <w:t xml:space="preserve"> </w:t>
      </w:r>
      <w:r w:rsidRPr="00492D78">
        <w:rPr>
          <w:sz w:val="28"/>
          <w:szCs w:val="28"/>
        </w:rPr>
        <w:tab/>
      </w:r>
      <w:r w:rsidRPr="00492D78">
        <w:rPr>
          <w:sz w:val="28"/>
          <w:szCs w:val="28"/>
        </w:rPr>
        <w:tab/>
      </w:r>
      <w:r w:rsidRPr="00492D78">
        <w:rPr>
          <w:sz w:val="28"/>
          <w:szCs w:val="28"/>
        </w:rPr>
        <w:tab/>
        <w:t xml:space="preserve">          (подпись)</w:t>
      </w:r>
      <w:r w:rsidRPr="00492D78">
        <w:rPr>
          <w:sz w:val="28"/>
          <w:szCs w:val="28"/>
        </w:rPr>
        <w:tab/>
      </w:r>
      <w:r w:rsidRPr="00492D78">
        <w:rPr>
          <w:sz w:val="28"/>
          <w:szCs w:val="28"/>
        </w:rPr>
        <w:tab/>
        <w:t xml:space="preserve">      (фамилия и инициалы)</w:t>
      </w:r>
    </w:p>
    <w:p w:rsidR="00156DF7" w:rsidRPr="00492D78" w:rsidRDefault="00156DF7" w:rsidP="00156DF7">
      <w:pPr>
        <w:jc w:val="both"/>
        <w:rPr>
          <w:sz w:val="28"/>
          <w:szCs w:val="28"/>
        </w:rPr>
      </w:pPr>
    </w:p>
    <w:p w:rsidR="00156DF7" w:rsidRPr="00492D78" w:rsidRDefault="00156DF7" w:rsidP="00156DF7">
      <w:pPr>
        <w:jc w:val="both"/>
        <w:rPr>
          <w:sz w:val="28"/>
          <w:szCs w:val="28"/>
        </w:rPr>
      </w:pPr>
    </w:p>
    <w:p w:rsidR="00156DF7" w:rsidRPr="00492D78" w:rsidRDefault="00156DF7" w:rsidP="00156DF7">
      <w:pPr>
        <w:jc w:val="both"/>
        <w:rPr>
          <w:sz w:val="22"/>
          <w:szCs w:val="28"/>
        </w:rPr>
      </w:pPr>
      <w:r w:rsidRPr="00492D78">
        <w:rPr>
          <w:sz w:val="28"/>
          <w:szCs w:val="28"/>
        </w:rPr>
        <w:t xml:space="preserve"> </w:t>
      </w:r>
      <w:r>
        <w:rPr>
          <w:rFonts w:ascii="Calibri" w:hAnsi="Calibri"/>
          <w:sz w:val="28"/>
          <w:szCs w:val="28"/>
        </w:rPr>
        <w:t>¹</w:t>
      </w:r>
      <w:r w:rsidRPr="00492D78">
        <w:rPr>
          <w:sz w:val="28"/>
          <w:szCs w:val="28"/>
        </w:rPr>
        <w:t xml:space="preserve"> </w:t>
      </w:r>
      <w:r w:rsidRPr="00492D78">
        <w:rPr>
          <w:sz w:val="22"/>
          <w:szCs w:val="28"/>
        </w:rPr>
        <w:t>Указывается идентификационный номер документа удостоверяющего личность (идентификационный номер паспорта гражданина Республики Беларусь либо вида на жительство в Республике Беларусь либо номер удостоверение беженца)</w:t>
      </w:r>
    </w:p>
    <w:p w:rsidR="00156DF7" w:rsidRPr="00492D78" w:rsidRDefault="00156DF7" w:rsidP="00156DF7">
      <w:pPr>
        <w:jc w:val="both"/>
        <w:rPr>
          <w:sz w:val="22"/>
          <w:szCs w:val="28"/>
        </w:rPr>
      </w:pPr>
    </w:p>
    <w:p w:rsidR="003A4987" w:rsidRDefault="003A4987">
      <w:pPr>
        <w:spacing w:after="200" w:line="276" w:lineRule="auto"/>
        <w:rPr>
          <w:sz w:val="28"/>
          <w:szCs w:val="28"/>
        </w:rPr>
      </w:pPr>
      <w:r>
        <w:rPr>
          <w:sz w:val="28"/>
          <w:szCs w:val="28"/>
        </w:rPr>
        <w:br w:type="page"/>
      </w:r>
    </w:p>
    <w:p w:rsidR="00004FEF" w:rsidRPr="00004FEF" w:rsidRDefault="004C294E" w:rsidP="00004FEF">
      <w:pPr>
        <w:ind w:firstLine="708"/>
        <w:jc w:val="right"/>
        <w:rPr>
          <w:sz w:val="28"/>
          <w:szCs w:val="28"/>
        </w:rPr>
      </w:pPr>
      <w:r>
        <w:rPr>
          <w:sz w:val="28"/>
          <w:szCs w:val="28"/>
        </w:rPr>
        <w:lastRenderedPageBreak/>
        <w:t>Приложение № 3</w:t>
      </w:r>
      <w:r w:rsidR="00004FEF" w:rsidRPr="00004FEF">
        <w:rPr>
          <w:sz w:val="28"/>
          <w:szCs w:val="28"/>
        </w:rPr>
        <w:t xml:space="preserve"> к Приглашению</w:t>
      </w:r>
    </w:p>
    <w:p w:rsidR="00004FEF" w:rsidRPr="00004FEF" w:rsidRDefault="00004FEF" w:rsidP="00004FEF">
      <w:pPr>
        <w:ind w:firstLine="708"/>
        <w:jc w:val="right"/>
        <w:rPr>
          <w:sz w:val="28"/>
          <w:szCs w:val="28"/>
        </w:rPr>
      </w:pPr>
    </w:p>
    <w:p w:rsidR="00004FEF" w:rsidRPr="00004FEF" w:rsidRDefault="00004FEF" w:rsidP="00004FEF">
      <w:pPr>
        <w:ind w:firstLine="708"/>
        <w:jc w:val="center"/>
        <w:rPr>
          <w:sz w:val="28"/>
          <w:szCs w:val="28"/>
        </w:rPr>
      </w:pPr>
      <w:r w:rsidRPr="00004FEF">
        <w:rPr>
          <w:sz w:val="28"/>
          <w:szCs w:val="28"/>
        </w:rPr>
        <w:t>Антикоррупционная оговорка</w:t>
      </w:r>
    </w:p>
    <w:p w:rsidR="00004FEF" w:rsidRPr="00004FEF" w:rsidRDefault="00004FEF" w:rsidP="00004FEF">
      <w:pPr>
        <w:ind w:firstLine="708"/>
        <w:jc w:val="center"/>
        <w:rPr>
          <w:sz w:val="28"/>
          <w:szCs w:val="28"/>
        </w:rPr>
      </w:pPr>
    </w:p>
    <w:p w:rsidR="00004FEF" w:rsidRPr="00004FEF" w:rsidRDefault="00004FEF" w:rsidP="00004FEF">
      <w:pPr>
        <w:ind w:firstLine="709"/>
        <w:contextualSpacing/>
        <w:jc w:val="both"/>
        <w:rPr>
          <w:iCs/>
          <w:sz w:val="28"/>
          <w:szCs w:val="28"/>
        </w:rPr>
      </w:pPr>
      <w:r w:rsidRPr="00004FEF">
        <w:rPr>
          <w:iCs/>
          <w:sz w:val="28"/>
          <w:szCs w:val="28"/>
        </w:rPr>
        <w:t>При заключении, исполнении, изменении и расторжении Договора</w:t>
      </w:r>
      <w:r w:rsidRPr="00004FEF">
        <w:rPr>
          <w:iCs/>
          <w:sz w:val="28"/>
          <w:szCs w:val="28"/>
          <w:vertAlign w:val="superscript"/>
        </w:rPr>
        <w:footnoteReference w:id="1"/>
      </w:r>
      <w:r w:rsidRPr="00004FEF">
        <w:rPr>
          <w:iCs/>
          <w:sz w:val="28"/>
          <w:szCs w:val="28"/>
        </w:rPr>
        <w:t xml:space="preserve"> Стороны принимают на себя следующие обязательства:</w:t>
      </w:r>
    </w:p>
    <w:p w:rsidR="00004FEF" w:rsidRPr="00004FEF" w:rsidRDefault="00004FEF" w:rsidP="00004FEF">
      <w:pPr>
        <w:ind w:firstLine="709"/>
        <w:contextualSpacing/>
        <w:jc w:val="both"/>
        <w:rPr>
          <w:iCs/>
          <w:sz w:val="28"/>
          <w:szCs w:val="28"/>
        </w:rPr>
      </w:pPr>
      <w:r w:rsidRPr="00004FEF">
        <w:rPr>
          <w:iCs/>
          <w:sz w:val="28"/>
          <w:szCs w:val="28"/>
        </w:rPr>
        <w:t>Стороны 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rsidR="00004FEF" w:rsidRPr="00004FEF" w:rsidRDefault="00004FEF" w:rsidP="00004FEF">
      <w:pPr>
        <w:ind w:firstLine="709"/>
        <w:contextualSpacing/>
        <w:jc w:val="both"/>
        <w:rPr>
          <w:iCs/>
          <w:sz w:val="28"/>
          <w:szCs w:val="28"/>
        </w:rPr>
      </w:pPr>
      <w:r w:rsidRPr="00004FEF">
        <w:rPr>
          <w:iCs/>
          <w:sz w:val="28"/>
          <w:szCs w:val="28"/>
        </w:rPr>
        <w:t>Стороны 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rsidR="00004FEF" w:rsidRPr="00004FEF" w:rsidRDefault="00004FEF" w:rsidP="00004FEF">
      <w:pPr>
        <w:ind w:firstLine="709"/>
        <w:contextualSpacing/>
        <w:jc w:val="both"/>
        <w:rPr>
          <w:iCs/>
          <w:sz w:val="28"/>
          <w:szCs w:val="28"/>
        </w:rPr>
      </w:pPr>
      <w:r w:rsidRPr="00004FEF">
        <w:rPr>
          <w:iCs/>
          <w:sz w:val="28"/>
          <w:szCs w:val="28"/>
        </w:rPr>
        <w:t>Стороны уведомляют друг друга о ставших известными им обстоятельствах, которые являются или могут явиться основанием для возникновения конфликта интересов; воздерживаются от совершения действий (бездействия), влекущих за собой возникновение или создающих угрозу возникновения конфликта интересов;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rsidR="00004FEF" w:rsidRPr="00004FEF" w:rsidRDefault="00004FEF" w:rsidP="00004FEF">
      <w:pPr>
        <w:ind w:firstLine="709"/>
        <w:contextualSpacing/>
        <w:jc w:val="both"/>
        <w:rPr>
          <w:iCs/>
          <w:sz w:val="28"/>
          <w:szCs w:val="28"/>
        </w:rPr>
      </w:pPr>
      <w:r w:rsidRPr="00004FEF">
        <w:rPr>
          <w:iCs/>
          <w:sz w:val="28"/>
          <w:szCs w:val="28"/>
        </w:rPr>
        <w:t>В случае появления у Стороны сведений о фактическом или возможном нарушении другой Стороной по Договору вышеуказанных пунктов Договора, такая Сторона обязуется незамедлительно письменно уведомить другую Сторону об этом. Такое уведомление должно содержать указание на реквизиты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p>
    <w:p w:rsidR="00004FEF" w:rsidRPr="00004FEF" w:rsidRDefault="00004FEF" w:rsidP="00004FEF">
      <w:pPr>
        <w:ind w:firstLine="709"/>
        <w:contextualSpacing/>
        <w:jc w:val="both"/>
        <w:rPr>
          <w:iCs/>
          <w:sz w:val="28"/>
          <w:szCs w:val="28"/>
        </w:rPr>
      </w:pPr>
      <w:r w:rsidRPr="00004FEF">
        <w:rPr>
          <w:iCs/>
          <w:sz w:val="28"/>
          <w:szCs w:val="28"/>
        </w:rPr>
        <w:t xml:space="preserve">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календарных дней с даты получения уведомления. В случае несогласия Стороны, получившей уведомление, c предоставленными в уведомлении обстоятельствами, связанными 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w:t>
      </w:r>
      <w:r w:rsidRPr="00004FEF">
        <w:rPr>
          <w:iCs/>
          <w:sz w:val="28"/>
          <w:szCs w:val="28"/>
        </w:rPr>
        <w:lastRenderedPageBreak/>
        <w:t>привести возражения в отношении направленных сведений о нарушении коррупционной направленности.</w:t>
      </w:r>
    </w:p>
    <w:p w:rsidR="00004FEF" w:rsidRPr="00004FEF" w:rsidRDefault="00004FEF" w:rsidP="00004FEF">
      <w:pPr>
        <w:ind w:firstLine="709"/>
        <w:contextualSpacing/>
        <w:jc w:val="both"/>
        <w:rPr>
          <w:iCs/>
          <w:sz w:val="28"/>
          <w:szCs w:val="28"/>
        </w:rPr>
      </w:pPr>
      <w:r w:rsidRPr="00004FEF">
        <w:rPr>
          <w:iCs/>
          <w:sz w:val="28"/>
          <w:szCs w:val="28"/>
        </w:rPr>
        <w:t>В случаях получения Стороной от другой Стороны ответа, подтверждающего нарушение коррупционной направленности, или отсутствия в полученном Стороной ответе от другой Стороны</w:t>
      </w:r>
      <w:r w:rsidRPr="00004FEF" w:rsidDel="002A25C9">
        <w:rPr>
          <w:iCs/>
          <w:sz w:val="28"/>
          <w:szCs w:val="28"/>
        </w:rPr>
        <w:t xml:space="preserve"> </w:t>
      </w:r>
      <w:r w:rsidRPr="00004FEF">
        <w:rPr>
          <w:iCs/>
          <w:sz w:val="28"/>
          <w:szCs w:val="28"/>
        </w:rPr>
        <w:t>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rsidR="00004FEF" w:rsidRPr="00004FEF" w:rsidRDefault="00004FEF" w:rsidP="00004FEF">
      <w:pPr>
        <w:ind w:firstLine="709"/>
        <w:contextualSpacing/>
        <w:jc w:val="both"/>
        <w:rPr>
          <w:iCs/>
          <w:sz w:val="28"/>
          <w:szCs w:val="28"/>
        </w:rPr>
      </w:pPr>
      <w:r w:rsidRPr="00004FEF">
        <w:rPr>
          <w:iCs/>
          <w:sz w:val="28"/>
          <w:szCs w:val="28"/>
        </w:rPr>
        <w:t>Договор считается расторгнутым по истечении 10 (десяти) календарных дней 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rsidR="00004FEF" w:rsidRPr="00004FEF" w:rsidRDefault="00004FEF" w:rsidP="00004FEF">
      <w:pPr>
        <w:ind w:firstLine="708"/>
        <w:jc w:val="both"/>
        <w:rPr>
          <w:sz w:val="28"/>
          <w:szCs w:val="28"/>
        </w:rPr>
      </w:pPr>
    </w:p>
    <w:p w:rsidR="00156DF7" w:rsidRPr="003D1F94" w:rsidRDefault="00156DF7" w:rsidP="00156DF7">
      <w:pPr>
        <w:ind w:left="142" w:firstLine="567"/>
        <w:rPr>
          <w:sz w:val="28"/>
          <w:szCs w:val="28"/>
        </w:rPr>
      </w:pPr>
    </w:p>
    <w:sectPr w:rsidR="00156DF7" w:rsidRPr="003D1F94" w:rsidSect="00421F40">
      <w:pgSz w:w="11909" w:h="16834" w:code="9"/>
      <w:pgMar w:top="993" w:right="510" w:bottom="567" w:left="1134" w:header="680" w:footer="680" w:gutter="0"/>
      <w:cols w:space="6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08F0" w:rsidRDefault="00EB08F0" w:rsidP="004A5CF6">
      <w:r>
        <w:separator/>
      </w:r>
    </w:p>
  </w:endnote>
  <w:endnote w:type="continuationSeparator" w:id="0">
    <w:p w:rsidR="00EB08F0" w:rsidRDefault="00EB08F0" w:rsidP="004A5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1822387"/>
      <w:docPartObj>
        <w:docPartGallery w:val="Page Numbers (Bottom of Page)"/>
        <w:docPartUnique/>
      </w:docPartObj>
    </w:sdtPr>
    <w:sdtEndPr/>
    <w:sdtContent>
      <w:p w:rsidR="00485979" w:rsidRDefault="00485979">
        <w:pPr>
          <w:pStyle w:val="a7"/>
          <w:jc w:val="right"/>
        </w:pPr>
        <w:r>
          <w:fldChar w:fldCharType="begin"/>
        </w:r>
        <w:r>
          <w:instrText>PAGE   \* MERGEFORMAT</w:instrText>
        </w:r>
        <w:r>
          <w:fldChar w:fldCharType="separate"/>
        </w:r>
        <w:r w:rsidR="000A0D69">
          <w:rPr>
            <w:noProof/>
          </w:rPr>
          <w:t>1</w:t>
        </w:r>
        <w:r>
          <w:fldChar w:fldCharType="end"/>
        </w:r>
      </w:p>
    </w:sdtContent>
  </w:sdt>
  <w:p w:rsidR="00485979" w:rsidRDefault="0048597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08F0" w:rsidRDefault="00EB08F0" w:rsidP="004A5CF6">
      <w:r>
        <w:separator/>
      </w:r>
    </w:p>
  </w:footnote>
  <w:footnote w:type="continuationSeparator" w:id="0">
    <w:p w:rsidR="00EB08F0" w:rsidRDefault="00EB08F0" w:rsidP="004A5CF6">
      <w:r>
        <w:continuationSeparator/>
      </w:r>
    </w:p>
  </w:footnote>
  <w:footnote w:id="1">
    <w:p w:rsidR="00004FEF" w:rsidRDefault="00004FEF" w:rsidP="00004FEF">
      <w:pPr>
        <w:pStyle w:val="af"/>
        <w:jc w:val="both"/>
      </w:pPr>
      <w:r>
        <w:rPr>
          <w:rStyle w:val="af1"/>
        </w:rPr>
        <w:footnoteRef/>
      </w:r>
      <w:r>
        <w:t xml:space="preserve"> При необходимости термин «Договор» по тексту раздела заменяется</w:t>
      </w:r>
      <w:r w:rsidRPr="00A15485">
        <w:t xml:space="preserve"> </w:t>
      </w:r>
      <w:r>
        <w:t xml:space="preserve">на другой термин, соответствующий наименованию и содержанию документа, в котором находится раздел (например, контракт, соглашение).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5CF6" w:rsidRDefault="004A5CF6">
    <w:pPr>
      <w:pStyle w:val="a5"/>
      <w:jc w:val="center"/>
    </w:pPr>
  </w:p>
  <w:p w:rsidR="004A5CF6" w:rsidRDefault="004A5CF6">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1689B"/>
    <w:multiLevelType w:val="hybridMultilevel"/>
    <w:tmpl w:val="221CE49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B1272C0"/>
    <w:multiLevelType w:val="hybridMultilevel"/>
    <w:tmpl w:val="F5D220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904F71"/>
    <w:multiLevelType w:val="hybridMultilevel"/>
    <w:tmpl w:val="558C5AD4"/>
    <w:lvl w:ilvl="0" w:tplc="44AA7A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D1E789D"/>
    <w:multiLevelType w:val="multilevel"/>
    <w:tmpl w:val="E61C6990"/>
    <w:lvl w:ilvl="0">
      <w:start w:val="4"/>
      <w:numFmt w:val="decimal"/>
      <w:lvlText w:val="%1"/>
      <w:lvlJc w:val="left"/>
      <w:pPr>
        <w:ind w:left="360" w:hanging="360"/>
      </w:pPr>
      <w:rPr>
        <w:rFonts w:hint="default"/>
      </w:rPr>
    </w:lvl>
    <w:lvl w:ilvl="1">
      <w:start w:val="1"/>
      <w:numFmt w:val="decimal"/>
      <w:lvlText w:val="%1.%2"/>
      <w:lvlJc w:val="left"/>
      <w:pPr>
        <w:ind w:left="1352" w:hanging="360"/>
      </w:pPr>
      <w:rPr>
        <w:rFonts w:hint="default"/>
      </w:rPr>
    </w:lvl>
    <w:lvl w:ilvl="2">
      <w:start w:val="1"/>
      <w:numFmt w:val="decimal"/>
      <w:lvlText w:val="%1.%2.%3"/>
      <w:lvlJc w:val="left"/>
      <w:pPr>
        <w:ind w:left="2704" w:hanging="720"/>
      </w:pPr>
      <w:rPr>
        <w:rFonts w:hint="default"/>
      </w:rPr>
    </w:lvl>
    <w:lvl w:ilvl="3">
      <w:start w:val="1"/>
      <w:numFmt w:val="decimal"/>
      <w:lvlText w:val="%1.%2.%3.%4"/>
      <w:lvlJc w:val="left"/>
      <w:pPr>
        <w:ind w:left="4056" w:hanging="1080"/>
      </w:pPr>
      <w:rPr>
        <w:rFonts w:hint="default"/>
      </w:rPr>
    </w:lvl>
    <w:lvl w:ilvl="4">
      <w:start w:val="1"/>
      <w:numFmt w:val="decimal"/>
      <w:lvlText w:val="%1.%2.%3.%4.%5"/>
      <w:lvlJc w:val="left"/>
      <w:pPr>
        <w:ind w:left="5048" w:hanging="1080"/>
      </w:pPr>
      <w:rPr>
        <w:rFonts w:hint="default"/>
      </w:rPr>
    </w:lvl>
    <w:lvl w:ilvl="5">
      <w:start w:val="1"/>
      <w:numFmt w:val="decimal"/>
      <w:lvlText w:val="%1.%2.%3.%4.%5.%6"/>
      <w:lvlJc w:val="left"/>
      <w:pPr>
        <w:ind w:left="6400" w:hanging="1440"/>
      </w:pPr>
      <w:rPr>
        <w:rFonts w:hint="default"/>
      </w:rPr>
    </w:lvl>
    <w:lvl w:ilvl="6">
      <w:start w:val="1"/>
      <w:numFmt w:val="decimal"/>
      <w:lvlText w:val="%1.%2.%3.%4.%5.%6.%7"/>
      <w:lvlJc w:val="left"/>
      <w:pPr>
        <w:ind w:left="7392" w:hanging="1440"/>
      </w:pPr>
      <w:rPr>
        <w:rFonts w:hint="default"/>
      </w:rPr>
    </w:lvl>
    <w:lvl w:ilvl="7">
      <w:start w:val="1"/>
      <w:numFmt w:val="decimal"/>
      <w:lvlText w:val="%1.%2.%3.%4.%5.%6.%7.%8"/>
      <w:lvlJc w:val="left"/>
      <w:pPr>
        <w:ind w:left="8744" w:hanging="1800"/>
      </w:pPr>
      <w:rPr>
        <w:rFonts w:hint="default"/>
      </w:rPr>
    </w:lvl>
    <w:lvl w:ilvl="8">
      <w:start w:val="1"/>
      <w:numFmt w:val="decimal"/>
      <w:lvlText w:val="%1.%2.%3.%4.%5.%6.%7.%8.%9"/>
      <w:lvlJc w:val="left"/>
      <w:pPr>
        <w:ind w:left="10096" w:hanging="2160"/>
      </w:pPr>
      <w:rPr>
        <w:rFonts w:hint="default"/>
      </w:rPr>
    </w:lvl>
  </w:abstractNum>
  <w:abstractNum w:abstractNumId="4" w15:restartNumberingAfterBreak="0">
    <w:nsid w:val="0E0504F4"/>
    <w:multiLevelType w:val="hybridMultilevel"/>
    <w:tmpl w:val="F5D220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EBB5D00"/>
    <w:multiLevelType w:val="hybridMultilevel"/>
    <w:tmpl w:val="222AF4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9366DFA"/>
    <w:multiLevelType w:val="hybridMultilevel"/>
    <w:tmpl w:val="EA14B4B8"/>
    <w:lvl w:ilvl="0" w:tplc="E228A72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21B0C0C"/>
    <w:multiLevelType w:val="multilevel"/>
    <w:tmpl w:val="94A88C48"/>
    <w:lvl w:ilvl="0">
      <w:start w:val="1"/>
      <w:numFmt w:val="decimal"/>
      <w:lvlText w:val="%1."/>
      <w:lvlJc w:val="left"/>
      <w:pPr>
        <w:ind w:left="7023" w:hanging="360"/>
      </w:pPr>
      <w:rPr>
        <w:rFonts w:hint="default"/>
        <w:b w:val="0"/>
      </w:rPr>
    </w:lvl>
    <w:lvl w:ilvl="1">
      <w:start w:val="1"/>
      <w:numFmt w:val="decimal"/>
      <w:lvlText w:val="%1.%2."/>
      <w:lvlJc w:val="left"/>
      <w:pPr>
        <w:ind w:left="792" w:hanging="432"/>
      </w:pPr>
    </w:lvl>
    <w:lvl w:ilvl="2">
      <w:start w:val="1"/>
      <w:numFmt w:val="decimal"/>
      <w:lvlText w:val="%1.%2.%3."/>
      <w:lvlJc w:val="left"/>
      <w:pPr>
        <w:ind w:left="4616"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4447F51"/>
    <w:multiLevelType w:val="hybridMultilevel"/>
    <w:tmpl w:val="011027C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5D51A6E"/>
    <w:multiLevelType w:val="hybridMultilevel"/>
    <w:tmpl w:val="0FF2181E"/>
    <w:lvl w:ilvl="0" w:tplc="0B306D92">
      <w:start w:val="1"/>
      <w:numFmt w:val="decimal"/>
      <w:lvlText w:val="%1."/>
      <w:lvlJc w:val="left"/>
      <w:pPr>
        <w:ind w:left="720" w:hanging="360"/>
      </w:pPr>
      <w:rPr>
        <w:rFonts w:ascii="Arial" w:hAnsi="Arial" w:cs="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8D120E0"/>
    <w:multiLevelType w:val="hybridMultilevel"/>
    <w:tmpl w:val="E73EECB6"/>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2A2C1052"/>
    <w:multiLevelType w:val="hybridMultilevel"/>
    <w:tmpl w:val="45A42D8E"/>
    <w:lvl w:ilvl="0" w:tplc="08B0C13A">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9D97804"/>
    <w:multiLevelType w:val="hybridMultilevel"/>
    <w:tmpl w:val="B7EEDE9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57D1187"/>
    <w:multiLevelType w:val="hybridMultilevel"/>
    <w:tmpl w:val="94423E28"/>
    <w:lvl w:ilvl="0" w:tplc="A558A402">
      <w:start w:val="1"/>
      <w:numFmt w:val="bullet"/>
      <w:lvlText w:val=""/>
      <w:lvlJc w:val="left"/>
      <w:pPr>
        <w:ind w:left="1434" w:hanging="360"/>
      </w:pPr>
      <w:rPr>
        <w:rFonts w:ascii="Symbol" w:hAnsi="Symbol"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14" w15:restartNumberingAfterBreak="0">
    <w:nsid w:val="488E23B9"/>
    <w:multiLevelType w:val="hybridMultilevel"/>
    <w:tmpl w:val="E30CCF9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AC24439"/>
    <w:multiLevelType w:val="hybridMultilevel"/>
    <w:tmpl w:val="327C3BD8"/>
    <w:lvl w:ilvl="0" w:tplc="95FA2CBA">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B8162A8"/>
    <w:multiLevelType w:val="hybridMultilevel"/>
    <w:tmpl w:val="F5D220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BBE0A14"/>
    <w:multiLevelType w:val="hybridMultilevel"/>
    <w:tmpl w:val="C3ECEBA4"/>
    <w:lvl w:ilvl="0" w:tplc="A558A4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3CB360E"/>
    <w:multiLevelType w:val="hybridMultilevel"/>
    <w:tmpl w:val="C94260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B781699"/>
    <w:multiLevelType w:val="hybridMultilevel"/>
    <w:tmpl w:val="7F30DBA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CA71239"/>
    <w:multiLevelType w:val="hybridMultilevel"/>
    <w:tmpl w:val="77903B90"/>
    <w:lvl w:ilvl="0" w:tplc="CBC0267A">
      <w:start w:val="1"/>
      <w:numFmt w:val="decimal"/>
      <w:lvlText w:val="%1."/>
      <w:lvlJc w:val="left"/>
      <w:pPr>
        <w:ind w:left="720" w:hanging="360"/>
      </w:pPr>
      <w:rPr>
        <w:rFonts w:ascii="Arial" w:hAnsi="Arial" w:cs="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DFA4C6C"/>
    <w:multiLevelType w:val="hybridMultilevel"/>
    <w:tmpl w:val="0C66E318"/>
    <w:lvl w:ilvl="0" w:tplc="04190001">
      <w:start w:val="1"/>
      <w:numFmt w:val="bullet"/>
      <w:lvlText w:val=""/>
      <w:lvlJc w:val="left"/>
      <w:pPr>
        <w:ind w:left="1037" w:hanging="360"/>
      </w:pPr>
      <w:rPr>
        <w:rFonts w:ascii="Symbol" w:hAnsi="Symbol"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22" w15:restartNumberingAfterBreak="0">
    <w:nsid w:val="76A60D28"/>
    <w:multiLevelType w:val="hybridMultilevel"/>
    <w:tmpl w:val="CBE82F20"/>
    <w:lvl w:ilvl="0" w:tplc="7DD0264E">
      <w:numFmt w:val="bullet"/>
      <w:lvlText w:val="-"/>
      <w:lvlJc w:val="left"/>
      <w:pPr>
        <w:ind w:left="720" w:hanging="360"/>
      </w:pPr>
      <w:rPr>
        <w:rFonts w:ascii="Times New Roman" w:eastAsia="Times New Roman" w:hAnsi="Times New Roman" w:cs="Times New Roman"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C326078"/>
    <w:multiLevelType w:val="hybridMultilevel"/>
    <w:tmpl w:val="96920638"/>
    <w:lvl w:ilvl="0" w:tplc="0419000F">
      <w:start w:val="1"/>
      <w:numFmt w:val="decimal"/>
      <w:lvlText w:val="%1."/>
      <w:lvlJc w:val="left"/>
      <w:pPr>
        <w:ind w:left="1352" w:hanging="360"/>
      </w:pPr>
      <w:rPr>
        <w:rFonts w:hint="default"/>
      </w:rPr>
    </w:lvl>
    <w:lvl w:ilvl="1" w:tplc="04190019" w:tentative="1">
      <w:start w:val="1"/>
      <w:numFmt w:val="lowerLetter"/>
      <w:lvlText w:val="%2."/>
      <w:lvlJc w:val="left"/>
      <w:pPr>
        <w:ind w:left="2072" w:hanging="360"/>
      </w:pPr>
    </w:lvl>
    <w:lvl w:ilvl="2" w:tplc="0419001B" w:tentative="1">
      <w:start w:val="1"/>
      <w:numFmt w:val="lowerRoman"/>
      <w:lvlText w:val="%3."/>
      <w:lvlJc w:val="right"/>
      <w:pPr>
        <w:ind w:left="2792" w:hanging="180"/>
      </w:pPr>
    </w:lvl>
    <w:lvl w:ilvl="3" w:tplc="0419000F" w:tentative="1">
      <w:start w:val="1"/>
      <w:numFmt w:val="decimal"/>
      <w:lvlText w:val="%4."/>
      <w:lvlJc w:val="left"/>
      <w:pPr>
        <w:ind w:left="3512" w:hanging="360"/>
      </w:pPr>
    </w:lvl>
    <w:lvl w:ilvl="4" w:tplc="04190019" w:tentative="1">
      <w:start w:val="1"/>
      <w:numFmt w:val="lowerLetter"/>
      <w:lvlText w:val="%5."/>
      <w:lvlJc w:val="left"/>
      <w:pPr>
        <w:ind w:left="4232" w:hanging="360"/>
      </w:pPr>
    </w:lvl>
    <w:lvl w:ilvl="5" w:tplc="0419001B" w:tentative="1">
      <w:start w:val="1"/>
      <w:numFmt w:val="lowerRoman"/>
      <w:lvlText w:val="%6."/>
      <w:lvlJc w:val="right"/>
      <w:pPr>
        <w:ind w:left="4952" w:hanging="180"/>
      </w:pPr>
    </w:lvl>
    <w:lvl w:ilvl="6" w:tplc="0419000F" w:tentative="1">
      <w:start w:val="1"/>
      <w:numFmt w:val="decimal"/>
      <w:lvlText w:val="%7."/>
      <w:lvlJc w:val="left"/>
      <w:pPr>
        <w:ind w:left="5672" w:hanging="360"/>
      </w:pPr>
    </w:lvl>
    <w:lvl w:ilvl="7" w:tplc="04190019" w:tentative="1">
      <w:start w:val="1"/>
      <w:numFmt w:val="lowerLetter"/>
      <w:lvlText w:val="%8."/>
      <w:lvlJc w:val="left"/>
      <w:pPr>
        <w:ind w:left="6392" w:hanging="360"/>
      </w:pPr>
    </w:lvl>
    <w:lvl w:ilvl="8" w:tplc="0419001B" w:tentative="1">
      <w:start w:val="1"/>
      <w:numFmt w:val="lowerRoman"/>
      <w:lvlText w:val="%9."/>
      <w:lvlJc w:val="right"/>
      <w:pPr>
        <w:ind w:left="7112" w:hanging="180"/>
      </w:pPr>
    </w:lvl>
  </w:abstractNum>
  <w:num w:numId="1">
    <w:abstractNumId w:val="10"/>
  </w:num>
  <w:num w:numId="2">
    <w:abstractNumId w:val="18"/>
  </w:num>
  <w:num w:numId="3">
    <w:abstractNumId w:val="21"/>
  </w:num>
  <w:num w:numId="4">
    <w:abstractNumId w:val="4"/>
  </w:num>
  <w:num w:numId="5">
    <w:abstractNumId w:val="15"/>
  </w:num>
  <w:num w:numId="6">
    <w:abstractNumId w:val="7"/>
  </w:num>
  <w:num w:numId="7">
    <w:abstractNumId w:val="19"/>
  </w:num>
  <w:num w:numId="8">
    <w:abstractNumId w:val="8"/>
  </w:num>
  <w:num w:numId="9">
    <w:abstractNumId w:val="0"/>
  </w:num>
  <w:num w:numId="10">
    <w:abstractNumId w:val="12"/>
  </w:num>
  <w:num w:numId="11">
    <w:abstractNumId w:val="14"/>
  </w:num>
  <w:num w:numId="12">
    <w:abstractNumId w:val="16"/>
  </w:num>
  <w:num w:numId="13">
    <w:abstractNumId w:val="1"/>
  </w:num>
  <w:num w:numId="14">
    <w:abstractNumId w:val="13"/>
  </w:num>
  <w:num w:numId="15">
    <w:abstractNumId w:val="9"/>
  </w:num>
  <w:num w:numId="16">
    <w:abstractNumId w:val="20"/>
  </w:num>
  <w:num w:numId="17">
    <w:abstractNumId w:val="17"/>
  </w:num>
  <w:num w:numId="18">
    <w:abstractNumId w:val="23"/>
  </w:num>
  <w:num w:numId="19">
    <w:abstractNumId w:val="3"/>
  </w:num>
  <w:num w:numId="20">
    <w:abstractNumId w:val="2"/>
  </w:num>
  <w:num w:numId="21">
    <w:abstractNumId w:val="11"/>
  </w:num>
  <w:num w:numId="22">
    <w:abstractNumId w:val="5"/>
  </w:num>
  <w:num w:numId="23">
    <w:abstractNumId w:val="6"/>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B35"/>
    <w:rsid w:val="00004EE8"/>
    <w:rsid w:val="00004FEF"/>
    <w:rsid w:val="0000637C"/>
    <w:rsid w:val="00010788"/>
    <w:rsid w:val="000119BA"/>
    <w:rsid w:val="00054C4F"/>
    <w:rsid w:val="00062B60"/>
    <w:rsid w:val="000709B3"/>
    <w:rsid w:val="00081AD8"/>
    <w:rsid w:val="00092F99"/>
    <w:rsid w:val="00097FA4"/>
    <w:rsid w:val="000A0D69"/>
    <w:rsid w:val="000B316C"/>
    <w:rsid w:val="000D15EB"/>
    <w:rsid w:val="000E65C0"/>
    <w:rsid w:val="000E7896"/>
    <w:rsid w:val="000F0BC8"/>
    <w:rsid w:val="000F35A5"/>
    <w:rsid w:val="00104D80"/>
    <w:rsid w:val="00111EF8"/>
    <w:rsid w:val="00117916"/>
    <w:rsid w:val="0012746A"/>
    <w:rsid w:val="0013116C"/>
    <w:rsid w:val="00133C9F"/>
    <w:rsid w:val="00140CAB"/>
    <w:rsid w:val="00155093"/>
    <w:rsid w:val="00156DF7"/>
    <w:rsid w:val="001703A0"/>
    <w:rsid w:val="00172824"/>
    <w:rsid w:val="00190254"/>
    <w:rsid w:val="001A0215"/>
    <w:rsid w:val="001B2CB6"/>
    <w:rsid w:val="001B6598"/>
    <w:rsid w:val="001C4478"/>
    <w:rsid w:val="00204DD3"/>
    <w:rsid w:val="002274C3"/>
    <w:rsid w:val="00237E76"/>
    <w:rsid w:val="00261EC3"/>
    <w:rsid w:val="00271235"/>
    <w:rsid w:val="00296BA2"/>
    <w:rsid w:val="002A4C2D"/>
    <w:rsid w:val="002B1CFB"/>
    <w:rsid w:val="002B7895"/>
    <w:rsid w:val="002B7F61"/>
    <w:rsid w:val="002D2D06"/>
    <w:rsid w:val="002E2C2D"/>
    <w:rsid w:val="002F0605"/>
    <w:rsid w:val="00301E29"/>
    <w:rsid w:val="003049E8"/>
    <w:rsid w:val="00305708"/>
    <w:rsid w:val="003133B5"/>
    <w:rsid w:val="00315228"/>
    <w:rsid w:val="00336A12"/>
    <w:rsid w:val="00350D1A"/>
    <w:rsid w:val="003541EE"/>
    <w:rsid w:val="00354844"/>
    <w:rsid w:val="00356B18"/>
    <w:rsid w:val="00363E41"/>
    <w:rsid w:val="00364820"/>
    <w:rsid w:val="003718D0"/>
    <w:rsid w:val="00374B1E"/>
    <w:rsid w:val="00382167"/>
    <w:rsid w:val="003871D9"/>
    <w:rsid w:val="00393088"/>
    <w:rsid w:val="003A4987"/>
    <w:rsid w:val="003B075C"/>
    <w:rsid w:val="003B4F64"/>
    <w:rsid w:val="003D1F94"/>
    <w:rsid w:val="003E2247"/>
    <w:rsid w:val="003E3754"/>
    <w:rsid w:val="00400F10"/>
    <w:rsid w:val="004029DC"/>
    <w:rsid w:val="004118CA"/>
    <w:rsid w:val="00421F40"/>
    <w:rsid w:val="00426359"/>
    <w:rsid w:val="00431632"/>
    <w:rsid w:val="00435AF1"/>
    <w:rsid w:val="0043744A"/>
    <w:rsid w:val="004411F4"/>
    <w:rsid w:val="00445B72"/>
    <w:rsid w:val="00447A57"/>
    <w:rsid w:val="00463286"/>
    <w:rsid w:val="00467A99"/>
    <w:rsid w:val="00485979"/>
    <w:rsid w:val="00490441"/>
    <w:rsid w:val="004A1CBA"/>
    <w:rsid w:val="004A1CE9"/>
    <w:rsid w:val="004A5CF6"/>
    <w:rsid w:val="004B2271"/>
    <w:rsid w:val="004C0D35"/>
    <w:rsid w:val="004C294E"/>
    <w:rsid w:val="004D202E"/>
    <w:rsid w:val="004D5ACC"/>
    <w:rsid w:val="004E24DC"/>
    <w:rsid w:val="004F07FF"/>
    <w:rsid w:val="00510772"/>
    <w:rsid w:val="00520013"/>
    <w:rsid w:val="0053219B"/>
    <w:rsid w:val="00534229"/>
    <w:rsid w:val="00560696"/>
    <w:rsid w:val="00566D42"/>
    <w:rsid w:val="0059226E"/>
    <w:rsid w:val="005A5534"/>
    <w:rsid w:val="005B121C"/>
    <w:rsid w:val="005B6106"/>
    <w:rsid w:val="005B6B54"/>
    <w:rsid w:val="005B7FE2"/>
    <w:rsid w:val="005C7AFD"/>
    <w:rsid w:val="005D46CC"/>
    <w:rsid w:val="005D53D2"/>
    <w:rsid w:val="006032B9"/>
    <w:rsid w:val="00646ED8"/>
    <w:rsid w:val="00647080"/>
    <w:rsid w:val="006505AE"/>
    <w:rsid w:val="00662DED"/>
    <w:rsid w:val="0067192F"/>
    <w:rsid w:val="006773AC"/>
    <w:rsid w:val="00681A41"/>
    <w:rsid w:val="006824EE"/>
    <w:rsid w:val="006866C2"/>
    <w:rsid w:val="00690AF5"/>
    <w:rsid w:val="00693D5D"/>
    <w:rsid w:val="006A5B69"/>
    <w:rsid w:val="006C0D8B"/>
    <w:rsid w:val="006D05FE"/>
    <w:rsid w:val="006F11E1"/>
    <w:rsid w:val="007040B2"/>
    <w:rsid w:val="007045CD"/>
    <w:rsid w:val="00707D1B"/>
    <w:rsid w:val="00733E12"/>
    <w:rsid w:val="007369AE"/>
    <w:rsid w:val="00742312"/>
    <w:rsid w:val="00761C8A"/>
    <w:rsid w:val="0076578C"/>
    <w:rsid w:val="007729D6"/>
    <w:rsid w:val="00780C1B"/>
    <w:rsid w:val="0079157A"/>
    <w:rsid w:val="007B5D3A"/>
    <w:rsid w:val="007C3FC5"/>
    <w:rsid w:val="007C7A35"/>
    <w:rsid w:val="007D5349"/>
    <w:rsid w:val="007E3111"/>
    <w:rsid w:val="007F4736"/>
    <w:rsid w:val="007F7C99"/>
    <w:rsid w:val="00804AF5"/>
    <w:rsid w:val="00812F82"/>
    <w:rsid w:val="008370B6"/>
    <w:rsid w:val="00871FB3"/>
    <w:rsid w:val="0087551A"/>
    <w:rsid w:val="008816A6"/>
    <w:rsid w:val="0088322C"/>
    <w:rsid w:val="00890FEA"/>
    <w:rsid w:val="0089190C"/>
    <w:rsid w:val="0089488E"/>
    <w:rsid w:val="008A0F22"/>
    <w:rsid w:val="008B2E19"/>
    <w:rsid w:val="008B36CB"/>
    <w:rsid w:val="008B4383"/>
    <w:rsid w:val="008B71E7"/>
    <w:rsid w:val="008C3150"/>
    <w:rsid w:val="008C6B35"/>
    <w:rsid w:val="008D288E"/>
    <w:rsid w:val="008E1340"/>
    <w:rsid w:val="008E469B"/>
    <w:rsid w:val="008F5319"/>
    <w:rsid w:val="008F7E12"/>
    <w:rsid w:val="0091283F"/>
    <w:rsid w:val="009135EE"/>
    <w:rsid w:val="00923037"/>
    <w:rsid w:val="009269C9"/>
    <w:rsid w:val="00926E45"/>
    <w:rsid w:val="00926E65"/>
    <w:rsid w:val="00930F57"/>
    <w:rsid w:val="00932367"/>
    <w:rsid w:val="009330BB"/>
    <w:rsid w:val="00933C9B"/>
    <w:rsid w:val="00952BAA"/>
    <w:rsid w:val="009673A9"/>
    <w:rsid w:val="00972B20"/>
    <w:rsid w:val="00992B90"/>
    <w:rsid w:val="009A1D80"/>
    <w:rsid w:val="009A3ABC"/>
    <w:rsid w:val="009A4BB2"/>
    <w:rsid w:val="009B7B5C"/>
    <w:rsid w:val="009C006C"/>
    <w:rsid w:val="009D0B3D"/>
    <w:rsid w:val="009D2163"/>
    <w:rsid w:val="00A12CA2"/>
    <w:rsid w:val="00A135DE"/>
    <w:rsid w:val="00A1461E"/>
    <w:rsid w:val="00A34C1A"/>
    <w:rsid w:val="00A441D8"/>
    <w:rsid w:val="00A46D8B"/>
    <w:rsid w:val="00A6418C"/>
    <w:rsid w:val="00A81D16"/>
    <w:rsid w:val="00A90CC1"/>
    <w:rsid w:val="00A92FD2"/>
    <w:rsid w:val="00AA7402"/>
    <w:rsid w:val="00AC09F6"/>
    <w:rsid w:val="00AC136B"/>
    <w:rsid w:val="00AD6B40"/>
    <w:rsid w:val="00AE0138"/>
    <w:rsid w:val="00AE5282"/>
    <w:rsid w:val="00AE696A"/>
    <w:rsid w:val="00AF0572"/>
    <w:rsid w:val="00AF2BA9"/>
    <w:rsid w:val="00AF3F7C"/>
    <w:rsid w:val="00B01357"/>
    <w:rsid w:val="00B10E99"/>
    <w:rsid w:val="00B345B1"/>
    <w:rsid w:val="00B67DF7"/>
    <w:rsid w:val="00B74D6F"/>
    <w:rsid w:val="00B76BD2"/>
    <w:rsid w:val="00B775E4"/>
    <w:rsid w:val="00B8195A"/>
    <w:rsid w:val="00B85F9A"/>
    <w:rsid w:val="00B87377"/>
    <w:rsid w:val="00B87B54"/>
    <w:rsid w:val="00B91DFE"/>
    <w:rsid w:val="00B973A0"/>
    <w:rsid w:val="00BA5274"/>
    <w:rsid w:val="00BA5D81"/>
    <w:rsid w:val="00BB131F"/>
    <w:rsid w:val="00BB6B74"/>
    <w:rsid w:val="00BC57B2"/>
    <w:rsid w:val="00BD50E6"/>
    <w:rsid w:val="00BE0FCC"/>
    <w:rsid w:val="00C02EC9"/>
    <w:rsid w:val="00C038DF"/>
    <w:rsid w:val="00C15EAC"/>
    <w:rsid w:val="00C249CD"/>
    <w:rsid w:val="00C667A8"/>
    <w:rsid w:val="00C94B94"/>
    <w:rsid w:val="00CC10DC"/>
    <w:rsid w:val="00CC3DF8"/>
    <w:rsid w:val="00CC4AD6"/>
    <w:rsid w:val="00CD1611"/>
    <w:rsid w:val="00CD1B35"/>
    <w:rsid w:val="00CE126C"/>
    <w:rsid w:val="00CF455D"/>
    <w:rsid w:val="00CF6967"/>
    <w:rsid w:val="00D00378"/>
    <w:rsid w:val="00D004AD"/>
    <w:rsid w:val="00D00745"/>
    <w:rsid w:val="00D00EBD"/>
    <w:rsid w:val="00D26A51"/>
    <w:rsid w:val="00D31E05"/>
    <w:rsid w:val="00D40E90"/>
    <w:rsid w:val="00D46422"/>
    <w:rsid w:val="00D561D8"/>
    <w:rsid w:val="00D61D33"/>
    <w:rsid w:val="00D93E23"/>
    <w:rsid w:val="00D96815"/>
    <w:rsid w:val="00DA19C8"/>
    <w:rsid w:val="00DA44D1"/>
    <w:rsid w:val="00DC41C2"/>
    <w:rsid w:val="00DC42B8"/>
    <w:rsid w:val="00DD5D06"/>
    <w:rsid w:val="00DE48E8"/>
    <w:rsid w:val="00E0682E"/>
    <w:rsid w:val="00E115C5"/>
    <w:rsid w:val="00E139D3"/>
    <w:rsid w:val="00E13F98"/>
    <w:rsid w:val="00E214B7"/>
    <w:rsid w:val="00E25FEC"/>
    <w:rsid w:val="00E31031"/>
    <w:rsid w:val="00E36759"/>
    <w:rsid w:val="00E37E59"/>
    <w:rsid w:val="00E5297F"/>
    <w:rsid w:val="00E74DFF"/>
    <w:rsid w:val="00E77526"/>
    <w:rsid w:val="00E8274E"/>
    <w:rsid w:val="00E86464"/>
    <w:rsid w:val="00E96995"/>
    <w:rsid w:val="00E97C3C"/>
    <w:rsid w:val="00EA35FD"/>
    <w:rsid w:val="00EA5A35"/>
    <w:rsid w:val="00EB08F0"/>
    <w:rsid w:val="00EB5DD7"/>
    <w:rsid w:val="00EB5DF5"/>
    <w:rsid w:val="00EB6C5F"/>
    <w:rsid w:val="00EC55C9"/>
    <w:rsid w:val="00EE37E0"/>
    <w:rsid w:val="00EE4099"/>
    <w:rsid w:val="00EF5AA6"/>
    <w:rsid w:val="00EF6380"/>
    <w:rsid w:val="00F07F95"/>
    <w:rsid w:val="00F17BF6"/>
    <w:rsid w:val="00F208B7"/>
    <w:rsid w:val="00F304B8"/>
    <w:rsid w:val="00F3136C"/>
    <w:rsid w:val="00F357A0"/>
    <w:rsid w:val="00F42AF2"/>
    <w:rsid w:val="00F521F7"/>
    <w:rsid w:val="00F71B83"/>
    <w:rsid w:val="00F73C42"/>
    <w:rsid w:val="00F8606B"/>
    <w:rsid w:val="00F90B58"/>
    <w:rsid w:val="00FC56BE"/>
    <w:rsid w:val="00FC5E18"/>
    <w:rsid w:val="00FD390C"/>
    <w:rsid w:val="00FD4265"/>
    <w:rsid w:val="00FE5585"/>
    <w:rsid w:val="00FF0FDD"/>
    <w:rsid w:val="00FF28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A323F"/>
  <w15:docId w15:val="{765EC8CC-F39C-4101-949C-3745DE031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202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92B90"/>
    <w:pPr>
      <w:spacing w:after="0" w:line="240" w:lineRule="auto"/>
    </w:pPr>
    <w:rPr>
      <w:rFonts w:ascii="Calibri" w:eastAsia="Calibri" w:hAnsi="Calibri" w:cs="Times New Roman"/>
    </w:rPr>
  </w:style>
  <w:style w:type="paragraph" w:customStyle="1" w:styleId="14">
    <w:name w:val="Основной 14+"/>
    <w:basedOn w:val="a"/>
    <w:link w:val="140"/>
    <w:rsid w:val="00BA5274"/>
    <w:pPr>
      <w:ind w:firstLine="709"/>
      <w:jc w:val="both"/>
    </w:pPr>
    <w:rPr>
      <w:sz w:val="28"/>
    </w:rPr>
  </w:style>
  <w:style w:type="character" w:customStyle="1" w:styleId="140">
    <w:name w:val="Основной 14+ Знак"/>
    <w:link w:val="14"/>
    <w:rsid w:val="00BA5274"/>
    <w:rPr>
      <w:rFonts w:ascii="Times New Roman" w:eastAsia="Times New Roman" w:hAnsi="Times New Roman" w:cs="Times New Roman"/>
      <w:sz w:val="28"/>
      <w:szCs w:val="24"/>
      <w:lang w:eastAsia="ru-RU"/>
    </w:rPr>
  </w:style>
  <w:style w:type="paragraph" w:customStyle="1" w:styleId="Default">
    <w:name w:val="Default"/>
    <w:rsid w:val="000D15EB"/>
    <w:pPr>
      <w:autoSpaceDE w:val="0"/>
      <w:autoSpaceDN w:val="0"/>
      <w:adjustRightInd w:val="0"/>
      <w:spacing w:after="0" w:line="240" w:lineRule="auto"/>
    </w:pPr>
    <w:rPr>
      <w:rFonts w:ascii="Arial" w:eastAsia="Calibri" w:hAnsi="Arial" w:cs="Arial"/>
      <w:color w:val="000000"/>
      <w:sz w:val="24"/>
      <w:szCs w:val="24"/>
    </w:rPr>
  </w:style>
  <w:style w:type="table" w:styleId="a4">
    <w:name w:val="Table Grid"/>
    <w:basedOn w:val="a1"/>
    <w:uiPriority w:val="59"/>
    <w:rsid w:val="004F07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4A5CF6"/>
    <w:pPr>
      <w:tabs>
        <w:tab w:val="center" w:pos="4677"/>
        <w:tab w:val="right" w:pos="9355"/>
      </w:tabs>
    </w:pPr>
  </w:style>
  <w:style w:type="character" w:customStyle="1" w:styleId="a6">
    <w:name w:val="Верхний колонтитул Знак"/>
    <w:basedOn w:val="a0"/>
    <w:link w:val="a5"/>
    <w:uiPriority w:val="99"/>
    <w:rsid w:val="004A5CF6"/>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4A5CF6"/>
    <w:pPr>
      <w:tabs>
        <w:tab w:val="center" w:pos="4677"/>
        <w:tab w:val="right" w:pos="9355"/>
      </w:tabs>
    </w:pPr>
  </w:style>
  <w:style w:type="character" w:customStyle="1" w:styleId="a8">
    <w:name w:val="Нижний колонтитул Знак"/>
    <w:basedOn w:val="a0"/>
    <w:link w:val="a7"/>
    <w:uiPriority w:val="99"/>
    <w:rsid w:val="004A5CF6"/>
    <w:rPr>
      <w:rFonts w:ascii="Times New Roman" w:eastAsia="Times New Roman" w:hAnsi="Times New Roman" w:cs="Times New Roman"/>
      <w:sz w:val="24"/>
      <w:szCs w:val="24"/>
      <w:lang w:eastAsia="ru-RU"/>
    </w:rPr>
  </w:style>
  <w:style w:type="character" w:styleId="a9">
    <w:name w:val="Hyperlink"/>
    <w:basedOn w:val="a0"/>
    <w:uiPriority w:val="99"/>
    <w:unhideWhenUsed/>
    <w:rsid w:val="002274C3"/>
    <w:rPr>
      <w:color w:val="0000FF" w:themeColor="hyperlink"/>
      <w:u w:val="single"/>
    </w:rPr>
  </w:style>
  <w:style w:type="paragraph" w:styleId="aa">
    <w:name w:val="List Paragraph"/>
    <w:basedOn w:val="a"/>
    <w:uiPriority w:val="34"/>
    <w:qFormat/>
    <w:rsid w:val="00190254"/>
    <w:pPr>
      <w:ind w:left="720"/>
      <w:contextualSpacing/>
    </w:pPr>
  </w:style>
  <w:style w:type="paragraph" w:styleId="ab">
    <w:name w:val="Balloon Text"/>
    <w:basedOn w:val="a"/>
    <w:link w:val="ac"/>
    <w:uiPriority w:val="99"/>
    <w:semiHidden/>
    <w:unhideWhenUsed/>
    <w:rsid w:val="00010788"/>
    <w:rPr>
      <w:rFonts w:ascii="Tahoma" w:hAnsi="Tahoma" w:cs="Tahoma"/>
      <w:sz w:val="16"/>
      <w:szCs w:val="16"/>
    </w:rPr>
  </w:style>
  <w:style w:type="character" w:customStyle="1" w:styleId="ac">
    <w:name w:val="Текст выноски Знак"/>
    <w:basedOn w:val="a0"/>
    <w:link w:val="ab"/>
    <w:uiPriority w:val="99"/>
    <w:semiHidden/>
    <w:rsid w:val="00010788"/>
    <w:rPr>
      <w:rFonts w:ascii="Tahoma" w:eastAsia="Times New Roman" w:hAnsi="Tahoma" w:cs="Tahoma"/>
      <w:sz w:val="16"/>
      <w:szCs w:val="16"/>
      <w:lang w:eastAsia="ru-RU"/>
    </w:rPr>
  </w:style>
  <w:style w:type="paragraph" w:customStyle="1" w:styleId="ConsPlusNonformat">
    <w:name w:val="ConsPlusNonformat"/>
    <w:rsid w:val="008F7E1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8B36CB"/>
    <w:pPr>
      <w:autoSpaceDE w:val="0"/>
      <w:autoSpaceDN w:val="0"/>
      <w:adjustRightInd w:val="0"/>
      <w:spacing w:after="0" w:line="240" w:lineRule="auto"/>
    </w:pPr>
    <w:rPr>
      <w:rFonts w:ascii="Arial" w:eastAsia="Calibri" w:hAnsi="Arial" w:cs="Arial"/>
      <w:sz w:val="20"/>
      <w:szCs w:val="20"/>
    </w:rPr>
  </w:style>
  <w:style w:type="paragraph" w:styleId="ad">
    <w:name w:val="Body Text"/>
    <w:basedOn w:val="a"/>
    <w:link w:val="ae"/>
    <w:uiPriority w:val="99"/>
    <w:rsid w:val="008B4383"/>
    <w:pPr>
      <w:widowControl w:val="0"/>
      <w:suppressAutoHyphens/>
      <w:autoSpaceDE w:val="0"/>
      <w:spacing w:after="120"/>
    </w:pPr>
    <w:rPr>
      <w:sz w:val="20"/>
      <w:szCs w:val="20"/>
      <w:lang w:eastAsia="ar-SA"/>
    </w:rPr>
  </w:style>
  <w:style w:type="character" w:customStyle="1" w:styleId="ae">
    <w:name w:val="Основной текст Знак"/>
    <w:basedOn w:val="a0"/>
    <w:link w:val="ad"/>
    <w:uiPriority w:val="99"/>
    <w:rsid w:val="008B4383"/>
    <w:rPr>
      <w:rFonts w:ascii="Times New Roman" w:eastAsia="Times New Roman" w:hAnsi="Times New Roman" w:cs="Times New Roman"/>
      <w:sz w:val="20"/>
      <w:szCs w:val="20"/>
      <w:lang w:eastAsia="ar-SA"/>
    </w:rPr>
  </w:style>
  <w:style w:type="paragraph" w:customStyle="1" w:styleId="ConsNonformat">
    <w:name w:val="ConsNonformat"/>
    <w:rsid w:val="008B4383"/>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f">
    <w:name w:val="footnote text"/>
    <w:basedOn w:val="a"/>
    <w:link w:val="af0"/>
    <w:uiPriority w:val="99"/>
    <w:semiHidden/>
    <w:unhideWhenUsed/>
    <w:rsid w:val="00004FEF"/>
    <w:rPr>
      <w:sz w:val="20"/>
      <w:szCs w:val="20"/>
    </w:rPr>
  </w:style>
  <w:style w:type="character" w:customStyle="1" w:styleId="af0">
    <w:name w:val="Текст сноски Знак"/>
    <w:basedOn w:val="a0"/>
    <w:link w:val="af"/>
    <w:uiPriority w:val="99"/>
    <w:semiHidden/>
    <w:rsid w:val="00004FEF"/>
    <w:rPr>
      <w:rFonts w:ascii="Times New Roman" w:eastAsia="Times New Roman" w:hAnsi="Times New Roman" w:cs="Times New Roman"/>
      <w:sz w:val="20"/>
      <w:szCs w:val="20"/>
      <w:lang w:eastAsia="ru-RU"/>
    </w:rPr>
  </w:style>
  <w:style w:type="character" w:styleId="af1">
    <w:name w:val="footnote reference"/>
    <w:rsid w:val="00004FE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432824">
      <w:bodyDiv w:val="1"/>
      <w:marLeft w:val="0"/>
      <w:marRight w:val="0"/>
      <w:marTop w:val="0"/>
      <w:marBottom w:val="0"/>
      <w:divBdr>
        <w:top w:val="none" w:sz="0" w:space="0" w:color="auto"/>
        <w:left w:val="none" w:sz="0" w:space="0" w:color="auto"/>
        <w:bottom w:val="none" w:sz="0" w:space="0" w:color="auto"/>
        <w:right w:val="none" w:sz="0" w:space="0" w:color="auto"/>
      </w:divBdr>
    </w:div>
    <w:div w:id="1135874366">
      <w:bodyDiv w:val="1"/>
      <w:marLeft w:val="0"/>
      <w:marRight w:val="0"/>
      <w:marTop w:val="0"/>
      <w:marBottom w:val="0"/>
      <w:divBdr>
        <w:top w:val="none" w:sz="0" w:space="0" w:color="auto"/>
        <w:left w:val="none" w:sz="0" w:space="0" w:color="auto"/>
        <w:bottom w:val="none" w:sz="0" w:space="0" w:color="auto"/>
        <w:right w:val="none" w:sz="0" w:space="0" w:color="auto"/>
      </w:divBdr>
    </w:div>
    <w:div w:id="1419908912">
      <w:bodyDiv w:val="1"/>
      <w:marLeft w:val="0"/>
      <w:marRight w:val="0"/>
      <w:marTop w:val="0"/>
      <w:marBottom w:val="0"/>
      <w:divBdr>
        <w:top w:val="none" w:sz="0" w:space="0" w:color="auto"/>
        <w:left w:val="none" w:sz="0" w:space="0" w:color="auto"/>
        <w:bottom w:val="none" w:sz="0" w:space="0" w:color="auto"/>
        <w:right w:val="none" w:sz="0" w:space="0" w:color="auto"/>
      </w:divBdr>
    </w:div>
    <w:div w:id="1906600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ders@sber-bank.by" TargetMode="External"/><Relationship Id="rId13" Type="http://schemas.openxmlformats.org/officeDocument/2006/relationships/hyperlink" Target="http://www.otzovik.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enefit.by"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tzyvy.by"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onliner.by" TargetMode="External"/><Relationship Id="rId4" Type="http://schemas.openxmlformats.org/officeDocument/2006/relationships/settings" Target="settings.xml"/><Relationship Id="rId9" Type="http://schemas.openxmlformats.org/officeDocument/2006/relationships/hyperlink" Target="http://www.myfin.by"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1329DF-AEF0-4688-A20A-9D8FCF97E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12</Pages>
  <Words>2547</Words>
  <Characters>14519</Characters>
  <Application>Microsoft Office Word</Application>
  <DocSecurity>0</DocSecurity>
  <Lines>120</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Лысковец Наталья</cp:lastModifiedBy>
  <cp:revision>55</cp:revision>
  <cp:lastPrinted>2019-08-07T09:23:00Z</cp:lastPrinted>
  <dcterms:created xsi:type="dcterms:W3CDTF">2021-05-18T07:03:00Z</dcterms:created>
  <dcterms:modified xsi:type="dcterms:W3CDTF">2022-05-05T08:48:00Z</dcterms:modified>
</cp:coreProperties>
</file>