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744"/>
      </w:tblGrid>
      <w:tr w:rsidR="00446197" w:rsidRPr="00446197" w:rsidTr="005B7AA8">
        <w:tc>
          <w:tcPr>
            <w:tcW w:w="4927" w:type="dxa"/>
          </w:tcPr>
          <w:p w:rsidR="00446197" w:rsidRPr="00446197" w:rsidRDefault="00446197" w:rsidP="004461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446197" w:rsidRPr="00446197" w:rsidRDefault="00446197" w:rsidP="0044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19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446197" w:rsidRPr="00446197" w:rsidRDefault="00446197" w:rsidP="004461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197">
              <w:rPr>
                <w:rFonts w:ascii="Times New Roman" w:hAnsi="Times New Roman"/>
                <w:sz w:val="28"/>
                <w:szCs w:val="28"/>
                <w:lang w:eastAsia="ru-RU"/>
              </w:rPr>
              <w:t>к Правилам организации целевой модели обслуживания розничных клиентов в ОАО «</w:t>
            </w:r>
            <w:proofErr w:type="spellStart"/>
            <w:r w:rsidRPr="00446197">
              <w:rPr>
                <w:rFonts w:ascii="Times New Roman" w:hAnsi="Times New Roman"/>
                <w:sz w:val="28"/>
                <w:szCs w:val="28"/>
                <w:lang w:eastAsia="ru-RU"/>
              </w:rPr>
              <w:t>Сбер</w:t>
            </w:r>
            <w:proofErr w:type="spellEnd"/>
            <w:r w:rsidRPr="004461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Банк» (сегмент «Состоятельный клиент»)</w:t>
            </w:r>
          </w:p>
        </w:tc>
      </w:tr>
    </w:tbl>
    <w:p w:rsidR="00446197" w:rsidRPr="00446197" w:rsidRDefault="00446197" w:rsidP="00446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Примерная форма</w:t>
      </w:r>
      <w:r w:rsidRPr="00446197">
        <w:rPr>
          <w:rFonts w:ascii="Times New Roman" w:eastAsiaTheme="minorEastAsia" w:hAnsi="Times New Roman" w:cs="Arial"/>
          <w:sz w:val="28"/>
          <w:szCs w:val="28"/>
          <w:vertAlign w:val="superscript"/>
          <w:lang w:eastAsia="ru-RU"/>
        </w:rPr>
        <w:footnoteReference w:id="1"/>
      </w:r>
    </w:p>
    <w:p w:rsidR="00446197" w:rsidRPr="00446197" w:rsidRDefault="00446197" w:rsidP="004461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46197" w:rsidRPr="00446197" w:rsidRDefault="00446197" w:rsidP="004461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СОГЛАСИЕ</w:t>
      </w:r>
    </w:p>
    <w:p w:rsidR="00446197" w:rsidRPr="00446197" w:rsidRDefault="00446197" w:rsidP="004461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на обработку персональных данных</w:t>
      </w:r>
    </w:p>
    <w:p w:rsidR="00446197" w:rsidRPr="00446197" w:rsidRDefault="00446197" w:rsidP="004461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для рассмотрения заявки, направляемой с использованием раздела</w:t>
      </w:r>
    </w:p>
    <w:p w:rsidR="00446197" w:rsidRPr="00446197" w:rsidRDefault="00446197" w:rsidP="004461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ОАО 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Банк», и осуществления коммуникаций</w:t>
      </w:r>
    </w:p>
    <w:p w:rsidR="00446197" w:rsidRPr="00446197" w:rsidRDefault="00446197" w:rsidP="0044619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посредством телефонной связи</w:t>
      </w:r>
    </w:p>
    <w:p w:rsidR="00446197" w:rsidRPr="00446197" w:rsidRDefault="00446197" w:rsidP="0044619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Я, пользователь сайта Открытого акционерного общества 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Банк» (место нахождения: бульвар имени 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Мулявина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, 6, 220005 г. Минск, inbox@sber-bank.by) (далее – Банк)</w:t>
      </w:r>
      <w:r w:rsidRPr="00446197">
        <w:rPr>
          <w:rFonts w:ascii="Times New Roman" w:eastAsiaTheme="minorEastAsia" w:hAnsi="Times New Roman" w:cs="Times New Roman"/>
          <w:sz w:val="28"/>
          <w:szCs w:val="26"/>
          <w:vertAlign w:val="superscript"/>
          <w:lang w:eastAsia="ru-RU"/>
        </w:rPr>
        <w:footnoteReference w:id="2"/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 глобальной компьютерной сети Интернет: 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1. предоставляю свое согласие оператору - Банку осуществлять с использованием средств автоматизации и без таковых обработку моих персональных данных, предоставленных мною Банку в разделе 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Интернет, на следующих условиях: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1.1. цель обработки: рассмотрение заявки, направляемой мною Банку с использованием раздела 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Интернет, и осуществление Банком со мной коммуникаций по данной заявке посредством телефонной связи;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1.2. перечень персональных данных: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имя;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фамилия и отчество (в случае их предоставления мною Банку);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номер телефона;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адрес электронной почты (в случае его предоставления мною Банку);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1.3. лицо, которому могут предоставляться персональные данные</w:t>
      </w:r>
      <w:r w:rsidRPr="00446197">
        <w:rPr>
          <w:rFonts w:ascii="Times New Roman" w:eastAsiaTheme="minorEastAsia" w:hAnsi="Times New Roman" w:cs="Times New Roman"/>
          <w:sz w:val="28"/>
          <w:szCs w:val="26"/>
          <w:vertAlign w:val="superscript"/>
          <w:lang w:eastAsia="ru-RU"/>
        </w:rPr>
        <w:footnoteReference w:id="3"/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: Закрытое акционерное общество «Сервис Деск» (место нахождения: 220005, г. Минск, бульвар имени 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Мулявина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, 6, офис 316);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1.4. перечень действий с персональными данными: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сбор;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систематизация;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хранение;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использование;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изменение;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удаление;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обезличивание;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блокирование;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предоставление (в 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т.ч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. путем обеспечения доступа) лицу, указанному в подпункте 1.3 настоящего пункта, в рамках осуществления им для Банка разработки, модификации, настройки, технической поддержки (сопровождения) программных комплексов (средств) Банка, в которых обрабатываются персональные данные.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2. Общее описание используемых оператором способов обработки персональных данных: сбор персональных данных осуществляется Банком на в электронном виде (с дальнейшей их обработкой, включая хранение), в 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т.ч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. посредством программных комплексов (средств) Банка; предоставление персональных данных осуществляется Банком с использованием защищенных каналов связи.</w:t>
      </w:r>
    </w:p>
    <w:p w:rsidR="00446197" w:rsidRPr="00446197" w:rsidRDefault="00446197" w:rsidP="004461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 Подтверждаю, что Банком мне разъяснено следующее: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 я имею право: 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3.1.1.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в любое время без объяснения причин отозвать свое согласие, предоставленное Банку;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3.1.2. 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на получение от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Банка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информации, касающейся обработки моих персональных данных;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3.1.3. требовать от Банка внесения изменений в персональные данные в случае, если персональные данные являются неполными, устаревшими или неточными; 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3.1.4.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получать от 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Банка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информацию о предоставлении моих персональных данных третьим лицам один раз в календарный год бесплатно, если иное не предусмотрено законодательными актами Республики Беларусь;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3.1.5. требовать от 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Банка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бесплатного прекращения обработки персональных данных, включая их удаление, при отсутствии оснований для обработки персональных данных, предусмотренных законодательными актами Республики Беларусь; 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3.1.6. 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обжаловать действия (бездействие) и решения Банка, нарушающие мои права при обработке персональных данных, в Национальный центр защиты персональных данных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Республики Беларусь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в порядке, установленном законодательством об обращениях граждан и юридических лиц. Принятое Национальным центром защиты персональных данных 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>Республики Беларусь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 решение может быть обжаловано мною в суд в порядке, установленном законодательством</w:t>
      </w:r>
      <w:r w:rsidRPr="00446197">
        <w:rPr>
          <w:rFonts w:ascii="Times New Roman" w:eastAsiaTheme="minorEastAsia" w:hAnsi="Times New Roman" w:cs="Times New Roman"/>
          <w:sz w:val="28"/>
          <w:szCs w:val="26"/>
          <w:shd w:val="clear" w:color="auto" w:fill="FFFFFF"/>
          <w:lang w:eastAsia="ru-RU"/>
        </w:rPr>
        <w:t xml:space="preserve"> Республики Беларусь</w:t>
      </w: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3.2. механизм реализации прав: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3.2.1. для реализации прав, предусмотренных подпунктами 3.1.1 – 3.1.5 настоящего пункта, мне необходимо подать Банку заявление (любой из вариантов):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 xml:space="preserve">в письменной форме (при личном присутствии - с предъявлением документа, удостоверяющего мою личность); 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lastRenderedPageBreak/>
        <w:t>в виде электронного документа с использованием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в виде документа в электронном виде без использования моей электронной цифровой подписи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3.2.2. заявление должно содержать: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мои фамилию, собственное имя, отчество (если таковое имеется), адрес моего места жительства (места пребывания);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дату моего рождения;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мой идентификационный номер, при отсутствии такого номера - номер документа, удостоверяющего мою личность;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изложение сути моих требований;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при подаче заявления: в письменной форме – мою личную подпись; в виде электронного документа с использованием электронной цифровой подписи – мою электронную цифровую подпись (при наличии с Банком и посредством использования соответствующего канала дистанционного банковского обслуживания по форме, установленной Банком и размещенной в данном канале); в виде документа в электронном виде без использования электронной цифровой подписи – отметку о подписании мною заявления (его направлении Банку), проставляемую в соответствующем канале дистанционного банковского обслуживания (при наличии с Банком и посредством использования этого канала по форме, установленной Банком и размещенной в данном канале);</w:t>
      </w:r>
    </w:p>
    <w:p w:rsidR="00446197" w:rsidRPr="00446197" w:rsidRDefault="00446197" w:rsidP="00446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3.3. последствия:</w:t>
      </w:r>
    </w:p>
    <w:p w:rsidR="00446197" w:rsidRPr="00446197" w:rsidRDefault="00446197" w:rsidP="00446197">
      <w:pPr>
        <w:tabs>
          <w:tab w:val="left" w:leader="underscore" w:pos="2420"/>
          <w:tab w:val="left" w:leader="underscore" w:pos="4326"/>
          <w:tab w:val="left" w:leader="underscore" w:pos="7657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3.3.1. в случае дачи согласия Банк сможет обрабатывать мои персональные данные на цель, указанную в настоящем согласии, и совершать действия, связанные с ее достижением;</w:t>
      </w:r>
    </w:p>
    <w:p w:rsidR="00446197" w:rsidRPr="00446197" w:rsidRDefault="00446197" w:rsidP="004461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3.3.2. в случае отказа в даче согласия на обработку персональных данных Банк не сможет обрабатывать персональные данные, что повлечет невозможность рассмотрения заявки, направляемой Банку с использованием раздела 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Интернет, и осуществление коммуникаций Банком со мной по данной заявке посредством телефонной связи</w:t>
      </w:r>
      <w:r w:rsidRPr="00446197">
        <w:rPr>
          <w:rFonts w:ascii="Times New Roman" w:eastAsiaTheme="minorEastAsia" w:hAnsi="Times New Roman" w:cs="Times New Roman"/>
          <w:bCs/>
          <w:iCs/>
          <w:sz w:val="28"/>
          <w:szCs w:val="26"/>
          <w:lang w:eastAsia="ru-RU"/>
        </w:rPr>
        <w:t>.</w:t>
      </w:r>
    </w:p>
    <w:p w:rsidR="00446197" w:rsidRPr="00446197" w:rsidRDefault="00446197" w:rsidP="004461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4. Настоящее согласие действует в течение 30 (тридцати) календарных дней со дня его подписания мною.</w:t>
      </w:r>
    </w:p>
    <w:p w:rsidR="00446197" w:rsidRPr="00446197" w:rsidRDefault="00446197" w:rsidP="004461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6"/>
          <w:lang w:eastAsia="ru-RU"/>
        </w:rPr>
      </w:pPr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Подписанием настоящего согласия считается проставление соответствующей отметки, подтверждающей его предоставление Банку, в разделе «</w:t>
      </w:r>
      <w:proofErr w:type="spellStart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СберПремьер</w:t>
      </w:r>
      <w:proofErr w:type="spellEnd"/>
      <w:r w:rsidRPr="00446197">
        <w:rPr>
          <w:rFonts w:ascii="Times New Roman" w:eastAsiaTheme="minorEastAsia" w:hAnsi="Times New Roman" w:cs="Times New Roman"/>
          <w:sz w:val="28"/>
          <w:szCs w:val="26"/>
          <w:lang w:eastAsia="ru-RU"/>
        </w:rPr>
        <w:t>» сайта Банка в глобальной компьютерной сети Интернет.</w:t>
      </w:r>
    </w:p>
    <w:p w:rsidR="00446197" w:rsidRPr="00446197" w:rsidRDefault="00446197" w:rsidP="004461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03D26" w:rsidRDefault="00103D26">
      <w:bookmarkStart w:id="0" w:name="_GoBack"/>
      <w:bookmarkEnd w:id="0"/>
    </w:p>
    <w:sectPr w:rsidR="0010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97" w:rsidRDefault="00446197" w:rsidP="00446197">
      <w:pPr>
        <w:spacing w:after="0" w:line="240" w:lineRule="auto"/>
      </w:pPr>
      <w:r>
        <w:separator/>
      </w:r>
    </w:p>
  </w:endnote>
  <w:endnote w:type="continuationSeparator" w:id="0">
    <w:p w:rsidR="00446197" w:rsidRDefault="00446197" w:rsidP="0044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97" w:rsidRDefault="00446197" w:rsidP="00446197">
      <w:pPr>
        <w:spacing w:after="0" w:line="240" w:lineRule="auto"/>
      </w:pPr>
      <w:r>
        <w:separator/>
      </w:r>
    </w:p>
  </w:footnote>
  <w:footnote w:type="continuationSeparator" w:id="0">
    <w:p w:rsidR="00446197" w:rsidRDefault="00446197" w:rsidP="00446197">
      <w:pPr>
        <w:spacing w:after="0" w:line="240" w:lineRule="auto"/>
      </w:pPr>
      <w:r>
        <w:continuationSeparator/>
      </w:r>
    </w:p>
  </w:footnote>
  <w:footnote w:id="1">
    <w:p w:rsidR="00446197" w:rsidRDefault="00446197" w:rsidP="00446197">
      <w:pPr>
        <w:pStyle w:val="a3"/>
        <w:jc w:val="both"/>
      </w:pPr>
      <w:r w:rsidRPr="007A7B30">
        <w:rPr>
          <w:rStyle w:val="a6"/>
          <w:sz w:val="24"/>
          <w:szCs w:val="24"/>
        </w:rPr>
        <w:footnoteRef/>
      </w:r>
      <w:r w:rsidRPr="0022031F">
        <w:rPr>
          <w:sz w:val="24"/>
          <w:szCs w:val="24"/>
        </w:rPr>
        <w:t xml:space="preserve"> Данная примерная форма может быть изменена после письменного согласования с Департаментом </w:t>
      </w:r>
      <w:proofErr w:type="spellStart"/>
      <w:r w:rsidRPr="0022031F">
        <w:rPr>
          <w:sz w:val="24"/>
          <w:szCs w:val="24"/>
        </w:rPr>
        <w:t>кибербезопасности</w:t>
      </w:r>
      <w:proofErr w:type="spellEnd"/>
      <w:r w:rsidRPr="0022031F">
        <w:rPr>
          <w:sz w:val="24"/>
          <w:szCs w:val="24"/>
        </w:rPr>
        <w:t xml:space="preserve"> и Юридическим департаментом посредством СЭД «Канцлер»</w:t>
      </w:r>
    </w:p>
  </w:footnote>
  <w:footnote w:id="2">
    <w:p w:rsidR="00446197" w:rsidRDefault="00446197" w:rsidP="00446197">
      <w:pPr>
        <w:pStyle w:val="a3"/>
        <w:jc w:val="both"/>
      </w:pPr>
      <w:r w:rsidRPr="0022031F">
        <w:rPr>
          <w:rStyle w:val="a6"/>
          <w:sz w:val="24"/>
          <w:szCs w:val="24"/>
        </w:rPr>
        <w:footnoteRef/>
      </w:r>
      <w:r w:rsidRPr="0022031F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Банком своего наименования и (или) места нахождения</w:t>
      </w:r>
    </w:p>
  </w:footnote>
  <w:footnote w:id="3">
    <w:p w:rsidR="00446197" w:rsidRDefault="00446197" w:rsidP="00446197">
      <w:pPr>
        <w:pStyle w:val="a3"/>
        <w:jc w:val="both"/>
      </w:pPr>
      <w:r w:rsidRPr="0022031F">
        <w:rPr>
          <w:rStyle w:val="a6"/>
          <w:sz w:val="24"/>
          <w:szCs w:val="24"/>
        </w:rPr>
        <w:footnoteRef/>
      </w:r>
      <w:r w:rsidRPr="0022031F">
        <w:rPr>
          <w:sz w:val="24"/>
          <w:szCs w:val="24"/>
        </w:rPr>
        <w:t xml:space="preserve"> Настоящее согласие продолжает действовать (сохраняет свою силу) и в случае последующего изменения уполномоченным лицом своего наименования и (или) места нахождения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97"/>
    <w:rsid w:val="00103D26"/>
    <w:rsid w:val="0044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C21EC564-72F6-4291-9A27-2D61ABC6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61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6197"/>
    <w:rPr>
      <w:sz w:val="20"/>
      <w:szCs w:val="20"/>
    </w:rPr>
  </w:style>
  <w:style w:type="table" w:styleId="a5">
    <w:name w:val="Table Grid"/>
    <w:basedOn w:val="a1"/>
    <w:uiPriority w:val="59"/>
    <w:rsid w:val="0044619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4461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 Мария</dc:creator>
  <cp:keywords/>
  <dc:description/>
  <cp:lastModifiedBy>Молчан Мария</cp:lastModifiedBy>
  <cp:revision>1</cp:revision>
  <dcterms:created xsi:type="dcterms:W3CDTF">2022-08-05T08:38:00Z</dcterms:created>
  <dcterms:modified xsi:type="dcterms:W3CDTF">2022-08-05T08:39:00Z</dcterms:modified>
</cp:coreProperties>
</file>