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4044" w14:textId="73E80216" w:rsidR="00CC6E15" w:rsidRPr="00B311E1" w:rsidRDefault="003E34FD" w:rsidP="003E34FD">
      <w:pPr>
        <w:pStyle w:val="ae"/>
        <w:tabs>
          <w:tab w:val="left" w:pos="993"/>
        </w:tabs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В </w:t>
      </w:r>
      <w:r w:rsidR="004B2C28" w:rsidRPr="005348E4">
        <w:rPr>
          <w:sz w:val="28"/>
        </w:rPr>
        <w:t>Сборник вознаграждений за операции, осуществляемые ОАО «Сбер Банк»</w:t>
      </w:r>
      <w:r w:rsidR="00F3275D">
        <w:rPr>
          <w:sz w:val="28"/>
        </w:rPr>
        <w:t>,</w:t>
      </w:r>
      <w:r w:rsidR="004B2C28" w:rsidRPr="005348E4">
        <w:rPr>
          <w:sz w:val="28"/>
        </w:rPr>
        <w:t xml:space="preserve"> от 07.12.2020 № 01/01-07/377</w:t>
      </w:r>
      <w:r w:rsidR="00C95C13">
        <w:rPr>
          <w:sz w:val="28"/>
        </w:rPr>
        <w:t>,</w:t>
      </w:r>
      <w:r w:rsidR="00F22C15" w:rsidRPr="005348E4">
        <w:rPr>
          <w:sz w:val="28"/>
        </w:rPr>
        <w:t xml:space="preserve"> </w:t>
      </w:r>
      <w:r>
        <w:rPr>
          <w:sz w:val="28"/>
        </w:rPr>
        <w:t>вн</w:t>
      </w:r>
      <w:r w:rsidR="00F3275D">
        <w:rPr>
          <w:sz w:val="28"/>
        </w:rPr>
        <w:t xml:space="preserve">осятся </w:t>
      </w:r>
      <w:r w:rsidR="00595D7A">
        <w:rPr>
          <w:sz w:val="28"/>
        </w:rPr>
        <w:t>следующие изменения</w:t>
      </w:r>
      <w:r w:rsidR="00B930DE" w:rsidRPr="005348E4">
        <w:rPr>
          <w:sz w:val="28"/>
        </w:rPr>
        <w:t>:</w:t>
      </w:r>
    </w:p>
    <w:p w14:paraId="1F8AEC1A" w14:textId="7DB2684F" w:rsidR="000C08ED" w:rsidRDefault="00D93B0D" w:rsidP="00D27A8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6ED8">
        <w:rPr>
          <w:sz w:val="28"/>
          <w:szCs w:val="28"/>
        </w:rPr>
        <w:t xml:space="preserve"> </w:t>
      </w:r>
      <w:r w:rsidR="000F30B4" w:rsidRPr="000F30B4">
        <w:rPr>
          <w:sz w:val="28"/>
          <w:szCs w:val="28"/>
        </w:rPr>
        <w:t>пункты 1.3.4-1 – 1.3.4-2 раздела 1.3 главы 1 Сборника изложить в следующей редакции:</w:t>
      </w:r>
    </w:p>
    <w:p w14:paraId="53AB7EA4" w14:textId="7526398F" w:rsidR="000C08ED" w:rsidRDefault="000C08ED" w:rsidP="00D93B0D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427"/>
        <w:gridCol w:w="1845"/>
        <w:gridCol w:w="1115"/>
        <w:gridCol w:w="1135"/>
        <w:gridCol w:w="6117"/>
      </w:tblGrid>
      <w:tr w:rsidR="000F30B4" w:rsidRPr="002067A0" w14:paraId="0181F8FB" w14:textId="77777777" w:rsidTr="000F30B4">
        <w:trPr>
          <w:trHeight w:val="1212"/>
        </w:trPr>
        <w:tc>
          <w:tcPr>
            <w:tcW w:w="326" w:type="pct"/>
            <w:shd w:val="clear" w:color="auto" w:fill="auto"/>
            <w:noWrap/>
            <w:hideMark/>
          </w:tcPr>
          <w:p w14:paraId="54E2AFB7" w14:textId="77777777" w:rsidR="000F30B4" w:rsidRPr="002067A0" w:rsidRDefault="000F30B4" w:rsidP="00E56E00">
            <w:pPr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1.3.4-1.</w:t>
            </w:r>
          </w:p>
        </w:tc>
        <w:tc>
          <w:tcPr>
            <w:tcW w:w="1174" w:type="pct"/>
            <w:shd w:val="clear" w:color="auto" w:fill="auto"/>
            <w:hideMark/>
          </w:tcPr>
          <w:p w14:paraId="177BD3A1" w14:textId="77777777" w:rsidR="000F30B4" w:rsidRPr="002067A0" w:rsidRDefault="000F30B4" w:rsidP="00E56E00">
            <w:pPr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Дополнительное вознаграждение за перевод в российских рублях в пользу банка-получателя Китая, исполненный через банк-корреспондент Банк ВТБ (ПАО)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4727A4B" w14:textId="77777777" w:rsidR="000F30B4" w:rsidRPr="002067A0" w:rsidRDefault="000F30B4" w:rsidP="00E56E00">
            <w:pPr>
              <w:jc w:val="center"/>
              <w:rPr>
                <w:bCs/>
                <w:sz w:val="22"/>
                <w:szCs w:val="22"/>
              </w:rPr>
            </w:pPr>
            <w:r w:rsidRPr="002067A0">
              <w:rPr>
                <w:bCs/>
                <w:sz w:val="22"/>
                <w:szCs w:val="22"/>
              </w:rPr>
              <w:t>6% от суммы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36CA4891" w14:textId="77777777" w:rsidR="000F30B4" w:rsidRPr="002067A0" w:rsidRDefault="000F30B4" w:rsidP="00E56E00">
            <w:pPr>
              <w:jc w:val="center"/>
              <w:rPr>
                <w:bCs/>
                <w:sz w:val="22"/>
                <w:szCs w:val="22"/>
              </w:rPr>
            </w:pPr>
            <w:r w:rsidRPr="002067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4EBACC" w14:textId="77777777" w:rsidR="000F30B4" w:rsidRPr="002067A0" w:rsidRDefault="000F30B4" w:rsidP="00E56E00">
            <w:pPr>
              <w:jc w:val="center"/>
              <w:rPr>
                <w:bCs/>
                <w:sz w:val="22"/>
                <w:szCs w:val="22"/>
              </w:rPr>
            </w:pPr>
            <w:r w:rsidRPr="002067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96" w:type="pct"/>
            <w:shd w:val="clear" w:color="auto" w:fill="auto"/>
            <w:hideMark/>
          </w:tcPr>
          <w:p w14:paraId="2C60C89A" w14:textId="77777777" w:rsidR="000F30B4" w:rsidRPr="002067A0" w:rsidRDefault="000F30B4" w:rsidP="00E56E00">
            <w:pPr>
              <w:jc w:val="both"/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Вознаграждение взимается дополнительно к вознаграждению, установленному в пунктах 1.3.4.1.</w:t>
            </w:r>
          </w:p>
          <w:p w14:paraId="17FC8108" w14:textId="77777777" w:rsidR="000F30B4" w:rsidRPr="002067A0" w:rsidRDefault="000F30B4" w:rsidP="00E56E00">
            <w:pPr>
              <w:jc w:val="both"/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 xml:space="preserve">В случае, если перевод был исполнен банком-корреспондентом Банк ВТБ (ПАО), но возвращен без исполнения банком-получателем (или третьим банком), клиенту возвращается 50% дополнительного вознаграждения. </w:t>
            </w:r>
          </w:p>
          <w:p w14:paraId="4CEED584" w14:textId="77777777" w:rsidR="000F30B4" w:rsidRPr="002067A0" w:rsidRDefault="000F30B4" w:rsidP="00E56E00">
            <w:pPr>
              <w:jc w:val="both"/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В случае, если перевод не был зачислен на счет клиента, открытый в филиале Банка ВТБ в г. Шанхай (Китай), дополнительное вознаграждение возвращается клиенту в полном объеме.</w:t>
            </w:r>
          </w:p>
        </w:tc>
      </w:tr>
      <w:tr w:rsidR="000F30B4" w:rsidRPr="002067A0" w14:paraId="373D2F4E" w14:textId="77777777" w:rsidTr="000F30B4">
        <w:trPr>
          <w:trHeight w:val="984"/>
        </w:trPr>
        <w:tc>
          <w:tcPr>
            <w:tcW w:w="326" w:type="pct"/>
            <w:shd w:val="clear" w:color="auto" w:fill="auto"/>
            <w:noWrap/>
            <w:hideMark/>
          </w:tcPr>
          <w:p w14:paraId="7239685B" w14:textId="77777777" w:rsidR="000F30B4" w:rsidRPr="002067A0" w:rsidRDefault="000F30B4" w:rsidP="00E56E00">
            <w:pPr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1.3.4-2.</w:t>
            </w:r>
          </w:p>
        </w:tc>
        <w:tc>
          <w:tcPr>
            <w:tcW w:w="1174" w:type="pct"/>
            <w:shd w:val="clear" w:color="auto" w:fill="auto"/>
            <w:hideMark/>
          </w:tcPr>
          <w:p w14:paraId="1F656D96" w14:textId="77777777" w:rsidR="000F30B4" w:rsidRPr="002067A0" w:rsidRDefault="000F30B4" w:rsidP="00E56E00">
            <w:pPr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Дополнительное вознаграждение за перевод в китайских юанях, исполненный через банк-корреспондент Банк ВТБ (ПАО)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129E28B" w14:textId="77777777" w:rsidR="000F30B4" w:rsidRPr="002067A0" w:rsidRDefault="000F30B4" w:rsidP="00E56E00">
            <w:pPr>
              <w:jc w:val="center"/>
              <w:rPr>
                <w:bCs/>
                <w:sz w:val="22"/>
                <w:szCs w:val="22"/>
              </w:rPr>
            </w:pPr>
            <w:r w:rsidRPr="002067A0">
              <w:rPr>
                <w:bCs/>
                <w:sz w:val="22"/>
                <w:szCs w:val="22"/>
              </w:rPr>
              <w:t>6% от суммы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0EE4BA2D" w14:textId="77777777" w:rsidR="000F30B4" w:rsidRPr="002067A0" w:rsidRDefault="000F30B4" w:rsidP="00E56E00">
            <w:pPr>
              <w:jc w:val="center"/>
              <w:rPr>
                <w:bCs/>
                <w:sz w:val="22"/>
                <w:szCs w:val="22"/>
              </w:rPr>
            </w:pPr>
            <w:r w:rsidRPr="002067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7C7155B" w14:textId="77777777" w:rsidR="000F30B4" w:rsidRPr="002067A0" w:rsidRDefault="000F30B4" w:rsidP="00E56E00">
            <w:pPr>
              <w:jc w:val="center"/>
              <w:rPr>
                <w:bCs/>
                <w:sz w:val="22"/>
                <w:szCs w:val="22"/>
              </w:rPr>
            </w:pPr>
            <w:r w:rsidRPr="002067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96" w:type="pct"/>
            <w:shd w:val="clear" w:color="auto" w:fill="auto"/>
            <w:hideMark/>
          </w:tcPr>
          <w:p w14:paraId="2B8B2910" w14:textId="77777777" w:rsidR="000F30B4" w:rsidRPr="002067A0" w:rsidRDefault="000F30B4" w:rsidP="00E56E00">
            <w:pPr>
              <w:jc w:val="both"/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Вознаграждение взимается дополнительно к вознаграждению, установленному в пунктах 1.3.4.2.1, 1.3.4.2.2, 1.3.4.2.3.</w:t>
            </w:r>
          </w:p>
          <w:p w14:paraId="14B31EF6" w14:textId="77777777" w:rsidR="000F30B4" w:rsidRPr="002067A0" w:rsidRDefault="000F30B4" w:rsidP="00E56E00">
            <w:pPr>
              <w:jc w:val="both"/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 xml:space="preserve">В случае, если перевод был исполнен банком-корреспондентом Банк ВТБ (ПАО), но возвращен без исполнения банком-получателем (или третьим банком), клиенту возвращается 50% дополнительного вознаграждения. </w:t>
            </w:r>
          </w:p>
          <w:p w14:paraId="36B7762B" w14:textId="77777777" w:rsidR="000F30B4" w:rsidRPr="002067A0" w:rsidRDefault="000F30B4" w:rsidP="00E56E00">
            <w:pPr>
              <w:jc w:val="both"/>
              <w:rPr>
                <w:sz w:val="22"/>
                <w:szCs w:val="22"/>
              </w:rPr>
            </w:pPr>
            <w:r w:rsidRPr="002067A0">
              <w:rPr>
                <w:sz w:val="22"/>
                <w:szCs w:val="22"/>
              </w:rPr>
              <w:t>В случае, если перевод не был зачислен на счет клиента, открытый в филиале Банка ВТБ в г. Шанхай (Китай), дополнительное вознаграждение возвращается клиенту в полном объеме.</w:t>
            </w:r>
          </w:p>
        </w:tc>
      </w:tr>
    </w:tbl>
    <w:p w14:paraId="411331A3" w14:textId="0411B54B" w:rsidR="000C08ED" w:rsidRPr="00C02C10" w:rsidRDefault="000C08ED" w:rsidP="00D27A81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</w:p>
    <w:p w14:paraId="63C3BD5B" w14:textId="405890BE" w:rsidR="00595D7A" w:rsidRPr="00C02C10" w:rsidRDefault="00135601" w:rsidP="00432CE0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C08ED" w:rsidRPr="00C02C10">
        <w:rPr>
          <w:color w:val="000000" w:themeColor="text1"/>
          <w:sz w:val="28"/>
          <w:szCs w:val="28"/>
        </w:rPr>
        <w:t>.</w:t>
      </w:r>
      <w:r w:rsidR="000F30B4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95D7A" w:rsidRPr="00C02C10">
        <w:rPr>
          <w:color w:val="000000" w:themeColor="text1"/>
          <w:sz w:val="28"/>
          <w:szCs w:val="28"/>
        </w:rPr>
        <w:t xml:space="preserve">Изменения </w:t>
      </w:r>
      <w:r w:rsidR="000D6ED8" w:rsidRPr="00C02C10">
        <w:rPr>
          <w:color w:val="000000" w:themeColor="text1"/>
          <w:sz w:val="28"/>
          <w:szCs w:val="28"/>
        </w:rPr>
        <w:t xml:space="preserve">вступают </w:t>
      </w:r>
      <w:r w:rsidR="00D93B0D" w:rsidRPr="00C02C10">
        <w:rPr>
          <w:color w:val="000000" w:themeColor="text1"/>
          <w:sz w:val="28"/>
          <w:szCs w:val="28"/>
        </w:rPr>
        <w:t xml:space="preserve">в силу </w:t>
      </w:r>
      <w:r>
        <w:rPr>
          <w:color w:val="000000" w:themeColor="text1"/>
          <w:sz w:val="28"/>
          <w:szCs w:val="28"/>
        </w:rPr>
        <w:t>с 02.12</w:t>
      </w:r>
      <w:r w:rsidR="00530117" w:rsidRPr="00C02C10">
        <w:rPr>
          <w:color w:val="000000" w:themeColor="text1"/>
          <w:sz w:val="28"/>
          <w:szCs w:val="28"/>
        </w:rPr>
        <w:t>.2024</w:t>
      </w:r>
      <w:r w:rsidR="00595D7A" w:rsidRPr="00C02C10">
        <w:rPr>
          <w:color w:val="000000" w:themeColor="text1"/>
          <w:sz w:val="28"/>
          <w:szCs w:val="28"/>
        </w:rPr>
        <w:t>.</w:t>
      </w:r>
    </w:p>
    <w:p w14:paraId="1D0D4FC1" w14:textId="77777777" w:rsidR="000C08ED" w:rsidRPr="005348E4" w:rsidRDefault="000C08ED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sectPr w:rsidR="000C08ED" w:rsidRPr="005348E4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5FB3" w14:textId="77777777" w:rsidR="00B14612" w:rsidRDefault="00B14612" w:rsidP="00817CFE">
      <w:r>
        <w:separator/>
      </w:r>
    </w:p>
  </w:endnote>
  <w:endnote w:type="continuationSeparator" w:id="0">
    <w:p w14:paraId="6F56260B" w14:textId="77777777" w:rsidR="00B14612" w:rsidRDefault="00B14612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EDDB3" w14:textId="77777777" w:rsidR="00B14612" w:rsidRDefault="00B14612" w:rsidP="00817CFE">
      <w:r>
        <w:separator/>
      </w:r>
    </w:p>
  </w:footnote>
  <w:footnote w:type="continuationSeparator" w:id="0">
    <w:p w14:paraId="1AE89C2B" w14:textId="77777777" w:rsidR="00B14612" w:rsidRDefault="00B14612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08ED"/>
    <w:rsid w:val="000C1551"/>
    <w:rsid w:val="000C1B02"/>
    <w:rsid w:val="000C1FC6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6ED8"/>
    <w:rsid w:val="000D7374"/>
    <w:rsid w:val="000E096F"/>
    <w:rsid w:val="000E130D"/>
    <w:rsid w:val="000E135D"/>
    <w:rsid w:val="000E1A33"/>
    <w:rsid w:val="000E245F"/>
    <w:rsid w:val="000E60E2"/>
    <w:rsid w:val="000F16C4"/>
    <w:rsid w:val="000F30B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7AF"/>
    <w:rsid w:val="001262DC"/>
    <w:rsid w:val="0012680A"/>
    <w:rsid w:val="00126B4B"/>
    <w:rsid w:val="00130B73"/>
    <w:rsid w:val="00130BEB"/>
    <w:rsid w:val="00130EDE"/>
    <w:rsid w:val="001317E4"/>
    <w:rsid w:val="00131F43"/>
    <w:rsid w:val="00132E29"/>
    <w:rsid w:val="001342D9"/>
    <w:rsid w:val="00134DA5"/>
    <w:rsid w:val="00135601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3D60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D1817"/>
    <w:rsid w:val="002D281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44FD"/>
    <w:rsid w:val="003B4CBA"/>
    <w:rsid w:val="003B55ED"/>
    <w:rsid w:val="003B59EA"/>
    <w:rsid w:val="003B67B5"/>
    <w:rsid w:val="003B75F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4FD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2CE0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0117"/>
    <w:rsid w:val="005313FF"/>
    <w:rsid w:val="00532CB4"/>
    <w:rsid w:val="005337AE"/>
    <w:rsid w:val="00534026"/>
    <w:rsid w:val="00534685"/>
    <w:rsid w:val="005348E4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87B69"/>
    <w:rsid w:val="00590082"/>
    <w:rsid w:val="00591BF2"/>
    <w:rsid w:val="005922AC"/>
    <w:rsid w:val="00592B46"/>
    <w:rsid w:val="00593394"/>
    <w:rsid w:val="00594ECC"/>
    <w:rsid w:val="00595A46"/>
    <w:rsid w:val="00595AB4"/>
    <w:rsid w:val="00595D7A"/>
    <w:rsid w:val="00596AC7"/>
    <w:rsid w:val="00596EBA"/>
    <w:rsid w:val="005971AA"/>
    <w:rsid w:val="005A21ED"/>
    <w:rsid w:val="005A26A8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6B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3099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47F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03A"/>
    <w:rsid w:val="00816E31"/>
    <w:rsid w:val="00817674"/>
    <w:rsid w:val="00817CFE"/>
    <w:rsid w:val="0082107B"/>
    <w:rsid w:val="008225AD"/>
    <w:rsid w:val="00822969"/>
    <w:rsid w:val="008232B8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7F0"/>
    <w:rsid w:val="00862B19"/>
    <w:rsid w:val="0086386A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5EE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A735C"/>
    <w:rsid w:val="008B0189"/>
    <w:rsid w:val="008B01C5"/>
    <w:rsid w:val="008B08AF"/>
    <w:rsid w:val="008B2213"/>
    <w:rsid w:val="008B2C22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7E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6E88"/>
    <w:rsid w:val="009177DB"/>
    <w:rsid w:val="009207A8"/>
    <w:rsid w:val="0092344F"/>
    <w:rsid w:val="00923B98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5237"/>
    <w:rsid w:val="00A56008"/>
    <w:rsid w:val="00A56EC5"/>
    <w:rsid w:val="00A606A5"/>
    <w:rsid w:val="00A6159A"/>
    <w:rsid w:val="00A62BDD"/>
    <w:rsid w:val="00A6373C"/>
    <w:rsid w:val="00A63883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5934"/>
    <w:rsid w:val="00A76A60"/>
    <w:rsid w:val="00A806CB"/>
    <w:rsid w:val="00A82D90"/>
    <w:rsid w:val="00A830CB"/>
    <w:rsid w:val="00A83532"/>
    <w:rsid w:val="00A86550"/>
    <w:rsid w:val="00A86621"/>
    <w:rsid w:val="00A86993"/>
    <w:rsid w:val="00A87085"/>
    <w:rsid w:val="00A87123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5F9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61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1E1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09F5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4B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C7343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C10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5C13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ADE"/>
    <w:rsid w:val="00D26E87"/>
    <w:rsid w:val="00D27A81"/>
    <w:rsid w:val="00D306A9"/>
    <w:rsid w:val="00D31C6C"/>
    <w:rsid w:val="00D32B3B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579A1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3B0D"/>
    <w:rsid w:val="00D944E5"/>
    <w:rsid w:val="00D95A43"/>
    <w:rsid w:val="00D95EAE"/>
    <w:rsid w:val="00D96EBD"/>
    <w:rsid w:val="00D9715D"/>
    <w:rsid w:val="00DA1674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275D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77A72"/>
    <w:rsid w:val="00F82396"/>
    <w:rsid w:val="00F8427C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0CED-F370-4CA2-AB68-6043AC56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2023-10-23T15:31:00Z</dcterms:created>
  <dcterms:modified xsi:type="dcterms:W3CDTF">2024-11-27T08:54:00Z</dcterms:modified>
</cp:coreProperties>
</file>