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61" w:rsidRPr="006E1861" w:rsidRDefault="006E1861" w:rsidP="006E1861">
      <w:pPr>
        <w:shd w:val="clear" w:color="auto" w:fill="FFFFFF"/>
        <w:spacing w:after="100" w:afterAutospacing="1" w:line="6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val="ru-RU"/>
        </w:rPr>
      </w:pPr>
      <w:r w:rsidRPr="006E1861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val="ru-RU"/>
        </w:rPr>
        <w:t xml:space="preserve">Руководство по настройке нового </w:t>
      </w:r>
      <w:proofErr w:type="spellStart"/>
      <w:r w:rsidRPr="006E1861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val="ru-RU"/>
        </w:rPr>
        <w:t>криптопрофиля</w:t>
      </w:r>
      <w:proofErr w:type="spellEnd"/>
      <w:r w:rsidRPr="006E1861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val="ru-RU"/>
        </w:rPr>
        <w:t xml:space="preserve"> в Банк-клиент</w:t>
      </w:r>
    </w:p>
    <w:p w:rsidR="00485C8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Установите </w:t>
      </w:r>
      <w:proofErr w:type="spellStart"/>
      <w:r w:rsidRPr="006E1861">
        <w:rPr>
          <w:rFonts w:ascii="Times New Roman" w:eastAsia="Times New Roman" w:hAnsi="Times New Roman" w:cs="Times New Roman"/>
          <w:sz w:val="24"/>
          <w:szCs w:val="24"/>
        </w:rPr>
        <w:t>Avest</w:t>
      </w:r>
      <w:proofErr w:type="spellEnd"/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1861">
        <w:rPr>
          <w:rFonts w:ascii="Times New Roman" w:eastAsia="Times New Roman" w:hAnsi="Times New Roman" w:cs="Times New Roman"/>
          <w:sz w:val="24"/>
          <w:szCs w:val="24"/>
        </w:rPr>
        <w:t>CSPBel</w:t>
      </w:r>
      <w:proofErr w:type="spellEnd"/>
      <w:r w:rsidR="00485C8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его отсутствии скачайте </w:t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2. Разархивируйте полученный архив в любой каталог, по вашему выбору, например,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:\ Появится папка\27005563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, соответствующая имени архива (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название папки может иметь и другое имя, как и имя архива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3. Зайдите в папку, где установлен клиент-банк. Чтобы посмотреть, где находится папка с программой, нажмите на ярлык, по которому Вы заходите в клиент-банк,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правой клавишей мыши -&gt; свойство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. Смотрим путь расположения объекта или рабочей папки и заходим по нему через «Мой компьютер». Далее зайдите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\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SUBSYS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\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Keys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\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Open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\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и создайте папку «00000002» (или следующий порядковый номер, если такая папка уже существует).</w:t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4. Затем зайдите в «Клиент-банк» и выберите в меню:</w:t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Настройка</w:t>
      </w:r>
      <w:proofErr w:type="spellEnd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-&gt; </w:t>
      </w:r>
      <w:proofErr w:type="spellStart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КриптоЗащита</w:t>
      </w:r>
      <w:proofErr w:type="spellEnd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-&gt; </w:t>
      </w:r>
      <w:proofErr w:type="spellStart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Список</w:t>
      </w:r>
      <w:proofErr w:type="spellEnd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абонентов</w:t>
      </w:r>
      <w:proofErr w:type="spellEnd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ЭЦП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22538" cy="4238625"/>
            <wp:effectExtent l="0" t="0" r="0" b="0"/>
            <wp:docPr id="11" name="Рисунок 11" descr="https://service-it.by/upload_temp/50_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ice-it.by/upload_temp/50_001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24" cy="423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открывшемся окне раскрываем строчку с названием Вашего предприятия.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0" cy="2857106"/>
            <wp:effectExtent l="0" t="0" r="0" b="635"/>
            <wp:docPr id="10" name="Рисунок 10" descr="https://service-it.by/upload_temp/50_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rvice-it.by/upload_temp/50_00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789" cy="286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Ставим "птичку профиль запрещен" и нажимаем «Ок».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9775" cy="3985843"/>
            <wp:effectExtent l="0" t="0" r="0" b="0"/>
            <wp:docPr id="9" name="Рисунок 9" descr="https://service-it.by/upload_temp/50_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rvice-it.by/upload_temp/50_00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250" cy="399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Примечание: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Данное действие выполняется при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замене сертификата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То есть старый </w:t>
      </w:r>
      <w:proofErr w:type="spellStart"/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криптопрофиль</w:t>
      </w:r>
      <w:proofErr w:type="spellEnd"/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запрещаем.</w:t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добавлении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нового </w:t>
      </w:r>
      <w:proofErr w:type="spellStart"/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криптопрофиля</w:t>
      </w:r>
      <w:proofErr w:type="spellEnd"/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(дополнительного ключа) старые запрещать не нужно, но потребуется ввод паролей на все ключи, установленные ранее.</w:t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5. Закройте окно «Справочник криптографических профилей», выберите в меню: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Настройки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-&gt;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  <w:proofErr w:type="spellStart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КриптоЗащита</w:t>
      </w:r>
      <w:proofErr w:type="spellEnd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-&gt;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Мастер настройки абонентов СКЗИ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10275" cy="4102129"/>
            <wp:effectExtent l="0" t="0" r="0" b="0"/>
            <wp:docPr id="8" name="Рисунок 8" descr="https://service-it.by/upload_temp/50_0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rvice-it.by/upload_temp/50_00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323" cy="410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Выберите «Импортировать криптографический профиль» и нажмите «Далее»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77740" cy="5280195"/>
            <wp:effectExtent l="0" t="0" r="3810" b="0"/>
            <wp:docPr id="7" name="Рисунок 7" descr="https://service-it.by/upload_temp/50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rvice-it.by/upload_temp/50_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535" cy="52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Выберите каталог, в который вы разархивировали присланный вам архив (папка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27005563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была в архиве, поэтому если вы разархивировали в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:\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 выбирайте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:\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27005563</w:t>
      </w: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6E1861">
        <w:rPr>
          <w:rFonts w:ascii="Times New Roman" w:eastAsia="Times New Roman" w:hAnsi="Times New Roman" w:cs="Times New Roman"/>
          <w:sz w:val="24"/>
          <w:szCs w:val="24"/>
        </w:rPr>
        <w:t>Затем</w:t>
      </w:r>
      <w:proofErr w:type="spellEnd"/>
      <w:r w:rsidRPr="006E1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861">
        <w:rPr>
          <w:rFonts w:ascii="Times New Roman" w:eastAsia="Times New Roman" w:hAnsi="Times New Roman" w:cs="Times New Roman"/>
          <w:sz w:val="24"/>
          <w:szCs w:val="24"/>
        </w:rPr>
        <w:t>нажмите</w:t>
      </w:r>
      <w:proofErr w:type="spellEnd"/>
      <w:r w:rsidRPr="006E186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</w:rPr>
        <w:t>Далее</w:t>
      </w:r>
      <w:proofErr w:type="spellEnd"/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62550" cy="5695950"/>
            <wp:effectExtent l="0" t="0" r="0" b="0"/>
            <wp:docPr id="6" name="Рисунок 6" descr="https://service-it.by/upload_temp/50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ervice-it.by/upload_temp/50_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поле «Открытый каталог» выберите папку «00000002», которую мы создавали ранее. 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E1861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spellEnd"/>
      <w:r w:rsidRPr="006E186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«C:\BSClnt_3_Белпромстройбанк (</w:t>
      </w:r>
      <w:proofErr w:type="spellStart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Минск</w:t>
      </w:r>
      <w:proofErr w:type="spellEnd"/>
      <w:r w:rsidRPr="006E186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)\ SUBSYS\Keys\Open\00000002»</w:t>
      </w:r>
      <w:r w:rsidRPr="006E18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72075" cy="5705475"/>
            <wp:effectExtent l="0" t="0" r="9525" b="9525"/>
            <wp:docPr id="5" name="Рисунок 5" descr="https://service-it.by/upload_temp/50_0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ervice-it.by/upload_temp/50_00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Нажимайте «Далее»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В следующем окне введите Ваш личный пароль к контейнеру и нажмите «ОК».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57650" cy="3248025"/>
            <wp:effectExtent l="0" t="0" r="0" b="9525"/>
            <wp:docPr id="4" name="Рисунок 4" descr="https://service-it.by/upload_temp/50_0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ervice-it.by/upload_temp/50_00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следующем окне при помощи кнопки </w:t>
      </w:r>
      <w:proofErr w:type="gramStart"/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« &gt;</w:t>
      </w:r>
      <w:proofErr w:type="gramEnd"/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» переместите в правое окно пользователя, под которым вы заходите в программу.</w:t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(Имя пользователя, под которым Вы вошли, также видно в названии окна клиент-банка).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5050" cy="1171575"/>
            <wp:effectExtent l="0" t="0" r="0" b="9525"/>
            <wp:docPr id="3" name="Рисунок 3" descr="https://service-it.by/upload_temp/50_0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rvice-it.by/upload_temp/50_001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76293" cy="5048250"/>
            <wp:effectExtent l="0" t="0" r="0" b="0"/>
            <wp:docPr id="2" name="Рисунок 2" descr="https://service-it.by/upload_temp/50_00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ervice-it.by/upload_temp/50_001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58" cy="50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1861">
        <w:rPr>
          <w:rFonts w:ascii="Times New Roman" w:eastAsia="Times New Roman" w:hAnsi="Times New Roman" w:cs="Times New Roman"/>
          <w:sz w:val="24"/>
          <w:szCs w:val="24"/>
        </w:rPr>
        <w:t>Нажмите</w:t>
      </w:r>
      <w:proofErr w:type="spellEnd"/>
      <w:r w:rsidRPr="006E186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E1861">
        <w:rPr>
          <w:rFonts w:ascii="Times New Roman" w:eastAsia="Times New Roman" w:hAnsi="Times New Roman" w:cs="Times New Roman"/>
          <w:sz w:val="24"/>
          <w:szCs w:val="24"/>
        </w:rPr>
        <w:t>Далее</w:t>
      </w:r>
      <w:proofErr w:type="spellEnd"/>
      <w:r w:rsidRPr="006E186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E1861" w:rsidRPr="006E1861" w:rsidRDefault="006E1861" w:rsidP="006E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86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67200" cy="4707280"/>
            <wp:effectExtent l="0" t="0" r="0" b="0"/>
            <wp:docPr id="1" name="Рисунок 1" descr="https://service-it.by/upload_temp/50_00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ervice-it.by/upload_temp/50_001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943" cy="47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61" w:rsidRPr="006E1861" w:rsidRDefault="006E1861" w:rsidP="006E186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861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нажатия «Готово» программа работает в обычном, штатном режиме.</w:t>
      </w:r>
    </w:p>
    <w:p w:rsidR="00264830" w:rsidRPr="006E1861" w:rsidRDefault="00264830">
      <w:pPr>
        <w:rPr>
          <w:rFonts w:ascii="Times New Roman" w:hAnsi="Times New Roman" w:cs="Times New Roman"/>
          <w:lang w:val="ru-RU"/>
        </w:rPr>
      </w:pPr>
    </w:p>
    <w:sectPr w:rsidR="00264830" w:rsidRPr="006E18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AB"/>
    <w:rsid w:val="00264830"/>
    <w:rsid w:val="00485C81"/>
    <w:rsid w:val="006E1861"/>
    <w:rsid w:val="00B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93B2"/>
  <w15:chartTrackingRefBased/>
  <w15:docId w15:val="{BCF5C098-CB8A-4209-90B7-27394FD1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1861"/>
    <w:rPr>
      <w:color w:val="0000FF"/>
      <w:u w:val="single"/>
    </w:rPr>
  </w:style>
  <w:style w:type="character" w:styleId="a5">
    <w:name w:val="Emphasis"/>
    <w:basedOn w:val="a0"/>
    <w:uiPriority w:val="20"/>
    <w:qFormat/>
    <w:rsid w:val="006E1861"/>
    <w:rPr>
      <w:i/>
      <w:iCs/>
    </w:rPr>
  </w:style>
  <w:style w:type="character" w:styleId="a6">
    <w:name w:val="Strong"/>
    <w:basedOn w:val="a0"/>
    <w:uiPriority w:val="22"/>
    <w:qFormat/>
    <w:rsid w:val="006E1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96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2025-01-28T12:27:00Z</dcterms:created>
  <dcterms:modified xsi:type="dcterms:W3CDTF">2025-01-28T12:33:00Z</dcterms:modified>
</cp:coreProperties>
</file>