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4E4" w:rsidRPr="00C725AD" w:rsidRDefault="001F34E4" w:rsidP="001F34E4">
      <w:pPr>
        <w:shd w:val="clear" w:color="auto" w:fill="FFFFFF" w:themeFill="background1"/>
        <w:jc w:val="center"/>
        <w:rPr>
          <w:b/>
          <w:sz w:val="40"/>
          <w:szCs w:val="40"/>
        </w:rPr>
      </w:pPr>
      <w:r w:rsidRPr="006C237A">
        <w:rPr>
          <w:b/>
          <w:sz w:val="40"/>
          <w:szCs w:val="40"/>
        </w:rPr>
        <w:t>ПРИГЛАШЕНИЕ</w:t>
      </w:r>
      <w:bookmarkStart w:id="0" w:name="_GoBack"/>
      <w:bookmarkEnd w:id="0"/>
    </w:p>
    <w:p w:rsidR="000519A5" w:rsidRPr="00894759" w:rsidRDefault="000519A5" w:rsidP="000519A5">
      <w:pPr>
        <w:shd w:val="clear" w:color="auto" w:fill="FFFFFF" w:themeFill="background1"/>
        <w:jc w:val="center"/>
        <w:rPr>
          <w:sz w:val="26"/>
          <w:szCs w:val="26"/>
        </w:rPr>
      </w:pPr>
      <w:r w:rsidRPr="00894759">
        <w:rPr>
          <w:sz w:val="26"/>
          <w:szCs w:val="26"/>
        </w:rPr>
        <w:t>к участию в процедуре закупки</w:t>
      </w:r>
    </w:p>
    <w:p w:rsidR="001F34E4" w:rsidRPr="00894759" w:rsidRDefault="000519A5" w:rsidP="00465605">
      <w:pPr>
        <w:shd w:val="clear" w:color="auto" w:fill="FFFFFF" w:themeFill="background1"/>
        <w:jc w:val="center"/>
        <w:rPr>
          <w:sz w:val="26"/>
          <w:szCs w:val="26"/>
        </w:rPr>
      </w:pPr>
      <w:r w:rsidRPr="00894759">
        <w:rPr>
          <w:sz w:val="26"/>
          <w:szCs w:val="26"/>
        </w:rPr>
        <w:t>«</w:t>
      </w:r>
      <w:r w:rsidR="0038741A" w:rsidRPr="0038741A">
        <w:rPr>
          <w:sz w:val="26"/>
          <w:szCs w:val="26"/>
        </w:rPr>
        <w:t>Выполнение работ по восстановлению работоспособности (вандализм) банкомат</w:t>
      </w:r>
      <w:r w:rsidR="0038741A">
        <w:rPr>
          <w:sz w:val="26"/>
          <w:szCs w:val="26"/>
        </w:rPr>
        <w:t>ов</w:t>
      </w:r>
      <w:r w:rsidR="0038741A" w:rsidRPr="0038741A">
        <w:rPr>
          <w:sz w:val="26"/>
          <w:szCs w:val="26"/>
        </w:rPr>
        <w:t xml:space="preserve"> Hyosung</w:t>
      </w:r>
      <w:r w:rsidR="00A53B43" w:rsidRPr="00894759">
        <w:rPr>
          <w:sz w:val="26"/>
          <w:szCs w:val="26"/>
        </w:rPr>
        <w:t>»</w:t>
      </w:r>
    </w:p>
    <w:p w:rsidR="001F34E4" w:rsidRPr="00894759" w:rsidRDefault="001F34E4" w:rsidP="001F34E4">
      <w:pPr>
        <w:shd w:val="clear" w:color="auto" w:fill="FFFFFF" w:themeFill="background1"/>
        <w:jc w:val="center"/>
        <w:rPr>
          <w:sz w:val="26"/>
          <w:szCs w:val="26"/>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691"/>
      </w:tblGrid>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Наименование вида процедуры закупки:</w:t>
            </w:r>
          </w:p>
        </w:tc>
        <w:tc>
          <w:tcPr>
            <w:tcW w:w="6691" w:type="dxa"/>
            <w:shd w:val="clear" w:color="auto" w:fill="auto"/>
          </w:tcPr>
          <w:p w:rsidR="001F34E4" w:rsidRPr="00894759" w:rsidRDefault="001F34E4" w:rsidP="00AE0C18">
            <w:pPr>
              <w:shd w:val="clear" w:color="auto" w:fill="FFFFFF" w:themeFill="background1"/>
              <w:autoSpaceDE w:val="0"/>
              <w:autoSpaceDN w:val="0"/>
              <w:adjustRightInd w:val="0"/>
              <w:jc w:val="both"/>
              <w:rPr>
                <w:rFonts w:eastAsia="A"/>
                <w:sz w:val="26"/>
                <w:szCs w:val="26"/>
              </w:rPr>
            </w:pPr>
            <w:r w:rsidRPr="00894759">
              <w:rPr>
                <w:rFonts w:eastAsia="A"/>
                <w:sz w:val="26"/>
                <w:szCs w:val="26"/>
              </w:rPr>
              <w:t>Процедура оформления конкурентного листа</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Наименование и место нахождения Заказчика:</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 xml:space="preserve">ОАО «Сбер Банк», </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 xml:space="preserve">г. Минск, пр-т Независимости, 32А-1 </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Код подвида товаров в соответствии с Классификатором продукции:</w:t>
            </w:r>
          </w:p>
        </w:tc>
        <w:tc>
          <w:tcPr>
            <w:tcW w:w="6691" w:type="dxa"/>
            <w:shd w:val="clear" w:color="auto" w:fill="auto"/>
          </w:tcPr>
          <w:p w:rsidR="001F34E4" w:rsidRPr="00894759" w:rsidRDefault="00D37502" w:rsidP="00AE0C18">
            <w:pPr>
              <w:shd w:val="clear" w:color="auto" w:fill="FFFFFF" w:themeFill="background1"/>
              <w:jc w:val="both"/>
              <w:rPr>
                <w:rFonts w:eastAsia="A"/>
                <w:sz w:val="26"/>
                <w:szCs w:val="26"/>
              </w:rPr>
            </w:pPr>
            <w:r w:rsidRPr="00894759">
              <w:rPr>
                <w:sz w:val="26"/>
                <w:szCs w:val="26"/>
              </w:rPr>
              <w:t xml:space="preserve">Лоты №№ 1, 2 – </w:t>
            </w:r>
            <w:r w:rsidR="00FD6F9D" w:rsidRPr="006E1DD2">
              <w:rPr>
                <w:sz w:val="26"/>
                <w:szCs w:val="26"/>
              </w:rPr>
              <w:t>33.12.16.000</w:t>
            </w:r>
          </w:p>
        </w:tc>
      </w:tr>
      <w:tr w:rsidR="001F34E4" w:rsidRPr="00894759" w:rsidTr="00AE0C18">
        <w:trPr>
          <w:trHeight w:val="1467"/>
        </w:trPr>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Наименование подвида товаров (работ, услуг) в соответствии с Классификатором продукции:</w:t>
            </w:r>
          </w:p>
        </w:tc>
        <w:tc>
          <w:tcPr>
            <w:tcW w:w="6691" w:type="dxa"/>
            <w:shd w:val="clear" w:color="auto" w:fill="FFFFFF" w:themeFill="background1"/>
          </w:tcPr>
          <w:p w:rsidR="001F34E4" w:rsidRPr="00894759" w:rsidRDefault="00FD6F9D" w:rsidP="00AE0C18">
            <w:pPr>
              <w:shd w:val="clear" w:color="auto" w:fill="FFFFFF" w:themeFill="background1"/>
              <w:jc w:val="both"/>
              <w:rPr>
                <w:rFonts w:eastAsia="A"/>
                <w:sz w:val="26"/>
                <w:szCs w:val="26"/>
              </w:rPr>
            </w:pPr>
            <w:r w:rsidRPr="00FD6F9D">
              <w:rPr>
                <w:sz w:val="26"/>
                <w:szCs w:val="26"/>
              </w:rPr>
              <w:t>Услуги по ремонту и техническому обслуживанию офисных машин и оборудования (кроме компьютеров и периферийного оборудования</w:t>
            </w:r>
            <w:r>
              <w:rPr>
                <w:sz w:val="26"/>
                <w:szCs w:val="26"/>
              </w:rPr>
              <w:t>)</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Предмет закупки:</w:t>
            </w:r>
          </w:p>
        </w:tc>
        <w:tc>
          <w:tcPr>
            <w:tcW w:w="6691" w:type="dxa"/>
            <w:shd w:val="clear" w:color="auto" w:fill="auto"/>
          </w:tcPr>
          <w:p w:rsidR="002B4A86" w:rsidRPr="00894759" w:rsidRDefault="00D37502" w:rsidP="002B4A86">
            <w:pPr>
              <w:shd w:val="clear" w:color="auto" w:fill="FFFFFF" w:themeFill="background1"/>
              <w:jc w:val="both"/>
              <w:rPr>
                <w:rFonts w:eastAsia="Times New Roman"/>
                <w:sz w:val="26"/>
                <w:szCs w:val="26"/>
                <w:lang w:eastAsia="ru-RU"/>
              </w:rPr>
            </w:pPr>
            <w:r w:rsidRPr="00894759">
              <w:rPr>
                <w:sz w:val="26"/>
                <w:szCs w:val="26"/>
              </w:rPr>
              <w:t xml:space="preserve">Лот № 1 – </w:t>
            </w:r>
            <w:r w:rsidR="00035B1E" w:rsidRPr="00035B1E">
              <w:rPr>
                <w:sz w:val="26"/>
                <w:szCs w:val="26"/>
              </w:rPr>
              <w:t xml:space="preserve">Выполнение работ по восстановлению работоспособности (вандализм) банкомата Hyosung MX8600ST_TM ATM15083 </w:t>
            </w:r>
            <w:r w:rsidR="00035B1E">
              <w:rPr>
                <w:sz w:val="26"/>
                <w:szCs w:val="26"/>
              </w:rPr>
              <w:t>с заменой модуля</w:t>
            </w:r>
            <w:r w:rsidR="00035B1E" w:rsidRPr="00035B1E">
              <w:rPr>
                <w:sz w:val="26"/>
                <w:szCs w:val="26"/>
              </w:rPr>
              <w:t xml:space="preserve"> INCH MONITOR (монитор в сборе)</w:t>
            </w:r>
            <w:r w:rsidRPr="00894759">
              <w:rPr>
                <w:rFonts w:eastAsia="Times New Roman"/>
                <w:sz w:val="26"/>
                <w:szCs w:val="26"/>
                <w:lang w:eastAsia="ru-RU"/>
              </w:rPr>
              <w:t xml:space="preserve"> </w:t>
            </w:r>
            <w:r w:rsidRPr="00894759">
              <w:rPr>
                <w:sz w:val="26"/>
                <w:szCs w:val="26"/>
              </w:rPr>
              <w:t xml:space="preserve">в соответствии с </w:t>
            </w:r>
            <w:r w:rsidR="00035B1E">
              <w:rPr>
                <w:sz w:val="26"/>
                <w:szCs w:val="26"/>
              </w:rPr>
              <w:t>дефектным актом</w:t>
            </w:r>
            <w:r w:rsidRPr="00894759">
              <w:rPr>
                <w:sz w:val="26"/>
                <w:szCs w:val="26"/>
              </w:rPr>
              <w:t xml:space="preserve"> </w:t>
            </w:r>
            <w:r w:rsidR="0038741A">
              <w:rPr>
                <w:sz w:val="26"/>
                <w:szCs w:val="26"/>
              </w:rPr>
              <w:t xml:space="preserve">№ 2 </w:t>
            </w:r>
            <w:r w:rsidRPr="00894759">
              <w:rPr>
                <w:sz w:val="26"/>
                <w:szCs w:val="26"/>
              </w:rPr>
              <w:t>(Приложение № 1 к Приглашению)</w:t>
            </w:r>
            <w:r w:rsidR="002B4A86" w:rsidRPr="00894759">
              <w:rPr>
                <w:rFonts w:eastAsia="Times New Roman"/>
                <w:sz w:val="26"/>
                <w:szCs w:val="26"/>
                <w:lang w:eastAsia="ru-RU"/>
              </w:rPr>
              <w:t>;</w:t>
            </w:r>
          </w:p>
          <w:p w:rsidR="00D37502" w:rsidRPr="00894759" w:rsidRDefault="00D37502" w:rsidP="002B4A86">
            <w:pPr>
              <w:shd w:val="clear" w:color="auto" w:fill="FFFFFF" w:themeFill="background1"/>
              <w:jc w:val="both"/>
              <w:rPr>
                <w:rFonts w:eastAsia="Times New Roman"/>
                <w:sz w:val="26"/>
                <w:szCs w:val="26"/>
                <w:lang w:eastAsia="ru-RU"/>
              </w:rPr>
            </w:pPr>
          </w:p>
          <w:p w:rsidR="001F34E4" w:rsidRPr="00894759" w:rsidRDefault="00D37502" w:rsidP="00035B1E">
            <w:pPr>
              <w:shd w:val="clear" w:color="auto" w:fill="FFFFFF" w:themeFill="background1"/>
              <w:jc w:val="both"/>
              <w:rPr>
                <w:sz w:val="26"/>
                <w:szCs w:val="26"/>
              </w:rPr>
            </w:pPr>
            <w:r w:rsidRPr="00894759">
              <w:rPr>
                <w:rFonts w:eastAsia="Times New Roman"/>
                <w:sz w:val="26"/>
                <w:szCs w:val="26"/>
                <w:lang w:eastAsia="ru-RU"/>
              </w:rPr>
              <w:t xml:space="preserve">Лот № 2 – </w:t>
            </w:r>
            <w:r w:rsidR="00035B1E" w:rsidRPr="006E1DD2">
              <w:rPr>
                <w:sz w:val="26"/>
                <w:szCs w:val="26"/>
              </w:rPr>
              <w:t>Выполнение работ по восстановлению работоспособности (вандализм) банкомата Hyosung MX8600ST_TM ATM15049 с заменой модуля CSM BRM5X</w:t>
            </w:r>
            <w:r w:rsidR="001F34E4" w:rsidRPr="00894759">
              <w:rPr>
                <w:sz w:val="26"/>
                <w:szCs w:val="26"/>
              </w:rPr>
              <w:t xml:space="preserve"> </w:t>
            </w:r>
            <w:r w:rsidR="00035B1E" w:rsidRPr="00035B1E">
              <w:rPr>
                <w:sz w:val="26"/>
                <w:szCs w:val="26"/>
              </w:rPr>
              <w:t xml:space="preserve">в соответствии с дефектным актом </w:t>
            </w:r>
            <w:r w:rsidR="0038741A">
              <w:rPr>
                <w:sz w:val="26"/>
                <w:szCs w:val="26"/>
              </w:rPr>
              <w:t xml:space="preserve">№ 1 </w:t>
            </w:r>
            <w:r w:rsidR="001F34E4" w:rsidRPr="00894759">
              <w:rPr>
                <w:sz w:val="26"/>
                <w:szCs w:val="26"/>
              </w:rPr>
              <w:t xml:space="preserve">(Приложение </w:t>
            </w:r>
            <w:r w:rsidR="00AB4F22" w:rsidRPr="00894759">
              <w:rPr>
                <w:sz w:val="26"/>
                <w:szCs w:val="26"/>
              </w:rPr>
              <w:t>№ </w:t>
            </w:r>
            <w:r w:rsidR="00035B1E">
              <w:rPr>
                <w:sz w:val="26"/>
                <w:szCs w:val="26"/>
              </w:rPr>
              <w:t>2</w:t>
            </w:r>
            <w:r w:rsidR="00AB4F22" w:rsidRPr="00894759">
              <w:rPr>
                <w:sz w:val="26"/>
                <w:szCs w:val="26"/>
              </w:rPr>
              <w:t xml:space="preserve"> к Приглашению</w:t>
            </w:r>
            <w:r w:rsidR="001F34E4" w:rsidRPr="00894759">
              <w:rPr>
                <w:sz w:val="26"/>
                <w:szCs w:val="26"/>
              </w:rPr>
              <w:t>).</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highlight w:val="yellow"/>
              </w:rPr>
            </w:pPr>
            <w:r w:rsidRPr="00894759">
              <w:rPr>
                <w:rFonts w:eastAsia="A"/>
                <w:sz w:val="26"/>
                <w:szCs w:val="26"/>
              </w:rPr>
              <w:t>Ориентировочная стоимость предмета закупки:</w:t>
            </w:r>
          </w:p>
        </w:tc>
        <w:tc>
          <w:tcPr>
            <w:tcW w:w="6691" w:type="dxa"/>
            <w:shd w:val="clear" w:color="auto" w:fill="auto"/>
          </w:tcPr>
          <w:p w:rsidR="001F34E4" w:rsidRPr="00894759" w:rsidRDefault="00D37502" w:rsidP="00AE0C18">
            <w:pPr>
              <w:shd w:val="clear" w:color="auto" w:fill="FFFFFF" w:themeFill="background1"/>
              <w:jc w:val="both"/>
              <w:rPr>
                <w:rFonts w:eastAsia="A"/>
                <w:sz w:val="26"/>
                <w:szCs w:val="26"/>
              </w:rPr>
            </w:pPr>
            <w:r w:rsidRPr="00894759">
              <w:rPr>
                <w:sz w:val="26"/>
                <w:szCs w:val="26"/>
              </w:rPr>
              <w:t xml:space="preserve">Лот № 1 – </w:t>
            </w:r>
            <w:r w:rsidR="001F34E4" w:rsidRPr="00894759">
              <w:rPr>
                <w:sz w:val="26"/>
                <w:szCs w:val="26"/>
              </w:rPr>
              <w:t xml:space="preserve">Не более </w:t>
            </w:r>
            <w:r w:rsidR="00035B1E">
              <w:rPr>
                <w:sz w:val="26"/>
                <w:szCs w:val="26"/>
              </w:rPr>
              <w:t>8</w:t>
            </w:r>
            <w:r w:rsidR="001F34E4" w:rsidRPr="00894759">
              <w:rPr>
                <w:sz w:val="26"/>
                <w:szCs w:val="26"/>
              </w:rPr>
              <w:t> </w:t>
            </w:r>
            <w:r w:rsidR="00035B1E">
              <w:rPr>
                <w:sz w:val="26"/>
                <w:szCs w:val="26"/>
              </w:rPr>
              <w:t>5</w:t>
            </w:r>
            <w:r w:rsidR="001F34E4" w:rsidRPr="00894759">
              <w:rPr>
                <w:sz w:val="26"/>
                <w:szCs w:val="26"/>
              </w:rPr>
              <w:t xml:space="preserve">00 </w:t>
            </w:r>
            <w:r w:rsidR="001F34E4" w:rsidRPr="00894759">
              <w:rPr>
                <w:rFonts w:eastAsia="A"/>
                <w:sz w:val="26"/>
                <w:szCs w:val="26"/>
              </w:rPr>
              <w:t>белорусских рублей (</w:t>
            </w:r>
            <w:r w:rsidR="001F34E4" w:rsidRPr="00894759">
              <w:rPr>
                <w:sz w:val="26"/>
                <w:szCs w:val="26"/>
                <w:lang w:val="en-US"/>
              </w:rPr>
              <w:t>BYN</w:t>
            </w:r>
            <w:r w:rsidR="001F34E4" w:rsidRPr="00894759">
              <w:rPr>
                <w:sz w:val="26"/>
                <w:szCs w:val="26"/>
              </w:rPr>
              <w:t xml:space="preserve">) </w:t>
            </w:r>
            <w:r w:rsidRPr="00894759">
              <w:rPr>
                <w:rFonts w:eastAsia="A"/>
                <w:sz w:val="26"/>
                <w:szCs w:val="26"/>
              </w:rPr>
              <w:t>с учетом НДС;</w:t>
            </w:r>
          </w:p>
          <w:p w:rsidR="001F34E4" w:rsidRPr="00894759" w:rsidRDefault="00D37502" w:rsidP="00AE0C18">
            <w:pPr>
              <w:shd w:val="clear" w:color="auto" w:fill="FFFFFF" w:themeFill="background1"/>
              <w:jc w:val="both"/>
              <w:rPr>
                <w:rFonts w:eastAsia="A"/>
                <w:sz w:val="26"/>
                <w:szCs w:val="26"/>
              </w:rPr>
            </w:pPr>
            <w:r w:rsidRPr="00894759">
              <w:rPr>
                <w:sz w:val="26"/>
                <w:szCs w:val="26"/>
              </w:rPr>
              <w:t>Лот № 2 – Не более 1</w:t>
            </w:r>
            <w:r w:rsidR="00035B1E">
              <w:rPr>
                <w:sz w:val="26"/>
                <w:szCs w:val="26"/>
              </w:rPr>
              <w:t>1</w:t>
            </w:r>
            <w:r w:rsidRPr="00894759">
              <w:rPr>
                <w:sz w:val="26"/>
                <w:szCs w:val="26"/>
              </w:rPr>
              <w:t xml:space="preserve"> 000 </w:t>
            </w:r>
            <w:r w:rsidRPr="00894759">
              <w:rPr>
                <w:rFonts w:eastAsia="A"/>
                <w:sz w:val="26"/>
                <w:szCs w:val="26"/>
              </w:rPr>
              <w:t>белорусских рублей (</w:t>
            </w:r>
            <w:r w:rsidRPr="00894759">
              <w:rPr>
                <w:sz w:val="26"/>
                <w:szCs w:val="26"/>
                <w:lang w:val="en-US"/>
              </w:rPr>
              <w:t>BYN</w:t>
            </w:r>
            <w:r w:rsidRPr="00894759">
              <w:rPr>
                <w:sz w:val="26"/>
                <w:szCs w:val="26"/>
              </w:rPr>
              <w:t xml:space="preserve">) </w:t>
            </w:r>
            <w:r w:rsidRPr="00894759">
              <w:rPr>
                <w:rFonts w:eastAsia="A"/>
                <w:sz w:val="26"/>
                <w:szCs w:val="26"/>
              </w:rPr>
              <w:t>с учетом НДС.</w:t>
            </w:r>
          </w:p>
          <w:p w:rsidR="00D37502" w:rsidRPr="00894759" w:rsidRDefault="00D37502" w:rsidP="00AE0C18">
            <w:pPr>
              <w:shd w:val="clear" w:color="auto" w:fill="FFFFFF" w:themeFill="background1"/>
              <w:jc w:val="both"/>
              <w:rPr>
                <w:rFonts w:eastAsia="A"/>
                <w:sz w:val="26"/>
                <w:szCs w:val="26"/>
              </w:rPr>
            </w:pPr>
          </w:p>
          <w:p w:rsidR="001F34E4" w:rsidRPr="00894759" w:rsidRDefault="001F34E4" w:rsidP="00035B1E">
            <w:pPr>
              <w:shd w:val="clear" w:color="auto" w:fill="FFFFFF" w:themeFill="background1"/>
              <w:jc w:val="both"/>
              <w:rPr>
                <w:rFonts w:eastAsia="A"/>
                <w:sz w:val="26"/>
                <w:szCs w:val="26"/>
              </w:rPr>
            </w:pPr>
            <w:r w:rsidRPr="00894759">
              <w:rPr>
                <w:rFonts w:eastAsia="A"/>
                <w:sz w:val="26"/>
                <w:szCs w:val="26"/>
              </w:rPr>
              <w:t>Ориентировочная стоимость предмета закупки является предельной максимальной и может быть снижена участником. Заказчик оставляет за собой право инициировать проведение переговоров по снижению цены.</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t>Наличие финансового источника:</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Собственные средства Банка</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t>Требование к участникам:</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 xml:space="preserve">К участию в процедуре допускаются юридические лица, резиденты Республики Беларусь независимо от формы собственности, имеющие </w:t>
            </w:r>
            <w:r w:rsidR="00035B1E" w:rsidRPr="006E1DD2">
              <w:rPr>
                <w:sz w:val="26"/>
                <w:szCs w:val="26"/>
              </w:rPr>
              <w:t>опыт выполнения работ по техническому обслуживанию и ремонту УС банков не менее 24 месяца (подтверждается копией свидетельства о государственной регистрации Участника – юридического лица)</w:t>
            </w:r>
            <w:r w:rsidRPr="00894759">
              <w:rPr>
                <w:rFonts w:eastAsia="A"/>
                <w:sz w:val="26"/>
                <w:szCs w:val="26"/>
              </w:rPr>
              <w:t>.</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К участию в процедуре закупки не допускаются:</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lastRenderedPageBreak/>
              <w:t>1.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2.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находящееся в процедуре экономической несостоятельности (банкротства), применяемой в целях восстановления платежеспособности (санации);</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4. юридическое лицо, представившее недостоверную информацию о себе.</w:t>
            </w:r>
          </w:p>
          <w:p w:rsidR="001F34E4" w:rsidRPr="00894759" w:rsidRDefault="001F34E4" w:rsidP="00AE0C18">
            <w:pPr>
              <w:widowControl w:val="0"/>
              <w:shd w:val="clear" w:color="auto" w:fill="FFFFFF" w:themeFill="background1"/>
              <w:ind w:firstLine="709"/>
              <w:jc w:val="both"/>
              <w:rPr>
                <w:rFonts w:eastAsia="A"/>
                <w:sz w:val="26"/>
                <w:szCs w:val="26"/>
              </w:rPr>
            </w:pPr>
            <w:r w:rsidRPr="00894759">
              <w:rPr>
                <w:sz w:val="26"/>
                <w:szCs w:val="26"/>
              </w:rPr>
              <w:t>Банк имеет право отклонить предложение участника при несоблюдении указанных требований</w:t>
            </w:r>
            <w:r w:rsidRPr="00894759">
              <w:rPr>
                <w:rFonts w:eastAsia="A"/>
                <w:sz w:val="26"/>
                <w:szCs w:val="26"/>
              </w:rPr>
              <w:t>.</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sz w:val="26"/>
                <w:szCs w:val="26"/>
                <w:highlight w:val="yellow"/>
              </w:rPr>
            </w:pPr>
            <w:r w:rsidRPr="00894759">
              <w:rPr>
                <w:sz w:val="26"/>
                <w:szCs w:val="26"/>
              </w:rPr>
              <w:lastRenderedPageBreak/>
              <w:t>Место выполнения работ (оказания услуг):</w:t>
            </w:r>
          </w:p>
        </w:tc>
        <w:tc>
          <w:tcPr>
            <w:tcW w:w="6691" w:type="dxa"/>
            <w:shd w:val="clear" w:color="auto" w:fill="auto"/>
          </w:tcPr>
          <w:p w:rsidR="007354E3" w:rsidRPr="007354E3" w:rsidRDefault="007354E3" w:rsidP="007354E3">
            <w:pPr>
              <w:shd w:val="clear" w:color="auto" w:fill="FFFFFF" w:themeFill="background1"/>
              <w:rPr>
                <w:sz w:val="26"/>
                <w:szCs w:val="26"/>
              </w:rPr>
            </w:pPr>
            <w:r w:rsidRPr="007354E3">
              <w:rPr>
                <w:sz w:val="26"/>
                <w:szCs w:val="26"/>
              </w:rPr>
              <w:t>Лот 1 ¬– г. Быхов, ул. Космона</w:t>
            </w:r>
            <w:r>
              <w:rPr>
                <w:sz w:val="26"/>
                <w:szCs w:val="26"/>
              </w:rPr>
              <w:t>втов, 9</w:t>
            </w:r>
            <w:r w:rsidRPr="007354E3">
              <w:rPr>
                <w:sz w:val="26"/>
                <w:szCs w:val="26"/>
              </w:rPr>
              <w:t>;</w:t>
            </w:r>
          </w:p>
          <w:p w:rsidR="002B4A86" w:rsidRPr="00894759" w:rsidRDefault="007354E3" w:rsidP="007354E3">
            <w:pPr>
              <w:shd w:val="clear" w:color="auto" w:fill="FFFFFF" w:themeFill="background1"/>
              <w:rPr>
                <w:sz w:val="26"/>
                <w:szCs w:val="26"/>
              </w:rPr>
            </w:pPr>
            <w:r w:rsidRPr="007354E3">
              <w:rPr>
                <w:sz w:val="26"/>
                <w:szCs w:val="26"/>
              </w:rPr>
              <w:t>Лот 2 – г</w:t>
            </w:r>
            <w:r>
              <w:rPr>
                <w:sz w:val="26"/>
                <w:szCs w:val="26"/>
              </w:rPr>
              <w:t>. Светлогорск, ул. Шоссейная, 1.</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sz w:val="26"/>
                <w:szCs w:val="26"/>
              </w:rPr>
              <w:t>Сроки оказываемых услуг</w:t>
            </w:r>
            <w:r w:rsidRPr="00894759">
              <w:rPr>
                <w:rFonts w:eastAsia="A"/>
                <w:sz w:val="26"/>
                <w:szCs w:val="26"/>
              </w:rPr>
              <w:t>:</w:t>
            </w:r>
          </w:p>
        </w:tc>
        <w:tc>
          <w:tcPr>
            <w:tcW w:w="6691" w:type="dxa"/>
            <w:shd w:val="clear" w:color="auto" w:fill="auto"/>
          </w:tcPr>
          <w:p w:rsidR="001F34E4" w:rsidRPr="00894759" w:rsidRDefault="00D37502" w:rsidP="007354E3">
            <w:pPr>
              <w:shd w:val="clear" w:color="auto" w:fill="FFFFFF" w:themeFill="background1"/>
              <w:rPr>
                <w:rFonts w:eastAsia="A"/>
                <w:sz w:val="26"/>
                <w:szCs w:val="26"/>
              </w:rPr>
            </w:pPr>
            <w:r w:rsidRPr="00894759">
              <w:rPr>
                <w:sz w:val="26"/>
                <w:szCs w:val="26"/>
              </w:rPr>
              <w:t xml:space="preserve">Лоты №№ 1, 2 – </w:t>
            </w:r>
            <w:r w:rsidR="007354E3">
              <w:rPr>
                <w:sz w:val="26"/>
                <w:szCs w:val="26"/>
              </w:rPr>
              <w:t>в течение</w:t>
            </w:r>
            <w:r w:rsidR="007354E3" w:rsidRPr="007354E3">
              <w:rPr>
                <w:sz w:val="26"/>
                <w:szCs w:val="26"/>
              </w:rPr>
              <w:t>10 (десят</w:t>
            </w:r>
            <w:r w:rsidR="007354E3">
              <w:rPr>
                <w:sz w:val="26"/>
                <w:szCs w:val="26"/>
              </w:rPr>
              <w:t>и</w:t>
            </w:r>
            <w:r w:rsidR="007354E3" w:rsidRPr="007354E3">
              <w:rPr>
                <w:sz w:val="26"/>
                <w:szCs w:val="26"/>
              </w:rPr>
              <w:t>) рабочих дней с даты подписания договора</w:t>
            </w:r>
            <w:r w:rsidR="007354E3">
              <w:rPr>
                <w:sz w:val="26"/>
                <w:szCs w:val="26"/>
              </w:rPr>
              <w:t xml:space="preserve"> обеими сторонами</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t xml:space="preserve">Дополнительные требования к предмету закупки: </w:t>
            </w:r>
          </w:p>
        </w:tc>
        <w:tc>
          <w:tcPr>
            <w:tcW w:w="6691" w:type="dxa"/>
            <w:shd w:val="clear" w:color="auto" w:fill="auto"/>
          </w:tcPr>
          <w:p w:rsidR="001F34E4" w:rsidRPr="00894759" w:rsidRDefault="001F34E4" w:rsidP="00AE0C18">
            <w:pPr>
              <w:shd w:val="clear" w:color="auto" w:fill="FFFFFF" w:themeFill="background1"/>
              <w:ind w:right="117" w:firstLine="631"/>
              <w:jc w:val="both"/>
              <w:rPr>
                <w:rFonts w:eastAsia="A"/>
                <w:sz w:val="26"/>
                <w:szCs w:val="26"/>
              </w:rPr>
            </w:pPr>
            <w:r w:rsidRPr="00894759">
              <w:rPr>
                <w:rFonts w:eastAsia="A"/>
                <w:sz w:val="26"/>
                <w:szCs w:val="26"/>
              </w:rPr>
              <w:t xml:space="preserve">Участник имеет право представить только одно предложение </w:t>
            </w:r>
            <w:r w:rsidR="00D37502" w:rsidRPr="00894759">
              <w:rPr>
                <w:rFonts w:eastAsia="A"/>
                <w:sz w:val="26"/>
                <w:szCs w:val="26"/>
              </w:rPr>
              <w:t xml:space="preserve">по каждому </w:t>
            </w:r>
            <w:r w:rsidR="00C935FB">
              <w:rPr>
                <w:rFonts w:eastAsia="A"/>
                <w:sz w:val="26"/>
                <w:szCs w:val="26"/>
              </w:rPr>
              <w:t>Л</w:t>
            </w:r>
            <w:r w:rsidR="00D37502" w:rsidRPr="00894759">
              <w:rPr>
                <w:rFonts w:eastAsia="A"/>
                <w:sz w:val="26"/>
                <w:szCs w:val="26"/>
              </w:rPr>
              <w:t xml:space="preserve">оту </w:t>
            </w:r>
            <w:r w:rsidRPr="00894759">
              <w:rPr>
                <w:rFonts w:eastAsia="A"/>
                <w:sz w:val="26"/>
                <w:szCs w:val="26"/>
              </w:rPr>
              <w:t>(за исключением случая проведения переговоров по снижению цены).</w:t>
            </w:r>
          </w:p>
          <w:p w:rsidR="001F34E4" w:rsidRPr="00894759" w:rsidRDefault="001F34E4" w:rsidP="00AE0C18">
            <w:pPr>
              <w:shd w:val="clear" w:color="auto" w:fill="FFFFFF" w:themeFill="background1"/>
              <w:ind w:firstLine="631"/>
              <w:jc w:val="both"/>
              <w:rPr>
                <w:rFonts w:eastAsia="A"/>
                <w:sz w:val="26"/>
                <w:szCs w:val="26"/>
              </w:rPr>
            </w:pPr>
            <w:r w:rsidRPr="00894759">
              <w:rPr>
                <w:rFonts w:eastAsia="A"/>
                <w:sz w:val="26"/>
                <w:szCs w:val="26"/>
              </w:rPr>
              <w:t>Стоимость в коммерческом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r w:rsidR="007354E3">
              <w:rPr>
                <w:rFonts w:eastAsia="A"/>
                <w:sz w:val="26"/>
                <w:szCs w:val="26"/>
              </w:rPr>
              <w:t xml:space="preserve">, </w:t>
            </w:r>
            <w:r w:rsidR="007354E3" w:rsidRPr="007354E3">
              <w:rPr>
                <w:rFonts w:eastAsia="A"/>
                <w:sz w:val="26"/>
                <w:szCs w:val="26"/>
              </w:rPr>
              <w:t xml:space="preserve">а также </w:t>
            </w:r>
            <w:r w:rsidR="007354E3">
              <w:rPr>
                <w:rFonts w:eastAsia="A"/>
                <w:sz w:val="26"/>
                <w:szCs w:val="26"/>
              </w:rPr>
              <w:t xml:space="preserve">с учетом стоимости </w:t>
            </w:r>
            <w:r w:rsidR="007354E3" w:rsidRPr="007354E3">
              <w:rPr>
                <w:rFonts w:eastAsia="A"/>
                <w:sz w:val="26"/>
                <w:szCs w:val="26"/>
              </w:rPr>
              <w:t xml:space="preserve">используемых участником </w:t>
            </w:r>
            <w:r w:rsidR="00795E55">
              <w:rPr>
                <w:rFonts w:eastAsia="A"/>
                <w:sz w:val="26"/>
                <w:szCs w:val="26"/>
              </w:rPr>
              <w:t>запасны</w:t>
            </w:r>
            <w:r w:rsidR="00795E55">
              <w:rPr>
                <w:rFonts w:eastAsia="A"/>
                <w:sz w:val="26"/>
                <w:szCs w:val="26"/>
              </w:rPr>
              <w:t>х</w:t>
            </w:r>
            <w:r w:rsidR="00795E55">
              <w:rPr>
                <w:rFonts w:eastAsia="A"/>
                <w:sz w:val="26"/>
                <w:szCs w:val="26"/>
              </w:rPr>
              <w:t xml:space="preserve"> </w:t>
            </w:r>
            <w:r w:rsidR="00795E55" w:rsidRPr="00795E55">
              <w:rPr>
                <w:rFonts w:eastAsia="A"/>
                <w:sz w:val="26"/>
                <w:szCs w:val="26"/>
              </w:rPr>
              <w:t>част</w:t>
            </w:r>
            <w:r w:rsidR="00795E55">
              <w:rPr>
                <w:rFonts w:eastAsia="A"/>
                <w:sz w:val="26"/>
                <w:szCs w:val="26"/>
              </w:rPr>
              <w:t>ей</w:t>
            </w:r>
            <w:r w:rsidR="00795E55" w:rsidRPr="00795E55">
              <w:rPr>
                <w:rFonts w:eastAsia="A"/>
                <w:sz w:val="26"/>
                <w:szCs w:val="26"/>
              </w:rPr>
              <w:t>, узл</w:t>
            </w:r>
            <w:r w:rsidR="00795E55">
              <w:rPr>
                <w:rFonts w:eastAsia="A"/>
                <w:sz w:val="26"/>
                <w:szCs w:val="26"/>
              </w:rPr>
              <w:t>ов</w:t>
            </w:r>
            <w:r w:rsidR="00795E55">
              <w:rPr>
                <w:rFonts w:eastAsia="A"/>
                <w:sz w:val="26"/>
                <w:szCs w:val="26"/>
              </w:rPr>
              <w:t>, модул</w:t>
            </w:r>
            <w:r w:rsidR="00795E55">
              <w:rPr>
                <w:rFonts w:eastAsia="A"/>
                <w:sz w:val="26"/>
                <w:szCs w:val="26"/>
              </w:rPr>
              <w:t>ей</w:t>
            </w:r>
            <w:r w:rsidR="00795E55">
              <w:rPr>
                <w:rFonts w:eastAsia="A"/>
                <w:sz w:val="26"/>
                <w:szCs w:val="26"/>
              </w:rPr>
              <w:t xml:space="preserve">, </w:t>
            </w:r>
            <w:r w:rsidR="00795E55" w:rsidRPr="00795E55">
              <w:rPr>
                <w:rFonts w:eastAsia="A"/>
                <w:sz w:val="26"/>
                <w:szCs w:val="26"/>
              </w:rPr>
              <w:t>материал</w:t>
            </w:r>
            <w:r w:rsidR="00795E55">
              <w:rPr>
                <w:rFonts w:eastAsia="A"/>
                <w:sz w:val="26"/>
                <w:szCs w:val="26"/>
              </w:rPr>
              <w:t>ов</w:t>
            </w:r>
            <w:r w:rsidR="00795E55">
              <w:rPr>
                <w:rFonts w:eastAsia="A"/>
                <w:sz w:val="26"/>
                <w:szCs w:val="26"/>
              </w:rPr>
              <w:t xml:space="preserve"> и т.п</w:t>
            </w:r>
            <w:r w:rsidRPr="00894759">
              <w:rPr>
                <w:rFonts w:eastAsia="A"/>
                <w:sz w:val="26"/>
                <w:szCs w:val="26"/>
              </w:rPr>
              <w:t>.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w:t>
            </w:r>
            <w:r w:rsidR="007354E3">
              <w:rPr>
                <w:rFonts w:eastAsia="A"/>
                <w:sz w:val="26"/>
                <w:szCs w:val="26"/>
              </w:rPr>
              <w:t xml:space="preserve">, </w:t>
            </w:r>
            <w:r w:rsidR="007354E3" w:rsidRPr="007354E3">
              <w:rPr>
                <w:rFonts w:eastAsia="A"/>
                <w:sz w:val="26"/>
                <w:szCs w:val="26"/>
              </w:rPr>
              <w:t xml:space="preserve">а также с учетом </w:t>
            </w:r>
            <w:r w:rsidR="00795E55">
              <w:rPr>
                <w:rFonts w:eastAsia="A"/>
                <w:sz w:val="26"/>
                <w:szCs w:val="26"/>
              </w:rPr>
              <w:t xml:space="preserve">стоимости </w:t>
            </w:r>
            <w:r w:rsidR="00795E55" w:rsidRPr="007354E3">
              <w:rPr>
                <w:rFonts w:eastAsia="A"/>
                <w:sz w:val="26"/>
                <w:szCs w:val="26"/>
              </w:rPr>
              <w:t xml:space="preserve">используемых участником </w:t>
            </w:r>
            <w:r w:rsidR="00795E55">
              <w:rPr>
                <w:rFonts w:eastAsia="A"/>
                <w:sz w:val="26"/>
                <w:szCs w:val="26"/>
              </w:rPr>
              <w:t xml:space="preserve">запасных </w:t>
            </w:r>
            <w:r w:rsidR="00795E55" w:rsidRPr="00795E55">
              <w:rPr>
                <w:rFonts w:eastAsia="A"/>
                <w:sz w:val="26"/>
                <w:szCs w:val="26"/>
              </w:rPr>
              <w:t>част</w:t>
            </w:r>
            <w:r w:rsidR="00795E55">
              <w:rPr>
                <w:rFonts w:eastAsia="A"/>
                <w:sz w:val="26"/>
                <w:szCs w:val="26"/>
              </w:rPr>
              <w:t>ей</w:t>
            </w:r>
            <w:r w:rsidR="00795E55" w:rsidRPr="00795E55">
              <w:rPr>
                <w:rFonts w:eastAsia="A"/>
                <w:sz w:val="26"/>
                <w:szCs w:val="26"/>
              </w:rPr>
              <w:t>, узл</w:t>
            </w:r>
            <w:r w:rsidR="00795E55">
              <w:rPr>
                <w:rFonts w:eastAsia="A"/>
                <w:sz w:val="26"/>
                <w:szCs w:val="26"/>
              </w:rPr>
              <w:t xml:space="preserve">ов, модулей, </w:t>
            </w:r>
            <w:r w:rsidR="00795E55" w:rsidRPr="00795E55">
              <w:rPr>
                <w:rFonts w:eastAsia="A"/>
                <w:sz w:val="26"/>
                <w:szCs w:val="26"/>
              </w:rPr>
              <w:t>материал</w:t>
            </w:r>
            <w:r w:rsidR="00795E55">
              <w:rPr>
                <w:rFonts w:eastAsia="A"/>
                <w:sz w:val="26"/>
                <w:szCs w:val="26"/>
              </w:rPr>
              <w:t>ов и т.п</w:t>
            </w:r>
            <w:r w:rsidR="00795E55" w:rsidRPr="00894759">
              <w:rPr>
                <w:rFonts w:eastAsia="A"/>
                <w:sz w:val="26"/>
                <w:szCs w:val="26"/>
              </w:rPr>
              <w:t>.</w:t>
            </w:r>
            <w:r w:rsidRPr="00894759">
              <w:rPr>
                <w:rFonts w:eastAsia="A"/>
                <w:sz w:val="26"/>
                <w:szCs w:val="26"/>
              </w:rPr>
              <w:t xml:space="preserve"> не должна превысить стоимость, указанную в коммерческом предложении Участника. Указанные в коммерческом предложении цены являются окончательными. Изменение стоимости, указанной в коммерческом предложении,</w:t>
            </w:r>
            <w:r w:rsidR="007354E3">
              <w:rPr>
                <w:rFonts w:eastAsia="A"/>
                <w:sz w:val="26"/>
                <w:szCs w:val="26"/>
              </w:rPr>
              <w:t xml:space="preserve"> </w:t>
            </w:r>
            <w:r w:rsidRPr="00894759">
              <w:rPr>
                <w:rFonts w:eastAsia="A"/>
                <w:sz w:val="26"/>
                <w:szCs w:val="26"/>
              </w:rPr>
              <w:t>возможно</w:t>
            </w:r>
            <w:r w:rsidR="007354E3">
              <w:rPr>
                <w:rFonts w:eastAsia="A"/>
                <w:sz w:val="26"/>
                <w:szCs w:val="26"/>
              </w:rPr>
              <w:t xml:space="preserve"> </w:t>
            </w:r>
            <w:r w:rsidRPr="00894759">
              <w:rPr>
                <w:rFonts w:eastAsia="A"/>
                <w:sz w:val="26"/>
                <w:szCs w:val="26"/>
              </w:rPr>
              <w:t>только при проведении переговоров по снижению цены.</w:t>
            </w:r>
          </w:p>
          <w:p w:rsidR="001F34E4" w:rsidRPr="00894759" w:rsidRDefault="001F34E4" w:rsidP="00AE0C18">
            <w:pPr>
              <w:shd w:val="clear" w:color="auto" w:fill="FFFFFF" w:themeFill="background1"/>
              <w:ind w:firstLine="631"/>
              <w:jc w:val="both"/>
              <w:rPr>
                <w:rFonts w:eastAsia="A"/>
                <w:sz w:val="26"/>
                <w:szCs w:val="26"/>
              </w:rPr>
            </w:pPr>
            <w:r w:rsidRPr="00894759">
              <w:rPr>
                <w:rFonts w:eastAsia="A"/>
                <w:sz w:val="26"/>
                <w:szCs w:val="26"/>
              </w:rPr>
              <w:lastRenderedPageBreak/>
              <w:t>Цены из коммерческого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коммерческому предложению Участника.</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lastRenderedPageBreak/>
              <w:t>Критерии и способ оценки участников процедуры закупки:</w:t>
            </w:r>
          </w:p>
        </w:tc>
        <w:tc>
          <w:tcPr>
            <w:tcW w:w="6691" w:type="dxa"/>
            <w:shd w:val="clear" w:color="auto" w:fill="auto"/>
          </w:tcPr>
          <w:p w:rsidR="001F34E4" w:rsidRPr="00894759" w:rsidRDefault="00CD65E1" w:rsidP="007354E3">
            <w:pPr>
              <w:shd w:val="clear" w:color="auto" w:fill="FFFFFF" w:themeFill="background1"/>
              <w:ind w:firstLine="631"/>
              <w:jc w:val="both"/>
              <w:rPr>
                <w:rFonts w:eastAsia="A"/>
                <w:sz w:val="26"/>
                <w:szCs w:val="26"/>
              </w:rPr>
            </w:pPr>
            <w:r w:rsidRPr="00894759">
              <w:rPr>
                <w:sz w:val="26"/>
                <w:szCs w:val="26"/>
              </w:rPr>
              <w:t xml:space="preserve">Критерии (в случае наличия двух и более критериев их перечень, а также удельный вес, способ оценки) выбора: победитель определяется как участник, предложивший наименьшую общую стоимость по каждому Лоту. При наличии нескольких коммерческих предложений по каждому Лоту с одной минимально низкой ценой дополнительно будет учитываться следующий критерий: по Лоту № 1 и Лоту № 2 – </w:t>
            </w:r>
            <w:r w:rsidR="001F34E4" w:rsidRPr="00894759">
              <w:rPr>
                <w:sz w:val="26"/>
                <w:szCs w:val="26"/>
              </w:rPr>
              <w:t xml:space="preserve">срок </w:t>
            </w:r>
            <w:r w:rsidR="007354E3">
              <w:rPr>
                <w:sz w:val="26"/>
                <w:szCs w:val="26"/>
              </w:rPr>
              <w:t xml:space="preserve">выполнения работ </w:t>
            </w:r>
            <w:r w:rsidR="001F34E4" w:rsidRPr="00894759">
              <w:rPr>
                <w:sz w:val="26"/>
                <w:szCs w:val="26"/>
              </w:rPr>
              <w:t>(наилучшее условие – наи</w:t>
            </w:r>
            <w:r w:rsidR="007354E3">
              <w:rPr>
                <w:sz w:val="26"/>
                <w:szCs w:val="26"/>
              </w:rPr>
              <w:t>мень</w:t>
            </w:r>
            <w:r w:rsidR="001F34E4" w:rsidRPr="00894759">
              <w:rPr>
                <w:sz w:val="26"/>
                <w:szCs w:val="26"/>
              </w:rPr>
              <w:t xml:space="preserve">ший срок </w:t>
            </w:r>
            <w:r w:rsidR="007354E3">
              <w:rPr>
                <w:sz w:val="26"/>
                <w:szCs w:val="26"/>
              </w:rPr>
              <w:t>выполнения работ</w:t>
            </w:r>
            <w:r w:rsidR="001F34E4" w:rsidRPr="00894759">
              <w:rPr>
                <w:sz w:val="26"/>
                <w:szCs w:val="26"/>
              </w:rPr>
              <w:t>).</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t>Обязательные условия к предоставлению коммерческого предложения:</w:t>
            </w:r>
          </w:p>
        </w:tc>
        <w:tc>
          <w:tcPr>
            <w:tcW w:w="6691" w:type="dxa"/>
            <w:shd w:val="clear" w:color="auto" w:fill="auto"/>
          </w:tcPr>
          <w:p w:rsidR="001F34E4" w:rsidRPr="00894759" w:rsidRDefault="001F34E4" w:rsidP="00AE0C18">
            <w:pPr>
              <w:autoSpaceDE w:val="0"/>
              <w:autoSpaceDN w:val="0"/>
              <w:adjustRightInd w:val="0"/>
              <w:ind w:firstLine="631"/>
              <w:jc w:val="both"/>
              <w:rPr>
                <w:rFonts w:eastAsia="A"/>
                <w:sz w:val="26"/>
                <w:szCs w:val="26"/>
              </w:rPr>
            </w:pPr>
            <w:r w:rsidRPr="00894759">
              <w:rPr>
                <w:rFonts w:eastAsia="A"/>
                <w:sz w:val="26"/>
                <w:szCs w:val="26"/>
              </w:rPr>
              <w:t>Не допускается предоставление коммерческого предложения с указанием диапазонов стоимости.</w:t>
            </w:r>
          </w:p>
          <w:p w:rsidR="001F34E4" w:rsidRPr="00894759" w:rsidRDefault="001F34E4" w:rsidP="00AE0C18">
            <w:pPr>
              <w:autoSpaceDE w:val="0"/>
              <w:autoSpaceDN w:val="0"/>
              <w:adjustRightInd w:val="0"/>
              <w:ind w:firstLine="631"/>
              <w:jc w:val="both"/>
              <w:rPr>
                <w:rFonts w:eastAsia="A"/>
                <w:sz w:val="26"/>
                <w:szCs w:val="26"/>
              </w:rPr>
            </w:pPr>
            <w:r w:rsidRPr="00894759">
              <w:rPr>
                <w:rFonts w:eastAsia="A"/>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r w:rsidR="007354E3">
              <w:rPr>
                <w:rFonts w:eastAsia="A"/>
                <w:sz w:val="26"/>
                <w:szCs w:val="26"/>
              </w:rPr>
              <w:t xml:space="preserve">, </w:t>
            </w:r>
            <w:r w:rsidR="007354E3" w:rsidRPr="007354E3">
              <w:rPr>
                <w:rFonts w:eastAsia="A"/>
                <w:sz w:val="26"/>
                <w:szCs w:val="26"/>
              </w:rPr>
              <w:t xml:space="preserve">а также с учетом </w:t>
            </w:r>
            <w:r w:rsidR="00795E55">
              <w:rPr>
                <w:rFonts w:eastAsia="A"/>
                <w:sz w:val="26"/>
                <w:szCs w:val="26"/>
              </w:rPr>
              <w:t xml:space="preserve">стоимости </w:t>
            </w:r>
            <w:r w:rsidR="00795E55" w:rsidRPr="007354E3">
              <w:rPr>
                <w:rFonts w:eastAsia="A"/>
                <w:sz w:val="26"/>
                <w:szCs w:val="26"/>
              </w:rPr>
              <w:t xml:space="preserve">используемых участником </w:t>
            </w:r>
            <w:r w:rsidR="00795E55">
              <w:rPr>
                <w:rFonts w:eastAsia="A"/>
                <w:sz w:val="26"/>
                <w:szCs w:val="26"/>
              </w:rPr>
              <w:t xml:space="preserve">запасных </w:t>
            </w:r>
            <w:r w:rsidR="00795E55" w:rsidRPr="00795E55">
              <w:rPr>
                <w:rFonts w:eastAsia="A"/>
                <w:sz w:val="26"/>
                <w:szCs w:val="26"/>
              </w:rPr>
              <w:t>част</w:t>
            </w:r>
            <w:r w:rsidR="00795E55">
              <w:rPr>
                <w:rFonts w:eastAsia="A"/>
                <w:sz w:val="26"/>
                <w:szCs w:val="26"/>
              </w:rPr>
              <w:t>ей</w:t>
            </w:r>
            <w:r w:rsidR="00795E55" w:rsidRPr="00795E55">
              <w:rPr>
                <w:rFonts w:eastAsia="A"/>
                <w:sz w:val="26"/>
                <w:szCs w:val="26"/>
              </w:rPr>
              <w:t>, узл</w:t>
            </w:r>
            <w:r w:rsidR="00795E55">
              <w:rPr>
                <w:rFonts w:eastAsia="A"/>
                <w:sz w:val="26"/>
                <w:szCs w:val="26"/>
              </w:rPr>
              <w:t xml:space="preserve">ов, модулей, </w:t>
            </w:r>
            <w:r w:rsidR="00795E55" w:rsidRPr="00795E55">
              <w:rPr>
                <w:rFonts w:eastAsia="A"/>
                <w:sz w:val="26"/>
                <w:szCs w:val="26"/>
              </w:rPr>
              <w:t>материал</w:t>
            </w:r>
            <w:r w:rsidR="00795E55">
              <w:rPr>
                <w:rFonts w:eastAsia="A"/>
                <w:sz w:val="26"/>
                <w:szCs w:val="26"/>
              </w:rPr>
              <w:t>ов и т.п</w:t>
            </w:r>
            <w:r w:rsidR="00795E55" w:rsidRPr="00894759">
              <w:rPr>
                <w:rFonts w:eastAsia="A"/>
                <w:sz w:val="26"/>
                <w:szCs w:val="26"/>
              </w:rPr>
              <w:t>.</w:t>
            </w:r>
            <w:r w:rsidR="00795E55">
              <w:rPr>
                <w:rFonts w:eastAsia="A"/>
                <w:sz w:val="26"/>
                <w:szCs w:val="26"/>
              </w:rPr>
              <w:t>)</w:t>
            </w:r>
            <w:r w:rsidRPr="00894759">
              <w:rPr>
                <w:rFonts w:eastAsia="A"/>
                <w:sz w:val="26"/>
                <w:szCs w:val="26"/>
              </w:rPr>
              <w:t>.</w:t>
            </w:r>
          </w:p>
          <w:p w:rsidR="001F34E4" w:rsidRPr="00894759" w:rsidRDefault="001F34E4" w:rsidP="00AE0C18">
            <w:pPr>
              <w:shd w:val="clear" w:color="auto" w:fill="FFFFFF" w:themeFill="background1"/>
              <w:ind w:firstLine="631"/>
              <w:jc w:val="both"/>
              <w:rPr>
                <w:rFonts w:eastAsia="A"/>
                <w:sz w:val="26"/>
                <w:szCs w:val="26"/>
              </w:rPr>
            </w:pPr>
            <w:r w:rsidRPr="00894759">
              <w:rPr>
                <w:rFonts w:eastAsia="A"/>
                <w:sz w:val="26"/>
                <w:szCs w:val="26"/>
              </w:rPr>
              <w:t>Указанные в коммерческом предложении цены являются окончательными.</w:t>
            </w:r>
          </w:p>
          <w:p w:rsidR="001F34E4" w:rsidRPr="00894759" w:rsidRDefault="001F34E4" w:rsidP="00AE0C18">
            <w:pPr>
              <w:shd w:val="clear" w:color="auto" w:fill="FFFFFF" w:themeFill="background1"/>
              <w:autoSpaceDE w:val="0"/>
              <w:autoSpaceDN w:val="0"/>
              <w:adjustRightInd w:val="0"/>
              <w:ind w:firstLine="631"/>
              <w:jc w:val="both"/>
              <w:rPr>
                <w:rFonts w:eastAsia="A"/>
                <w:sz w:val="26"/>
                <w:szCs w:val="26"/>
              </w:rPr>
            </w:pPr>
            <w:r w:rsidRPr="00894759">
              <w:rPr>
                <w:rFonts w:eastAsia="A"/>
                <w:sz w:val="26"/>
                <w:szCs w:val="26"/>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1F34E4" w:rsidRPr="00894759" w:rsidTr="00CD65E1">
        <w:tc>
          <w:tcPr>
            <w:tcW w:w="3119" w:type="dxa"/>
            <w:shd w:val="clear" w:color="auto" w:fill="auto"/>
            <w:vAlign w:val="center"/>
          </w:tcPr>
          <w:p w:rsidR="001F34E4" w:rsidRPr="00894759" w:rsidRDefault="001F34E4" w:rsidP="00CD65E1">
            <w:pPr>
              <w:shd w:val="clear" w:color="auto" w:fill="FFFFFF" w:themeFill="background1"/>
              <w:rPr>
                <w:rFonts w:eastAsia="A"/>
                <w:sz w:val="26"/>
                <w:szCs w:val="26"/>
                <w:highlight w:val="yellow"/>
              </w:rPr>
            </w:pPr>
            <w:r w:rsidRPr="00894759">
              <w:rPr>
                <w:rFonts w:eastAsia="A"/>
                <w:sz w:val="26"/>
                <w:szCs w:val="26"/>
              </w:rPr>
              <w:t>Требования Заказчика к оформлению коммерческого предложения:</w:t>
            </w:r>
          </w:p>
        </w:tc>
        <w:tc>
          <w:tcPr>
            <w:tcW w:w="6691" w:type="dxa"/>
            <w:shd w:val="clear" w:color="auto" w:fill="FFFFFF" w:themeFill="background1"/>
          </w:tcPr>
          <w:p w:rsidR="001F34E4" w:rsidRPr="00894759" w:rsidRDefault="001F34E4" w:rsidP="00AE0C18">
            <w:pPr>
              <w:shd w:val="clear" w:color="auto" w:fill="FFFFFF" w:themeFill="background1"/>
              <w:autoSpaceDE w:val="0"/>
              <w:autoSpaceDN w:val="0"/>
              <w:adjustRightInd w:val="0"/>
              <w:jc w:val="both"/>
              <w:rPr>
                <w:rFonts w:eastAsia="A"/>
                <w:sz w:val="26"/>
                <w:szCs w:val="26"/>
              </w:rPr>
            </w:pPr>
            <w:r w:rsidRPr="00894759">
              <w:rPr>
                <w:rFonts w:eastAsia="A"/>
                <w:sz w:val="26"/>
                <w:szCs w:val="26"/>
              </w:rPr>
              <w:t>Коммерческое предложение должно быть представлено на фирменном бланке участника и содержать:</w:t>
            </w:r>
          </w:p>
          <w:p w:rsidR="001F34E4" w:rsidRPr="00894759" w:rsidRDefault="001F34E4" w:rsidP="001F34E4">
            <w:pPr>
              <w:pStyle w:val="a9"/>
              <w:numPr>
                <w:ilvl w:val="0"/>
                <w:numId w:val="3"/>
              </w:numPr>
              <w:shd w:val="clear" w:color="auto" w:fill="FFFFFF" w:themeFill="background1"/>
              <w:autoSpaceDE w:val="0"/>
              <w:autoSpaceDN w:val="0"/>
              <w:adjustRightInd w:val="0"/>
              <w:jc w:val="both"/>
              <w:rPr>
                <w:rFonts w:eastAsia="A"/>
                <w:sz w:val="26"/>
                <w:szCs w:val="26"/>
              </w:rPr>
            </w:pPr>
            <w:r w:rsidRPr="00894759">
              <w:rPr>
                <w:rFonts w:eastAsia="A"/>
                <w:sz w:val="26"/>
                <w:szCs w:val="26"/>
              </w:rPr>
              <w:t>полное наименование участника;</w:t>
            </w:r>
          </w:p>
          <w:p w:rsidR="001F34E4" w:rsidRPr="00894759" w:rsidRDefault="001F34E4" w:rsidP="001F34E4">
            <w:pPr>
              <w:pStyle w:val="a9"/>
              <w:numPr>
                <w:ilvl w:val="0"/>
                <w:numId w:val="3"/>
              </w:numPr>
              <w:shd w:val="clear" w:color="auto" w:fill="FFFFFF" w:themeFill="background1"/>
              <w:autoSpaceDE w:val="0"/>
              <w:autoSpaceDN w:val="0"/>
              <w:adjustRightInd w:val="0"/>
              <w:jc w:val="both"/>
              <w:rPr>
                <w:rFonts w:eastAsia="A"/>
                <w:sz w:val="26"/>
                <w:szCs w:val="26"/>
              </w:rPr>
            </w:pPr>
            <w:r w:rsidRPr="00894759">
              <w:rPr>
                <w:rFonts w:eastAsia="A"/>
                <w:sz w:val="26"/>
                <w:szCs w:val="26"/>
              </w:rPr>
              <w:t>сведения об организационно-правовой форме;</w:t>
            </w:r>
          </w:p>
          <w:p w:rsidR="001F34E4" w:rsidRPr="00894759" w:rsidRDefault="001F34E4" w:rsidP="001F34E4">
            <w:pPr>
              <w:pStyle w:val="a9"/>
              <w:numPr>
                <w:ilvl w:val="0"/>
                <w:numId w:val="3"/>
              </w:numPr>
              <w:shd w:val="clear" w:color="auto" w:fill="FFFFFF" w:themeFill="background1"/>
              <w:autoSpaceDE w:val="0"/>
              <w:autoSpaceDN w:val="0"/>
              <w:adjustRightInd w:val="0"/>
              <w:jc w:val="both"/>
              <w:rPr>
                <w:rFonts w:eastAsia="A"/>
                <w:sz w:val="26"/>
                <w:szCs w:val="26"/>
              </w:rPr>
            </w:pPr>
            <w:r w:rsidRPr="00894759">
              <w:rPr>
                <w:rFonts w:eastAsia="A"/>
                <w:sz w:val="26"/>
                <w:szCs w:val="26"/>
              </w:rPr>
              <w:t>юридический адрес участника, его почтовый адрес (в случае если он не совпадает с юридическим адресом);</w:t>
            </w:r>
          </w:p>
          <w:p w:rsidR="001F34E4" w:rsidRPr="00894759" w:rsidRDefault="001F34E4" w:rsidP="001F34E4">
            <w:pPr>
              <w:pStyle w:val="a9"/>
              <w:numPr>
                <w:ilvl w:val="0"/>
                <w:numId w:val="3"/>
              </w:numPr>
              <w:autoSpaceDE w:val="0"/>
              <w:autoSpaceDN w:val="0"/>
              <w:adjustRightInd w:val="0"/>
              <w:jc w:val="both"/>
              <w:rPr>
                <w:rFonts w:eastAsia="A"/>
                <w:sz w:val="26"/>
                <w:szCs w:val="26"/>
              </w:rPr>
            </w:pPr>
            <w:r w:rsidRPr="00894759">
              <w:rPr>
                <w:rFonts w:eastAsia="A"/>
                <w:sz w:val="26"/>
                <w:szCs w:val="26"/>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1F34E4" w:rsidRPr="00894759" w:rsidRDefault="001F34E4" w:rsidP="001F34E4">
            <w:pPr>
              <w:pStyle w:val="a9"/>
              <w:numPr>
                <w:ilvl w:val="0"/>
                <w:numId w:val="3"/>
              </w:numPr>
              <w:autoSpaceDE w:val="0"/>
              <w:autoSpaceDN w:val="0"/>
              <w:adjustRightInd w:val="0"/>
              <w:jc w:val="both"/>
              <w:rPr>
                <w:rFonts w:eastAsia="A"/>
                <w:sz w:val="26"/>
                <w:szCs w:val="26"/>
              </w:rPr>
            </w:pPr>
            <w:r w:rsidRPr="00894759">
              <w:rPr>
                <w:rFonts w:eastAsia="A"/>
                <w:sz w:val="26"/>
                <w:szCs w:val="26"/>
              </w:rPr>
              <w:t>фамилию, имя и отчество (если таковое имеется) контактного лица (при наличии);</w:t>
            </w:r>
          </w:p>
          <w:p w:rsidR="001F34E4" w:rsidRPr="00894759" w:rsidRDefault="001F34E4" w:rsidP="001F34E4">
            <w:pPr>
              <w:pStyle w:val="a9"/>
              <w:numPr>
                <w:ilvl w:val="0"/>
                <w:numId w:val="3"/>
              </w:numPr>
              <w:autoSpaceDE w:val="0"/>
              <w:autoSpaceDN w:val="0"/>
              <w:adjustRightInd w:val="0"/>
              <w:jc w:val="both"/>
              <w:rPr>
                <w:rFonts w:eastAsia="A"/>
                <w:sz w:val="26"/>
                <w:szCs w:val="26"/>
              </w:rPr>
            </w:pPr>
            <w:r w:rsidRPr="00894759">
              <w:rPr>
                <w:rFonts w:eastAsia="A"/>
                <w:sz w:val="26"/>
                <w:szCs w:val="26"/>
              </w:rPr>
              <w:t>адрес электронной почты (при наличии);</w:t>
            </w:r>
          </w:p>
          <w:p w:rsidR="001F34E4" w:rsidRDefault="001F34E4" w:rsidP="001F34E4">
            <w:pPr>
              <w:pStyle w:val="a9"/>
              <w:numPr>
                <w:ilvl w:val="0"/>
                <w:numId w:val="3"/>
              </w:numPr>
              <w:autoSpaceDE w:val="0"/>
              <w:autoSpaceDN w:val="0"/>
              <w:adjustRightInd w:val="0"/>
              <w:jc w:val="both"/>
              <w:rPr>
                <w:rFonts w:eastAsia="A"/>
                <w:sz w:val="26"/>
                <w:szCs w:val="26"/>
              </w:rPr>
            </w:pPr>
            <w:r w:rsidRPr="00894759">
              <w:rPr>
                <w:rFonts w:eastAsia="A"/>
                <w:sz w:val="26"/>
                <w:szCs w:val="26"/>
              </w:rPr>
              <w:t>номер телефона участника;</w:t>
            </w:r>
          </w:p>
          <w:p w:rsidR="00795E55" w:rsidRPr="00894759" w:rsidRDefault="00795E55" w:rsidP="001F34E4">
            <w:pPr>
              <w:pStyle w:val="a9"/>
              <w:numPr>
                <w:ilvl w:val="0"/>
                <w:numId w:val="3"/>
              </w:numPr>
              <w:autoSpaceDE w:val="0"/>
              <w:autoSpaceDN w:val="0"/>
              <w:adjustRightInd w:val="0"/>
              <w:jc w:val="both"/>
              <w:rPr>
                <w:rFonts w:eastAsia="A"/>
                <w:sz w:val="26"/>
                <w:szCs w:val="26"/>
              </w:rPr>
            </w:pPr>
            <w:r>
              <w:rPr>
                <w:rFonts w:eastAsia="A"/>
                <w:sz w:val="26"/>
                <w:szCs w:val="26"/>
              </w:rPr>
              <w:t>информацию по условиям гарантии;</w:t>
            </w:r>
          </w:p>
          <w:p w:rsidR="001F34E4" w:rsidRPr="007354E3" w:rsidRDefault="001F34E4" w:rsidP="003855B5">
            <w:pPr>
              <w:pStyle w:val="a9"/>
              <w:numPr>
                <w:ilvl w:val="0"/>
                <w:numId w:val="3"/>
              </w:numPr>
              <w:autoSpaceDE w:val="0"/>
              <w:autoSpaceDN w:val="0"/>
              <w:adjustRightInd w:val="0"/>
              <w:jc w:val="both"/>
              <w:rPr>
                <w:rFonts w:eastAsia="A"/>
                <w:sz w:val="26"/>
                <w:szCs w:val="26"/>
              </w:rPr>
            </w:pPr>
            <w:r w:rsidRPr="00894759">
              <w:rPr>
                <w:rFonts w:eastAsia="A"/>
                <w:sz w:val="26"/>
                <w:szCs w:val="26"/>
              </w:rPr>
              <w:lastRenderedPageBreak/>
              <w:t xml:space="preserve">общую стоимость закупки в белорусских рублях (BYN) с учетом НДС, </w:t>
            </w:r>
            <w:r w:rsidR="003855B5">
              <w:rPr>
                <w:rFonts w:eastAsia="A"/>
                <w:sz w:val="26"/>
                <w:szCs w:val="26"/>
                <w:u w:val="single"/>
              </w:rPr>
              <w:t>а также стоимость закупки</w:t>
            </w:r>
            <w:r w:rsidRPr="007354E3">
              <w:rPr>
                <w:rFonts w:eastAsia="A"/>
                <w:sz w:val="26"/>
                <w:szCs w:val="26"/>
                <w:u w:val="single"/>
              </w:rPr>
              <w:t xml:space="preserve"> </w:t>
            </w:r>
            <w:r w:rsidR="003855B5" w:rsidRPr="003855B5">
              <w:rPr>
                <w:rFonts w:eastAsia="A"/>
                <w:sz w:val="26"/>
                <w:szCs w:val="26"/>
                <w:u w:val="single"/>
              </w:rPr>
              <w:t xml:space="preserve">в белорусских рублях (BYN) с учетом НДС </w:t>
            </w:r>
            <w:r w:rsidRPr="007354E3">
              <w:rPr>
                <w:rFonts w:eastAsia="A"/>
                <w:sz w:val="26"/>
                <w:szCs w:val="26"/>
                <w:u w:val="single"/>
              </w:rPr>
              <w:t xml:space="preserve">по </w:t>
            </w:r>
            <w:r w:rsidR="007354E3" w:rsidRPr="007354E3">
              <w:rPr>
                <w:rFonts w:eastAsia="A"/>
                <w:sz w:val="26"/>
                <w:szCs w:val="26"/>
                <w:u w:val="single"/>
              </w:rPr>
              <w:t>каждому Лоту</w:t>
            </w:r>
            <w:r w:rsidRPr="00894759">
              <w:rPr>
                <w:rFonts w:eastAsia="A"/>
                <w:sz w:val="26"/>
                <w:szCs w:val="26"/>
              </w:rPr>
              <w:t>;</w:t>
            </w:r>
          </w:p>
          <w:p w:rsidR="001F34E4" w:rsidRPr="00894759" w:rsidRDefault="001F34E4" w:rsidP="00AE0C18">
            <w:pPr>
              <w:shd w:val="clear" w:color="auto" w:fill="FFFFFF" w:themeFill="background1"/>
              <w:autoSpaceDE w:val="0"/>
              <w:autoSpaceDN w:val="0"/>
              <w:adjustRightInd w:val="0"/>
              <w:ind w:firstLine="459"/>
              <w:jc w:val="both"/>
              <w:rPr>
                <w:rFonts w:eastAsia="A"/>
                <w:sz w:val="26"/>
                <w:szCs w:val="26"/>
              </w:rPr>
            </w:pPr>
            <w:r w:rsidRPr="00894759">
              <w:rPr>
                <w:rFonts w:eastAsia="A"/>
                <w:sz w:val="26"/>
                <w:szCs w:val="26"/>
              </w:rPr>
              <w:t>Коммерческое предложение, сопутствующая корреспонденция и документация должны быть представлены участником на русском (белорусском) языке.</w:t>
            </w:r>
          </w:p>
          <w:p w:rsidR="001F34E4" w:rsidRPr="00894759" w:rsidRDefault="001F34E4" w:rsidP="00AE0C18">
            <w:pPr>
              <w:shd w:val="clear" w:color="auto" w:fill="FFFFFF" w:themeFill="background1"/>
              <w:autoSpaceDE w:val="0"/>
              <w:autoSpaceDN w:val="0"/>
              <w:adjustRightInd w:val="0"/>
              <w:ind w:firstLine="490"/>
              <w:jc w:val="both"/>
              <w:rPr>
                <w:rFonts w:eastAsia="A"/>
                <w:sz w:val="26"/>
                <w:szCs w:val="26"/>
              </w:rPr>
            </w:pPr>
            <w:r w:rsidRPr="00894759">
              <w:rPr>
                <w:rFonts w:eastAsia="A"/>
                <w:sz w:val="26"/>
                <w:szCs w:val="26"/>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1F34E4" w:rsidRPr="00894759" w:rsidRDefault="001F34E4" w:rsidP="00AE0C18">
            <w:pPr>
              <w:shd w:val="clear" w:color="auto" w:fill="FFFFFF" w:themeFill="background1"/>
              <w:autoSpaceDE w:val="0"/>
              <w:autoSpaceDN w:val="0"/>
              <w:adjustRightInd w:val="0"/>
              <w:jc w:val="both"/>
              <w:rPr>
                <w:rFonts w:eastAsia="A"/>
                <w:sz w:val="26"/>
                <w:szCs w:val="26"/>
              </w:rPr>
            </w:pPr>
            <w:r w:rsidRPr="00894759">
              <w:rPr>
                <w:rFonts w:eastAsia="A"/>
                <w:sz w:val="26"/>
                <w:szCs w:val="26"/>
              </w:rPr>
              <w:t>Коммерческое предложение должно:</w:t>
            </w:r>
          </w:p>
          <w:p w:rsidR="001F34E4" w:rsidRPr="00894759" w:rsidRDefault="001F34E4" w:rsidP="001F34E4">
            <w:pPr>
              <w:pStyle w:val="a9"/>
              <w:numPr>
                <w:ilvl w:val="0"/>
                <w:numId w:val="1"/>
              </w:numPr>
              <w:shd w:val="clear" w:color="auto" w:fill="FFFFFF" w:themeFill="background1"/>
              <w:autoSpaceDE w:val="0"/>
              <w:autoSpaceDN w:val="0"/>
              <w:adjustRightInd w:val="0"/>
              <w:jc w:val="both"/>
              <w:rPr>
                <w:rFonts w:eastAsia="A"/>
                <w:sz w:val="26"/>
                <w:szCs w:val="26"/>
              </w:rPr>
            </w:pPr>
            <w:r w:rsidRPr="00894759">
              <w:rPr>
                <w:rFonts w:eastAsia="A"/>
                <w:sz w:val="26"/>
                <w:szCs w:val="26"/>
              </w:rPr>
              <w:t>иметь нумерацию страниц;</w:t>
            </w:r>
          </w:p>
          <w:p w:rsidR="001F34E4" w:rsidRPr="00894759" w:rsidRDefault="001F34E4" w:rsidP="001F34E4">
            <w:pPr>
              <w:pStyle w:val="a9"/>
              <w:numPr>
                <w:ilvl w:val="0"/>
                <w:numId w:val="1"/>
              </w:numPr>
              <w:shd w:val="clear" w:color="auto" w:fill="FFFFFF" w:themeFill="background1"/>
              <w:autoSpaceDE w:val="0"/>
              <w:autoSpaceDN w:val="0"/>
              <w:adjustRightInd w:val="0"/>
              <w:jc w:val="both"/>
              <w:rPr>
                <w:rFonts w:eastAsia="A"/>
                <w:sz w:val="26"/>
                <w:szCs w:val="26"/>
              </w:rPr>
            </w:pPr>
            <w:r w:rsidRPr="00894759">
              <w:rPr>
                <w:rFonts w:eastAsia="A"/>
                <w:sz w:val="26"/>
                <w:szCs w:val="26"/>
              </w:rPr>
              <w:t>быть подписано руководителем (упо</w:t>
            </w:r>
            <w:r w:rsidR="003855B5">
              <w:rPr>
                <w:rFonts w:eastAsia="A"/>
                <w:sz w:val="26"/>
                <w:szCs w:val="26"/>
              </w:rPr>
              <w:t>лномоченным должностным лицом);</w:t>
            </w:r>
          </w:p>
          <w:p w:rsidR="001F34E4" w:rsidRPr="00894759" w:rsidRDefault="001F34E4" w:rsidP="001F34E4">
            <w:pPr>
              <w:pStyle w:val="a9"/>
              <w:numPr>
                <w:ilvl w:val="0"/>
                <w:numId w:val="1"/>
              </w:numPr>
              <w:shd w:val="clear" w:color="auto" w:fill="FFFFFF" w:themeFill="background1"/>
              <w:autoSpaceDE w:val="0"/>
              <w:autoSpaceDN w:val="0"/>
              <w:adjustRightInd w:val="0"/>
              <w:jc w:val="both"/>
              <w:rPr>
                <w:rFonts w:eastAsia="A"/>
                <w:sz w:val="26"/>
                <w:szCs w:val="26"/>
              </w:rPr>
            </w:pPr>
            <w:r w:rsidRPr="00894759">
              <w:rPr>
                <w:rFonts w:eastAsia="A"/>
                <w:sz w:val="26"/>
                <w:szCs w:val="26"/>
              </w:rPr>
              <w:t>заверено печатью (при наличии).</w:t>
            </w:r>
          </w:p>
          <w:p w:rsidR="001F34E4" w:rsidRPr="00894759" w:rsidRDefault="001F34E4" w:rsidP="00AE0C18">
            <w:pPr>
              <w:shd w:val="clear" w:color="auto" w:fill="FFFFFF" w:themeFill="background1"/>
              <w:autoSpaceDE w:val="0"/>
              <w:autoSpaceDN w:val="0"/>
              <w:adjustRightInd w:val="0"/>
              <w:jc w:val="both"/>
              <w:rPr>
                <w:rFonts w:eastAsia="A"/>
                <w:sz w:val="26"/>
                <w:szCs w:val="26"/>
              </w:rPr>
            </w:pPr>
            <w:r w:rsidRPr="00894759">
              <w:rPr>
                <w:rFonts w:eastAsia="A"/>
                <w:sz w:val="26"/>
                <w:szCs w:val="26"/>
              </w:rPr>
              <w:t>Приложение к коммерческому предложению:</w:t>
            </w:r>
          </w:p>
          <w:p w:rsidR="001F34E4" w:rsidRPr="00894759" w:rsidRDefault="001F34E4" w:rsidP="001F34E4">
            <w:pPr>
              <w:pStyle w:val="a9"/>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свидетельство о государственной регистрации;</w:t>
            </w:r>
          </w:p>
          <w:p w:rsidR="001F34E4" w:rsidRPr="00894759" w:rsidRDefault="008F6D1C" w:rsidP="008F6D1C">
            <w:pPr>
              <w:pStyle w:val="a9"/>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согласие руководителя на предоставление сведений из информационных ресурсов Министерства внутренних дел Республики Беларусь и Фонда социальной защиты населения Министерства труда и социальной защиты Республики Беларусь по установленной форме</w:t>
            </w:r>
            <w:r w:rsidR="001F34E4" w:rsidRPr="00894759">
              <w:rPr>
                <w:rFonts w:eastAsia="A"/>
                <w:sz w:val="26"/>
                <w:szCs w:val="26"/>
              </w:rPr>
              <w:t xml:space="preserve"> (Приложение № </w:t>
            </w:r>
            <w:r w:rsidR="003855B5">
              <w:rPr>
                <w:rFonts w:eastAsia="A"/>
                <w:sz w:val="26"/>
                <w:szCs w:val="26"/>
              </w:rPr>
              <w:t>3</w:t>
            </w:r>
            <w:r w:rsidR="001F34E4" w:rsidRPr="00894759">
              <w:rPr>
                <w:rFonts w:eastAsia="A"/>
                <w:sz w:val="26"/>
                <w:szCs w:val="26"/>
              </w:rPr>
              <w:t xml:space="preserve"> к Приглашению).</w:t>
            </w:r>
          </w:p>
          <w:p w:rsidR="001F34E4" w:rsidRPr="00894759" w:rsidRDefault="001F34E4" w:rsidP="001F34E4">
            <w:pPr>
              <w:pStyle w:val="a9"/>
              <w:numPr>
                <w:ilvl w:val="0"/>
                <w:numId w:val="2"/>
              </w:numPr>
              <w:shd w:val="clear" w:color="auto" w:fill="FFFFFF" w:themeFill="background1"/>
              <w:autoSpaceDE w:val="0"/>
              <w:autoSpaceDN w:val="0"/>
              <w:adjustRightInd w:val="0"/>
              <w:jc w:val="both"/>
              <w:rPr>
                <w:rFonts w:eastAsia="A"/>
                <w:sz w:val="26"/>
                <w:szCs w:val="26"/>
              </w:rPr>
            </w:pPr>
            <w:r w:rsidRPr="00894759">
              <w:rPr>
                <w:sz w:val="26"/>
                <w:szCs w:val="26"/>
              </w:rPr>
              <w:t xml:space="preserve">Антикоррупционная оговорка </w:t>
            </w:r>
            <w:r w:rsidR="003855B5">
              <w:rPr>
                <w:rFonts w:eastAsia="A"/>
                <w:sz w:val="26"/>
                <w:szCs w:val="26"/>
              </w:rPr>
              <w:t>(Приложение № 4</w:t>
            </w:r>
            <w:r w:rsidRPr="00894759">
              <w:rPr>
                <w:rFonts w:eastAsia="A"/>
                <w:sz w:val="26"/>
                <w:szCs w:val="26"/>
              </w:rPr>
              <w:t xml:space="preserve"> к Приглашению)</w:t>
            </w:r>
          </w:p>
        </w:tc>
      </w:tr>
      <w:tr w:rsidR="00795E55" w:rsidRPr="00894759" w:rsidTr="00AE0C18">
        <w:tc>
          <w:tcPr>
            <w:tcW w:w="3119" w:type="dxa"/>
            <w:shd w:val="clear" w:color="auto" w:fill="auto"/>
            <w:vAlign w:val="center"/>
          </w:tcPr>
          <w:p w:rsidR="00795E55" w:rsidRPr="00894759" w:rsidRDefault="00795E55" w:rsidP="00AE0C18">
            <w:pPr>
              <w:shd w:val="clear" w:color="auto" w:fill="FFFFFF" w:themeFill="background1"/>
              <w:rPr>
                <w:rFonts w:eastAsia="A"/>
                <w:sz w:val="26"/>
                <w:szCs w:val="26"/>
              </w:rPr>
            </w:pPr>
            <w:r>
              <w:rPr>
                <w:rFonts w:eastAsia="A"/>
                <w:sz w:val="26"/>
                <w:szCs w:val="26"/>
              </w:rPr>
              <w:lastRenderedPageBreak/>
              <w:t>Требования по условиям гарантии</w:t>
            </w:r>
          </w:p>
        </w:tc>
        <w:tc>
          <w:tcPr>
            <w:tcW w:w="6691" w:type="dxa"/>
            <w:shd w:val="clear" w:color="auto" w:fill="auto"/>
          </w:tcPr>
          <w:p w:rsidR="00795E55" w:rsidRDefault="00413B98" w:rsidP="00413B98">
            <w:pPr>
              <w:shd w:val="clear" w:color="auto" w:fill="FFFFFF" w:themeFill="background1"/>
              <w:jc w:val="both"/>
              <w:rPr>
                <w:rFonts w:eastAsia="A"/>
                <w:sz w:val="26"/>
                <w:szCs w:val="26"/>
              </w:rPr>
            </w:pPr>
            <w:r>
              <w:rPr>
                <w:sz w:val="26"/>
                <w:szCs w:val="26"/>
              </w:rPr>
              <w:t>П</w:t>
            </w:r>
            <w:r w:rsidRPr="00894759">
              <w:rPr>
                <w:sz w:val="26"/>
                <w:szCs w:val="26"/>
              </w:rPr>
              <w:t>о Лоту № 1 и Лоту № 2</w:t>
            </w:r>
            <w:r>
              <w:rPr>
                <w:sz w:val="26"/>
                <w:szCs w:val="26"/>
              </w:rPr>
              <w:t xml:space="preserve"> г</w:t>
            </w:r>
            <w:r w:rsidR="00795E55">
              <w:rPr>
                <w:rFonts w:eastAsia="A"/>
                <w:sz w:val="26"/>
                <w:szCs w:val="26"/>
              </w:rPr>
              <w:t xml:space="preserve">арантийный срок на выполненные работы и </w:t>
            </w:r>
            <w:r w:rsidR="00795E55" w:rsidRPr="00795E55">
              <w:rPr>
                <w:rFonts w:eastAsia="A"/>
                <w:sz w:val="26"/>
                <w:szCs w:val="26"/>
              </w:rPr>
              <w:t>используемы</w:t>
            </w:r>
            <w:r w:rsidR="00795E55">
              <w:rPr>
                <w:rFonts w:eastAsia="A"/>
                <w:sz w:val="26"/>
                <w:szCs w:val="26"/>
              </w:rPr>
              <w:t>е</w:t>
            </w:r>
            <w:r w:rsidR="00795E55" w:rsidRPr="00795E55">
              <w:rPr>
                <w:rFonts w:eastAsia="A"/>
                <w:sz w:val="26"/>
                <w:szCs w:val="26"/>
              </w:rPr>
              <w:t xml:space="preserve"> </w:t>
            </w:r>
            <w:r w:rsidR="00795E55">
              <w:rPr>
                <w:rFonts w:eastAsia="A"/>
                <w:sz w:val="26"/>
                <w:szCs w:val="26"/>
              </w:rPr>
              <w:t xml:space="preserve">запасные </w:t>
            </w:r>
            <w:r w:rsidR="00795E55" w:rsidRPr="00795E55">
              <w:rPr>
                <w:rFonts w:eastAsia="A"/>
                <w:sz w:val="26"/>
                <w:szCs w:val="26"/>
              </w:rPr>
              <w:t>част</w:t>
            </w:r>
            <w:r w:rsidR="00795E55">
              <w:rPr>
                <w:rFonts w:eastAsia="A"/>
                <w:sz w:val="26"/>
                <w:szCs w:val="26"/>
              </w:rPr>
              <w:t>и</w:t>
            </w:r>
            <w:r w:rsidR="00795E55" w:rsidRPr="00795E55">
              <w:rPr>
                <w:rFonts w:eastAsia="A"/>
                <w:sz w:val="26"/>
                <w:szCs w:val="26"/>
              </w:rPr>
              <w:t>, узл</w:t>
            </w:r>
            <w:r w:rsidR="00795E55">
              <w:rPr>
                <w:rFonts w:eastAsia="A"/>
                <w:sz w:val="26"/>
                <w:szCs w:val="26"/>
              </w:rPr>
              <w:t xml:space="preserve">ы, модули, </w:t>
            </w:r>
            <w:r w:rsidR="00795E55" w:rsidRPr="00795E55">
              <w:rPr>
                <w:rFonts w:eastAsia="A"/>
                <w:sz w:val="26"/>
                <w:szCs w:val="26"/>
              </w:rPr>
              <w:t>материал</w:t>
            </w:r>
            <w:r w:rsidR="00795E55">
              <w:rPr>
                <w:rFonts w:eastAsia="A"/>
                <w:sz w:val="26"/>
                <w:szCs w:val="26"/>
              </w:rPr>
              <w:t xml:space="preserve">ы и т.п. – </w:t>
            </w:r>
            <w:r w:rsidR="00795E55" w:rsidRPr="00413B98">
              <w:rPr>
                <w:rFonts w:eastAsia="A"/>
                <w:sz w:val="26"/>
                <w:szCs w:val="26"/>
              </w:rPr>
              <w:t xml:space="preserve">не менее </w:t>
            </w:r>
            <w:r w:rsidRPr="00413B98">
              <w:rPr>
                <w:rFonts w:eastAsia="A"/>
                <w:sz w:val="26"/>
                <w:szCs w:val="26"/>
              </w:rPr>
              <w:t>120 (</w:t>
            </w:r>
            <w:r>
              <w:rPr>
                <w:rFonts w:eastAsia="A"/>
                <w:sz w:val="26"/>
                <w:szCs w:val="26"/>
              </w:rPr>
              <w:t>сто двадцать) календарных дней</w:t>
            </w:r>
            <w:r w:rsidR="00795E55">
              <w:rPr>
                <w:rFonts w:eastAsia="A"/>
                <w:sz w:val="26"/>
                <w:szCs w:val="26"/>
              </w:rPr>
              <w:t xml:space="preserve"> с момента подписания Акт</w:t>
            </w:r>
            <w:r>
              <w:rPr>
                <w:rFonts w:eastAsia="A"/>
                <w:sz w:val="26"/>
                <w:szCs w:val="26"/>
              </w:rPr>
              <w:t>а</w:t>
            </w:r>
            <w:r w:rsidR="00795E55">
              <w:rPr>
                <w:rFonts w:eastAsia="A"/>
                <w:sz w:val="26"/>
                <w:szCs w:val="26"/>
              </w:rPr>
              <w:t xml:space="preserve"> сдачи-приемки выполненных работ обеими сторонами.</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t xml:space="preserve">Требования по условиям оплаты: </w:t>
            </w:r>
          </w:p>
        </w:tc>
        <w:tc>
          <w:tcPr>
            <w:tcW w:w="6691" w:type="dxa"/>
            <w:shd w:val="clear" w:color="auto" w:fill="auto"/>
          </w:tcPr>
          <w:p w:rsidR="001F34E4" w:rsidRPr="00894759" w:rsidRDefault="003855B5" w:rsidP="003855B5">
            <w:pPr>
              <w:shd w:val="clear" w:color="auto" w:fill="FFFFFF" w:themeFill="background1"/>
              <w:jc w:val="both"/>
              <w:rPr>
                <w:rFonts w:eastAsia="A"/>
                <w:sz w:val="26"/>
                <w:szCs w:val="26"/>
                <w:highlight w:val="yellow"/>
              </w:rPr>
            </w:pPr>
            <w:r>
              <w:rPr>
                <w:rFonts w:eastAsia="A"/>
                <w:sz w:val="26"/>
                <w:szCs w:val="26"/>
              </w:rPr>
              <w:t>О</w:t>
            </w:r>
            <w:r w:rsidRPr="003855B5">
              <w:rPr>
                <w:rFonts w:eastAsia="A"/>
                <w:sz w:val="26"/>
                <w:szCs w:val="26"/>
              </w:rPr>
              <w:t xml:space="preserve">плата </w:t>
            </w:r>
            <w:r>
              <w:rPr>
                <w:rFonts w:eastAsia="A"/>
                <w:sz w:val="26"/>
                <w:szCs w:val="26"/>
              </w:rPr>
              <w:t xml:space="preserve">за выполненные работы производится по факту выполнения работ на основании </w:t>
            </w:r>
            <w:r w:rsidRPr="003855B5">
              <w:rPr>
                <w:rFonts w:eastAsia="A"/>
                <w:sz w:val="26"/>
                <w:szCs w:val="26"/>
              </w:rPr>
              <w:t>акта сдачи-приемки выполненных работ</w:t>
            </w:r>
            <w:r w:rsidRPr="003855B5">
              <w:rPr>
                <w:rFonts w:eastAsia="A"/>
                <w:sz w:val="26"/>
                <w:szCs w:val="26"/>
              </w:rPr>
              <w:t xml:space="preserve"> в течение 5 (пять) рабочих дней </w:t>
            </w:r>
            <w:r>
              <w:rPr>
                <w:rFonts w:eastAsia="A"/>
                <w:sz w:val="26"/>
                <w:szCs w:val="26"/>
              </w:rPr>
              <w:t>с момента его подписания обеими сторонами</w:t>
            </w:r>
            <w:r w:rsidR="001F34E4" w:rsidRPr="00894759">
              <w:rPr>
                <w:rFonts w:eastAsia="A"/>
                <w:sz w:val="26"/>
                <w:szCs w:val="26"/>
              </w:rPr>
              <w:t>.</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Наименование валюты предостав</w:t>
            </w:r>
            <w:r w:rsidR="003855B5">
              <w:rPr>
                <w:rFonts w:eastAsia="A"/>
                <w:sz w:val="26"/>
                <w:szCs w:val="26"/>
              </w:rPr>
              <w:t>ления коммерческих предложений:</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Белорусские рубли (BYN).</w:t>
            </w:r>
          </w:p>
        </w:tc>
      </w:tr>
      <w:tr w:rsidR="00C5727A" w:rsidRPr="00894759" w:rsidTr="008E1CBC">
        <w:tc>
          <w:tcPr>
            <w:tcW w:w="3119" w:type="dxa"/>
            <w:shd w:val="clear" w:color="auto" w:fill="auto"/>
            <w:vAlign w:val="center"/>
          </w:tcPr>
          <w:p w:rsidR="00C5727A" w:rsidRPr="00894759" w:rsidRDefault="00C5727A" w:rsidP="008E1CBC">
            <w:pPr>
              <w:shd w:val="clear" w:color="auto" w:fill="FFFFFF" w:themeFill="background1"/>
              <w:rPr>
                <w:rFonts w:eastAsia="A"/>
                <w:sz w:val="26"/>
                <w:szCs w:val="26"/>
                <w:highlight w:val="yellow"/>
              </w:rPr>
            </w:pPr>
            <w:r w:rsidRPr="00894759">
              <w:rPr>
                <w:rFonts w:eastAsia="A"/>
                <w:sz w:val="26"/>
                <w:szCs w:val="26"/>
              </w:rPr>
              <w:t>Способ предоставления коммерческих предложений:</w:t>
            </w:r>
          </w:p>
        </w:tc>
        <w:tc>
          <w:tcPr>
            <w:tcW w:w="6691" w:type="dxa"/>
            <w:shd w:val="clear" w:color="auto" w:fill="auto"/>
          </w:tcPr>
          <w:p w:rsidR="00C5727A" w:rsidRPr="003855B5" w:rsidRDefault="003855B5" w:rsidP="00413B98">
            <w:pPr>
              <w:shd w:val="clear" w:color="auto" w:fill="FFFFFF" w:themeFill="background1"/>
              <w:jc w:val="both"/>
              <w:rPr>
                <w:rFonts w:eastAsia="A"/>
                <w:sz w:val="26"/>
                <w:szCs w:val="26"/>
              </w:rPr>
            </w:pPr>
            <w:r>
              <w:rPr>
                <w:sz w:val="26"/>
                <w:szCs w:val="26"/>
              </w:rPr>
              <w:t xml:space="preserve">Коммерческие предложения предоставляются участниками по электронной почте на адрес </w:t>
            </w:r>
            <w:hyperlink r:id="rId8" w:history="1">
              <w:r w:rsidRPr="00CF674E">
                <w:rPr>
                  <w:rStyle w:val="a8"/>
                  <w:sz w:val="26"/>
                  <w:szCs w:val="26"/>
                  <w:lang w:val="en-US"/>
                </w:rPr>
                <w:t>Tenders</w:t>
              </w:r>
              <w:r w:rsidRPr="003855B5">
                <w:rPr>
                  <w:rStyle w:val="a8"/>
                  <w:sz w:val="26"/>
                  <w:szCs w:val="26"/>
                </w:rPr>
                <w:t>@</w:t>
              </w:r>
              <w:r w:rsidRPr="00CF674E">
                <w:rPr>
                  <w:rStyle w:val="a8"/>
                  <w:sz w:val="26"/>
                  <w:szCs w:val="26"/>
                  <w:lang w:val="en-US"/>
                </w:rPr>
                <w:t>sber</w:t>
              </w:r>
              <w:r w:rsidRPr="003855B5">
                <w:rPr>
                  <w:rStyle w:val="a8"/>
                  <w:sz w:val="26"/>
                  <w:szCs w:val="26"/>
                </w:rPr>
                <w:t>-</w:t>
              </w:r>
              <w:r w:rsidRPr="00CF674E">
                <w:rPr>
                  <w:rStyle w:val="a8"/>
                  <w:sz w:val="26"/>
                  <w:szCs w:val="26"/>
                  <w:lang w:val="en-US"/>
                </w:rPr>
                <w:t>bank</w:t>
              </w:r>
              <w:r w:rsidRPr="003855B5">
                <w:rPr>
                  <w:rStyle w:val="a8"/>
                  <w:sz w:val="26"/>
                  <w:szCs w:val="26"/>
                </w:rPr>
                <w:t>.</w:t>
              </w:r>
              <w:r w:rsidRPr="00CF674E">
                <w:rPr>
                  <w:rStyle w:val="a8"/>
                  <w:sz w:val="26"/>
                  <w:szCs w:val="26"/>
                  <w:lang w:val="en-US"/>
                </w:rPr>
                <w:t>by</w:t>
              </w:r>
            </w:hyperlink>
            <w:r w:rsidR="00795E55">
              <w:rPr>
                <w:sz w:val="26"/>
                <w:szCs w:val="26"/>
              </w:rPr>
              <w:t>.</w:t>
            </w:r>
          </w:p>
        </w:tc>
      </w:tr>
      <w:tr w:rsidR="001F34E4" w:rsidRPr="00894759" w:rsidTr="00AE0C18">
        <w:trPr>
          <w:trHeight w:val="174"/>
        </w:trPr>
        <w:tc>
          <w:tcPr>
            <w:tcW w:w="3119" w:type="dxa"/>
            <w:shd w:val="clear" w:color="auto" w:fill="auto"/>
            <w:vAlign w:val="center"/>
          </w:tcPr>
          <w:p w:rsidR="001F34E4" w:rsidRPr="00894759" w:rsidRDefault="001F34E4" w:rsidP="00AE0C18">
            <w:pPr>
              <w:shd w:val="clear" w:color="auto" w:fill="FFFFFF" w:themeFill="background1"/>
              <w:rPr>
                <w:rFonts w:eastAsia="A"/>
                <w:sz w:val="26"/>
                <w:szCs w:val="26"/>
              </w:rPr>
            </w:pPr>
            <w:r w:rsidRPr="00894759">
              <w:rPr>
                <w:rFonts w:eastAsia="A"/>
                <w:sz w:val="26"/>
                <w:szCs w:val="26"/>
              </w:rPr>
              <w:t>Валюта заключения договора:</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Белорусский рубль (BYN).</w:t>
            </w:r>
          </w:p>
        </w:tc>
      </w:tr>
      <w:tr w:rsidR="00AB4F22"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rPr>
            </w:pPr>
            <w:r w:rsidRPr="00894759">
              <w:rPr>
                <w:rFonts w:eastAsia="A"/>
                <w:sz w:val="26"/>
                <w:szCs w:val="26"/>
              </w:rPr>
              <w:lastRenderedPageBreak/>
              <w:t>Контактное лицо по проведению процедуры закупки:</w:t>
            </w:r>
          </w:p>
        </w:tc>
        <w:tc>
          <w:tcPr>
            <w:tcW w:w="6691" w:type="dxa"/>
            <w:shd w:val="clear" w:color="auto" w:fill="auto"/>
          </w:tcPr>
          <w:p w:rsidR="00AB4F22" w:rsidRPr="00894759" w:rsidRDefault="00AB4F22" w:rsidP="00AE0C18">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eastAsia="A" w:hAnsi="Times New Roman"/>
                <w:sz w:val="26"/>
                <w:szCs w:val="26"/>
                <w:lang w:eastAsia="ru-RU"/>
              </w:rPr>
              <w:t>по предмету закупки:</w:t>
            </w:r>
          </w:p>
          <w:p w:rsidR="001F34E4" w:rsidRDefault="00FC7092" w:rsidP="00AE0C18">
            <w:pPr>
              <w:pStyle w:val="a4"/>
              <w:widowControl w:val="0"/>
              <w:shd w:val="clear" w:color="auto" w:fill="FFFFFF" w:themeFill="background1"/>
              <w:jc w:val="both"/>
              <w:rPr>
                <w:rFonts w:ascii="Times New Roman" w:eastAsia="A" w:hAnsi="Times New Roman"/>
                <w:sz w:val="26"/>
                <w:szCs w:val="26"/>
                <w:lang w:eastAsia="ru-RU"/>
              </w:rPr>
            </w:pPr>
            <w:r>
              <w:rPr>
                <w:rFonts w:ascii="Times New Roman" w:eastAsia="A" w:hAnsi="Times New Roman"/>
                <w:sz w:val="26"/>
                <w:szCs w:val="26"/>
                <w:lang w:eastAsia="ru-RU"/>
              </w:rPr>
              <w:t>Курилик Анатолий Анатольевич</w:t>
            </w:r>
          </w:p>
          <w:p w:rsidR="00413B98" w:rsidRPr="00413B98" w:rsidRDefault="00413B98" w:rsidP="00AE0C18">
            <w:pPr>
              <w:pStyle w:val="a4"/>
              <w:widowControl w:val="0"/>
              <w:shd w:val="clear" w:color="auto" w:fill="FFFFFF" w:themeFill="background1"/>
              <w:jc w:val="both"/>
              <w:rPr>
                <w:rFonts w:ascii="Times New Roman" w:eastAsia="A" w:hAnsi="Times New Roman"/>
                <w:sz w:val="26"/>
                <w:szCs w:val="26"/>
                <w:lang w:val="en-US" w:eastAsia="ru-RU"/>
              </w:rPr>
            </w:pPr>
            <w:r w:rsidRPr="00894759">
              <w:rPr>
                <w:rFonts w:ascii="Times New Roman" w:hAnsi="Times New Roman"/>
                <w:sz w:val="26"/>
                <w:szCs w:val="26"/>
              </w:rPr>
              <w:t xml:space="preserve">тел. +375 </w:t>
            </w:r>
            <w:r>
              <w:rPr>
                <w:rFonts w:ascii="Times New Roman" w:hAnsi="Times New Roman"/>
                <w:sz w:val="26"/>
                <w:szCs w:val="26"/>
              </w:rPr>
              <w:t>17 359-95</w:t>
            </w:r>
            <w:r w:rsidRPr="00894759">
              <w:rPr>
                <w:rFonts w:ascii="Times New Roman" w:hAnsi="Times New Roman"/>
                <w:sz w:val="26"/>
                <w:szCs w:val="26"/>
              </w:rPr>
              <w:t>-</w:t>
            </w:r>
            <w:r>
              <w:rPr>
                <w:rFonts w:ascii="Times New Roman" w:hAnsi="Times New Roman"/>
                <w:sz w:val="26"/>
                <w:szCs w:val="26"/>
              </w:rPr>
              <w:t>03</w:t>
            </w:r>
          </w:p>
          <w:p w:rsidR="00AB4F22" w:rsidRPr="00894759" w:rsidRDefault="00AB4F22" w:rsidP="00AB4F22">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eastAsia="A" w:hAnsi="Times New Roman"/>
                <w:sz w:val="26"/>
                <w:szCs w:val="26"/>
                <w:lang w:eastAsia="ru-RU"/>
              </w:rPr>
              <w:t>по процедуре закупки</w:t>
            </w:r>
          </w:p>
          <w:p w:rsidR="00AB4F22" w:rsidRPr="00894759" w:rsidRDefault="00AB4F22" w:rsidP="00AB4F22">
            <w:pPr>
              <w:pStyle w:val="a4"/>
              <w:widowControl w:val="0"/>
              <w:jc w:val="both"/>
              <w:rPr>
                <w:rFonts w:ascii="Times New Roman" w:hAnsi="Times New Roman"/>
                <w:sz w:val="26"/>
                <w:szCs w:val="26"/>
              </w:rPr>
            </w:pPr>
            <w:r w:rsidRPr="00894759">
              <w:rPr>
                <w:rFonts w:ascii="Times New Roman" w:hAnsi="Times New Roman"/>
                <w:sz w:val="26"/>
                <w:szCs w:val="26"/>
              </w:rPr>
              <w:t>Мозго Сергей Алексеевич</w:t>
            </w:r>
          </w:p>
          <w:p w:rsidR="00AB4F22" w:rsidRPr="00894759" w:rsidRDefault="00AB4F22" w:rsidP="00AB4F22">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hAnsi="Times New Roman"/>
                <w:sz w:val="26"/>
                <w:szCs w:val="26"/>
              </w:rPr>
              <w:t>тел. +375 17 359-97-27</w:t>
            </w:r>
          </w:p>
        </w:tc>
      </w:tr>
      <w:tr w:rsidR="00C5727A" w:rsidRPr="00894759" w:rsidTr="00AE0C18">
        <w:trPr>
          <w:trHeight w:val="655"/>
        </w:trPr>
        <w:tc>
          <w:tcPr>
            <w:tcW w:w="3119" w:type="dxa"/>
            <w:shd w:val="clear" w:color="auto" w:fill="auto"/>
            <w:vAlign w:val="center"/>
          </w:tcPr>
          <w:p w:rsidR="001F34E4" w:rsidRPr="00894759" w:rsidRDefault="001F34E4" w:rsidP="00AE0C18">
            <w:pPr>
              <w:shd w:val="clear" w:color="auto" w:fill="FFFFFF" w:themeFill="background1"/>
              <w:rPr>
                <w:rFonts w:eastAsia="A"/>
                <w:sz w:val="26"/>
                <w:szCs w:val="26"/>
              </w:rPr>
            </w:pPr>
            <w:r w:rsidRPr="00894759">
              <w:rPr>
                <w:rFonts w:eastAsia="A"/>
                <w:sz w:val="26"/>
                <w:szCs w:val="26"/>
              </w:rPr>
              <w:t>Срок предоставления:</w:t>
            </w:r>
          </w:p>
        </w:tc>
        <w:tc>
          <w:tcPr>
            <w:tcW w:w="6691" w:type="dxa"/>
            <w:shd w:val="clear" w:color="auto" w:fill="auto"/>
            <w:vAlign w:val="center"/>
          </w:tcPr>
          <w:p w:rsidR="001F34E4" w:rsidRPr="00894759" w:rsidRDefault="001F34E4" w:rsidP="00413B98">
            <w:pPr>
              <w:pStyle w:val="a4"/>
              <w:widowControl w:val="0"/>
              <w:shd w:val="clear" w:color="auto" w:fill="FFFFFF" w:themeFill="background1"/>
              <w:rPr>
                <w:rFonts w:ascii="Times New Roman" w:eastAsia="A" w:hAnsi="Times New Roman"/>
                <w:sz w:val="26"/>
                <w:szCs w:val="26"/>
                <w:lang w:eastAsia="ru-RU"/>
              </w:rPr>
            </w:pPr>
            <w:r w:rsidRPr="00894759">
              <w:rPr>
                <w:rFonts w:ascii="Times New Roman" w:eastAsia="A" w:hAnsi="Times New Roman"/>
                <w:sz w:val="26"/>
                <w:szCs w:val="26"/>
                <w:lang w:eastAsia="ru-RU"/>
              </w:rPr>
              <w:t xml:space="preserve">До </w:t>
            </w:r>
            <w:r w:rsidR="00413B98">
              <w:rPr>
                <w:rFonts w:ascii="Times New Roman" w:eastAsia="A" w:hAnsi="Times New Roman"/>
                <w:sz w:val="26"/>
                <w:szCs w:val="26"/>
                <w:lang w:eastAsia="ru-RU"/>
              </w:rPr>
              <w:t>18</w:t>
            </w:r>
            <w:r w:rsidRPr="00894759">
              <w:rPr>
                <w:rFonts w:ascii="Times New Roman" w:eastAsia="A" w:hAnsi="Times New Roman"/>
                <w:sz w:val="26"/>
                <w:szCs w:val="26"/>
                <w:lang w:eastAsia="ru-RU"/>
              </w:rPr>
              <w:t xml:space="preserve"> часов </w:t>
            </w:r>
            <w:r w:rsidR="00413B98">
              <w:rPr>
                <w:rFonts w:ascii="Times New Roman" w:eastAsia="A" w:hAnsi="Times New Roman"/>
                <w:sz w:val="26"/>
                <w:szCs w:val="26"/>
                <w:lang w:eastAsia="ru-RU"/>
              </w:rPr>
              <w:t>00</w:t>
            </w:r>
            <w:r w:rsidRPr="00894759">
              <w:rPr>
                <w:rFonts w:ascii="Times New Roman" w:eastAsia="A" w:hAnsi="Times New Roman"/>
                <w:sz w:val="26"/>
                <w:szCs w:val="26"/>
                <w:lang w:eastAsia="ru-RU"/>
              </w:rPr>
              <w:t xml:space="preserve"> минут </w:t>
            </w:r>
            <w:r w:rsidR="00413B98">
              <w:rPr>
                <w:rFonts w:ascii="Times New Roman" w:eastAsia="A" w:hAnsi="Times New Roman"/>
                <w:sz w:val="26"/>
                <w:szCs w:val="26"/>
                <w:lang w:eastAsia="ru-RU"/>
              </w:rPr>
              <w:t>15</w:t>
            </w:r>
            <w:r w:rsidR="00BE6B8A" w:rsidRPr="00894759">
              <w:rPr>
                <w:rFonts w:ascii="Times New Roman" w:eastAsia="A" w:hAnsi="Times New Roman"/>
                <w:sz w:val="26"/>
                <w:szCs w:val="26"/>
                <w:lang w:eastAsia="ru-RU"/>
              </w:rPr>
              <w:t xml:space="preserve"> </w:t>
            </w:r>
            <w:r w:rsidR="00413B98">
              <w:rPr>
                <w:rFonts w:ascii="Times New Roman" w:eastAsia="A" w:hAnsi="Times New Roman"/>
                <w:sz w:val="26"/>
                <w:szCs w:val="26"/>
                <w:lang w:eastAsia="ru-RU"/>
              </w:rPr>
              <w:t>июля</w:t>
            </w:r>
            <w:r w:rsidR="00156F5C" w:rsidRPr="00894759">
              <w:rPr>
                <w:rFonts w:ascii="Times New Roman" w:eastAsia="A" w:hAnsi="Times New Roman"/>
                <w:sz w:val="26"/>
                <w:szCs w:val="26"/>
                <w:lang w:eastAsia="ru-RU"/>
              </w:rPr>
              <w:t xml:space="preserve"> 2025</w:t>
            </w:r>
            <w:r w:rsidRPr="00894759">
              <w:rPr>
                <w:rFonts w:ascii="Times New Roman" w:eastAsia="A" w:hAnsi="Times New Roman"/>
                <w:sz w:val="26"/>
                <w:szCs w:val="26"/>
                <w:lang w:eastAsia="ru-RU"/>
              </w:rPr>
              <w:t>г.</w:t>
            </w:r>
          </w:p>
        </w:tc>
      </w:tr>
    </w:tbl>
    <w:p w:rsidR="001F34E4" w:rsidRPr="00894759" w:rsidRDefault="001F34E4" w:rsidP="001F34E4">
      <w:pPr>
        <w:shd w:val="clear" w:color="auto" w:fill="FFFFFF" w:themeFill="background1"/>
        <w:ind w:firstLine="708"/>
        <w:jc w:val="both"/>
        <w:rPr>
          <w:rFonts w:eastAsia="A"/>
          <w:sz w:val="26"/>
          <w:szCs w:val="26"/>
        </w:rPr>
      </w:pPr>
      <w:r w:rsidRPr="00894759">
        <w:rPr>
          <w:rFonts w:eastAsia="A"/>
          <w:sz w:val="26"/>
          <w:szCs w:val="26"/>
        </w:rPr>
        <w:t>Коммерческие предложения, поступившее в Банк после истечения окончательного срока его представления, к рассмотрению не принимаются.</w:t>
      </w:r>
    </w:p>
    <w:p w:rsidR="001F34E4" w:rsidRPr="00894759" w:rsidRDefault="001F34E4" w:rsidP="001F34E4">
      <w:pPr>
        <w:pStyle w:val="ConsPlusNormal"/>
        <w:shd w:val="clear" w:color="auto" w:fill="FFFFFF" w:themeFill="background1"/>
        <w:ind w:firstLine="709"/>
        <w:jc w:val="both"/>
        <w:rPr>
          <w:rFonts w:ascii="Times New Roman" w:eastAsia="A" w:hAnsi="Times New Roman" w:cs="Times New Roman"/>
          <w:sz w:val="26"/>
          <w:szCs w:val="26"/>
        </w:rPr>
      </w:pPr>
      <w:r w:rsidRPr="00894759">
        <w:rPr>
          <w:rFonts w:ascii="Times New Roman" w:eastAsia="A" w:hAnsi="Times New Roman" w:cs="Times New Roman"/>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rsidR="001F34E4" w:rsidRPr="00894759" w:rsidRDefault="001F34E4" w:rsidP="001F34E4">
      <w:pPr>
        <w:shd w:val="clear" w:color="auto" w:fill="FFFFFF" w:themeFill="background1"/>
        <w:ind w:firstLine="708"/>
        <w:jc w:val="both"/>
        <w:rPr>
          <w:rFonts w:eastAsia="A"/>
          <w:sz w:val="26"/>
          <w:szCs w:val="26"/>
        </w:rPr>
      </w:pPr>
      <w:r w:rsidRPr="00894759">
        <w:rPr>
          <w:rFonts w:eastAsia="A"/>
          <w:sz w:val="26"/>
          <w:szCs w:val="26"/>
        </w:rPr>
        <w:t>Изменение стоимости предмета закупки, указанной в предложении, возможно только при проведении переговоров по снижению цены.</w:t>
      </w:r>
    </w:p>
    <w:p w:rsidR="001F34E4" w:rsidRPr="00894759" w:rsidRDefault="001F34E4" w:rsidP="001F34E4">
      <w:pPr>
        <w:shd w:val="clear" w:color="auto" w:fill="FFFFFF" w:themeFill="background1"/>
        <w:ind w:firstLine="708"/>
        <w:jc w:val="both"/>
        <w:rPr>
          <w:rFonts w:eastAsia="A"/>
          <w:sz w:val="26"/>
          <w:szCs w:val="26"/>
        </w:rPr>
      </w:pPr>
      <w:r w:rsidRPr="00894759">
        <w:rPr>
          <w:rFonts w:eastAsia="A"/>
          <w:sz w:val="26"/>
          <w:szCs w:val="26"/>
        </w:rPr>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1F34E4" w:rsidRPr="00894759" w:rsidRDefault="001F34E4" w:rsidP="001F34E4">
      <w:pPr>
        <w:pStyle w:val="ConsPlusNormal"/>
        <w:shd w:val="clear" w:color="auto" w:fill="FFFFFF" w:themeFill="background1"/>
        <w:ind w:firstLine="709"/>
        <w:jc w:val="both"/>
        <w:rPr>
          <w:rFonts w:ascii="Times New Roman" w:eastAsia="A" w:hAnsi="Times New Roman" w:cs="Times New Roman"/>
          <w:sz w:val="26"/>
          <w:szCs w:val="26"/>
        </w:rPr>
      </w:pPr>
      <w:r w:rsidRPr="00894759">
        <w:rPr>
          <w:rFonts w:ascii="Times New Roman" w:eastAsia="A" w:hAnsi="Times New Roman" w:cs="Times New Roman"/>
          <w:sz w:val="26"/>
          <w:szCs w:val="26"/>
        </w:rPr>
        <w:t xml:space="preserve">Перечень приложений: </w:t>
      </w:r>
    </w:p>
    <w:p w:rsidR="001F34E4" w:rsidRPr="0038741A" w:rsidRDefault="001F34E4" w:rsidP="001F34E4">
      <w:pPr>
        <w:pStyle w:val="ConsPlusNormal"/>
        <w:shd w:val="clear" w:color="auto" w:fill="FFFFFF" w:themeFill="background1"/>
        <w:jc w:val="both"/>
        <w:rPr>
          <w:rFonts w:ascii="Times New Roman" w:eastAsia="A" w:hAnsi="Times New Roman" w:cs="Times New Roman"/>
          <w:sz w:val="26"/>
          <w:szCs w:val="26"/>
        </w:rPr>
      </w:pPr>
      <w:r w:rsidRPr="0038741A">
        <w:rPr>
          <w:rFonts w:ascii="Times New Roman" w:eastAsia="A" w:hAnsi="Times New Roman" w:cs="Times New Roman"/>
          <w:sz w:val="26"/>
          <w:szCs w:val="26"/>
        </w:rPr>
        <w:t xml:space="preserve">- Приложение № 1 </w:t>
      </w:r>
      <w:r w:rsidR="00413B98" w:rsidRPr="0038741A">
        <w:rPr>
          <w:rFonts w:ascii="Times New Roman" w:eastAsia="A" w:hAnsi="Times New Roman" w:cs="Times New Roman"/>
          <w:sz w:val="26"/>
          <w:szCs w:val="26"/>
        </w:rPr>
        <w:t xml:space="preserve">Дефектный акт </w:t>
      </w:r>
      <w:r w:rsidR="0038741A" w:rsidRPr="0038741A">
        <w:rPr>
          <w:rFonts w:ascii="Times New Roman" w:eastAsia="A" w:hAnsi="Times New Roman" w:cs="Times New Roman"/>
          <w:sz w:val="26"/>
          <w:szCs w:val="26"/>
        </w:rPr>
        <w:t>№ 2</w:t>
      </w:r>
      <w:r w:rsidRPr="0038741A">
        <w:rPr>
          <w:rFonts w:ascii="Times New Roman" w:eastAsia="A" w:hAnsi="Times New Roman" w:cs="Times New Roman"/>
          <w:sz w:val="26"/>
          <w:szCs w:val="26"/>
        </w:rPr>
        <w:t>;</w:t>
      </w:r>
    </w:p>
    <w:p w:rsidR="00413B98" w:rsidRPr="00894759" w:rsidRDefault="00413B98" w:rsidP="00413B98">
      <w:pPr>
        <w:shd w:val="clear" w:color="auto" w:fill="FFFFFF" w:themeFill="background1"/>
        <w:jc w:val="both"/>
        <w:rPr>
          <w:rFonts w:eastAsia="A"/>
          <w:sz w:val="26"/>
          <w:szCs w:val="26"/>
        </w:rPr>
      </w:pPr>
      <w:r w:rsidRPr="0038741A">
        <w:rPr>
          <w:rFonts w:eastAsia="A"/>
          <w:sz w:val="26"/>
          <w:szCs w:val="26"/>
        </w:rPr>
        <w:t xml:space="preserve">- Приложение № 2 Дефектный акт </w:t>
      </w:r>
      <w:r w:rsidR="0038741A" w:rsidRPr="0038741A">
        <w:rPr>
          <w:rFonts w:eastAsia="A"/>
          <w:sz w:val="26"/>
          <w:szCs w:val="26"/>
        </w:rPr>
        <w:t>№ 1</w:t>
      </w:r>
      <w:r w:rsidRPr="0038741A">
        <w:rPr>
          <w:rFonts w:eastAsia="A"/>
          <w:sz w:val="26"/>
          <w:szCs w:val="26"/>
        </w:rPr>
        <w:t>;</w:t>
      </w:r>
    </w:p>
    <w:p w:rsidR="001F34E4" w:rsidRPr="00894759" w:rsidRDefault="001F34E4" w:rsidP="001F34E4">
      <w:pPr>
        <w:shd w:val="clear" w:color="auto" w:fill="FFFFFF" w:themeFill="background1"/>
        <w:jc w:val="both"/>
        <w:rPr>
          <w:rFonts w:eastAsia="A"/>
          <w:sz w:val="26"/>
          <w:szCs w:val="26"/>
        </w:rPr>
      </w:pPr>
      <w:r w:rsidRPr="00894759">
        <w:rPr>
          <w:rFonts w:eastAsia="A"/>
          <w:sz w:val="26"/>
          <w:szCs w:val="26"/>
        </w:rPr>
        <w:t xml:space="preserve">- Приложение № </w:t>
      </w:r>
      <w:r w:rsidR="00413B98">
        <w:rPr>
          <w:rFonts w:eastAsia="A"/>
          <w:sz w:val="26"/>
          <w:szCs w:val="26"/>
        </w:rPr>
        <w:t>3</w:t>
      </w:r>
      <w:r w:rsidR="00FD05C5" w:rsidRPr="00894759">
        <w:rPr>
          <w:rFonts w:eastAsia="A"/>
          <w:sz w:val="26"/>
          <w:szCs w:val="26"/>
        </w:rPr>
        <w:t xml:space="preserve"> </w:t>
      </w:r>
      <w:r w:rsidRPr="00894759">
        <w:rPr>
          <w:rFonts w:eastAsia="A"/>
          <w:sz w:val="26"/>
          <w:szCs w:val="26"/>
        </w:rPr>
        <w:t>Согласие на предоставление сведений;</w:t>
      </w:r>
    </w:p>
    <w:p w:rsidR="001F34E4" w:rsidRDefault="00413B98" w:rsidP="001F34E4">
      <w:pPr>
        <w:shd w:val="clear" w:color="auto" w:fill="FFFFFF" w:themeFill="background1"/>
        <w:rPr>
          <w:rFonts w:eastAsia="A"/>
          <w:sz w:val="26"/>
          <w:szCs w:val="26"/>
        </w:rPr>
      </w:pPr>
      <w:r>
        <w:rPr>
          <w:rFonts w:eastAsia="A"/>
          <w:sz w:val="26"/>
          <w:szCs w:val="26"/>
        </w:rPr>
        <w:t>- Приложение № 4</w:t>
      </w:r>
      <w:r w:rsidR="00FD05C5" w:rsidRPr="00894759">
        <w:rPr>
          <w:rFonts w:eastAsia="A"/>
          <w:sz w:val="26"/>
          <w:szCs w:val="26"/>
        </w:rPr>
        <w:t xml:space="preserve"> </w:t>
      </w:r>
      <w:r w:rsidR="001F34E4" w:rsidRPr="00894759">
        <w:rPr>
          <w:rFonts w:eastAsia="A"/>
          <w:sz w:val="26"/>
          <w:szCs w:val="26"/>
        </w:rPr>
        <w:t>Антикоррупцио</w:t>
      </w:r>
      <w:r w:rsidR="00FD05C5" w:rsidRPr="00894759">
        <w:rPr>
          <w:rFonts w:eastAsia="A"/>
          <w:sz w:val="26"/>
          <w:szCs w:val="26"/>
        </w:rPr>
        <w:t>нная оговорка</w:t>
      </w:r>
      <w:r w:rsidR="001F34E4" w:rsidRPr="00894759">
        <w:rPr>
          <w:rFonts w:eastAsia="A"/>
          <w:sz w:val="26"/>
          <w:szCs w:val="26"/>
        </w:rPr>
        <w:t>.</w:t>
      </w: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894759" w:rsidRPr="00766DF9" w:rsidRDefault="00894759" w:rsidP="00894759">
      <w:pPr>
        <w:shd w:val="clear" w:color="auto" w:fill="FFFFFF" w:themeFill="background1"/>
        <w:tabs>
          <w:tab w:val="right" w:pos="9638"/>
        </w:tabs>
        <w:spacing w:before="240"/>
        <w:jc w:val="both"/>
        <w:rPr>
          <w:sz w:val="28"/>
          <w:szCs w:val="28"/>
        </w:rPr>
      </w:pPr>
      <w:r w:rsidRPr="00766DF9">
        <w:rPr>
          <w:sz w:val="28"/>
          <w:szCs w:val="28"/>
        </w:rPr>
        <w:t>Начальник Отдела Закупок</w:t>
      </w:r>
      <w:r w:rsidRPr="00766DF9">
        <w:rPr>
          <w:sz w:val="28"/>
          <w:szCs w:val="28"/>
        </w:rPr>
        <w:tab/>
        <w:t>Р.А. Лавренюк</w:t>
      </w: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1F34E4" w:rsidRDefault="001F34E4" w:rsidP="001F34E4">
      <w:pPr>
        <w:shd w:val="clear" w:color="auto" w:fill="FFFFFF" w:themeFill="background1"/>
        <w:tabs>
          <w:tab w:val="right" w:pos="9638"/>
        </w:tabs>
        <w:spacing w:before="240"/>
        <w:jc w:val="both"/>
        <w:rPr>
          <w:sz w:val="28"/>
          <w:szCs w:val="28"/>
        </w:rPr>
      </w:pPr>
    </w:p>
    <w:p w:rsidR="001F34E4" w:rsidRDefault="001F34E4" w:rsidP="001F34E4">
      <w:pPr>
        <w:shd w:val="clear" w:color="auto" w:fill="FFFFFF" w:themeFill="background1"/>
        <w:tabs>
          <w:tab w:val="right" w:pos="9638"/>
        </w:tabs>
        <w:spacing w:before="240"/>
        <w:jc w:val="both"/>
        <w:rPr>
          <w:rFonts w:eastAsia="A"/>
          <w:sz w:val="28"/>
          <w:szCs w:val="28"/>
        </w:rPr>
        <w:sectPr w:rsidR="001F34E4" w:rsidSect="00C935FB">
          <w:headerReference w:type="default" r:id="rId9"/>
          <w:pgSz w:w="11906" w:h="16838"/>
          <w:pgMar w:top="851" w:right="567" w:bottom="709" w:left="1701" w:header="709" w:footer="709" w:gutter="0"/>
          <w:cols w:space="708"/>
          <w:titlePg/>
          <w:docGrid w:linePitch="360"/>
        </w:sectPr>
      </w:pPr>
    </w:p>
    <w:p w:rsidR="001F34E4" w:rsidRPr="006C237A" w:rsidRDefault="008F6D1C" w:rsidP="008F6D1C">
      <w:pPr>
        <w:pStyle w:val="1"/>
        <w:numPr>
          <w:ilvl w:val="0"/>
          <w:numId w:val="0"/>
        </w:numPr>
        <w:shd w:val="clear" w:color="auto" w:fill="FFFFFF" w:themeFill="background1"/>
        <w:spacing w:before="0" w:after="0"/>
        <w:ind w:right="-1"/>
        <w:jc w:val="right"/>
        <w:rPr>
          <w:rFonts w:cs="Times New Roman"/>
          <w:b w:val="0"/>
          <w:sz w:val="28"/>
          <w:szCs w:val="28"/>
        </w:rPr>
      </w:pPr>
      <w:r>
        <w:rPr>
          <w:rFonts w:cs="Times New Roman"/>
          <w:b w:val="0"/>
          <w:sz w:val="28"/>
          <w:szCs w:val="28"/>
        </w:rPr>
        <w:lastRenderedPageBreak/>
        <w:t>Приложение № </w:t>
      </w:r>
      <w:r w:rsidR="001F34E4">
        <w:rPr>
          <w:rFonts w:cs="Times New Roman"/>
          <w:b w:val="0"/>
          <w:sz w:val="28"/>
          <w:szCs w:val="28"/>
        </w:rPr>
        <w:t>1</w:t>
      </w:r>
      <w:r w:rsidR="00894759">
        <w:rPr>
          <w:rFonts w:cs="Times New Roman"/>
          <w:b w:val="0"/>
          <w:sz w:val="28"/>
          <w:szCs w:val="28"/>
        </w:rPr>
        <w:t xml:space="preserve"> к Приглашению</w:t>
      </w:r>
    </w:p>
    <w:p w:rsidR="001F34E4" w:rsidRDefault="001F34E4" w:rsidP="005540A1">
      <w:pPr>
        <w:pStyle w:val="1"/>
        <w:numPr>
          <w:ilvl w:val="0"/>
          <w:numId w:val="0"/>
        </w:numPr>
        <w:shd w:val="clear" w:color="auto" w:fill="FFFFFF" w:themeFill="background1"/>
        <w:spacing w:before="0" w:after="0"/>
        <w:ind w:right="-1"/>
        <w:jc w:val="right"/>
        <w:rPr>
          <w:rFonts w:cs="Times New Roman"/>
          <w:b w:val="0"/>
          <w:sz w:val="28"/>
          <w:szCs w:val="28"/>
        </w:rPr>
      </w:pPr>
    </w:p>
    <w:p w:rsidR="001F34E4" w:rsidRPr="00894759" w:rsidRDefault="00413B98" w:rsidP="00FD05C5">
      <w:pPr>
        <w:widowControl w:val="0"/>
        <w:ind w:right="-1"/>
        <w:jc w:val="center"/>
        <w:rPr>
          <w:b/>
          <w:sz w:val="28"/>
          <w:szCs w:val="28"/>
        </w:rPr>
      </w:pPr>
      <w:r>
        <w:rPr>
          <w:b/>
          <w:sz w:val="28"/>
          <w:szCs w:val="28"/>
        </w:rPr>
        <w:t>Дефектный акт</w:t>
      </w:r>
      <w:r w:rsidR="0038741A">
        <w:rPr>
          <w:b/>
          <w:sz w:val="28"/>
          <w:szCs w:val="28"/>
        </w:rPr>
        <w:t xml:space="preserve"> № 2</w:t>
      </w:r>
    </w:p>
    <w:p w:rsidR="001F34E4" w:rsidRDefault="001F34E4" w:rsidP="00FD05C5">
      <w:pPr>
        <w:pStyle w:val="1"/>
        <w:numPr>
          <w:ilvl w:val="0"/>
          <w:numId w:val="0"/>
        </w:numPr>
        <w:shd w:val="clear" w:color="auto" w:fill="FFFFFF" w:themeFill="background1"/>
        <w:spacing w:before="0" w:after="0"/>
        <w:ind w:right="-1"/>
        <w:jc w:val="left"/>
        <w:rPr>
          <w:rFonts w:cs="Times New Roman"/>
          <w:b w:val="0"/>
          <w:sz w:val="28"/>
          <w:szCs w:val="28"/>
        </w:rPr>
      </w:pPr>
    </w:p>
    <w:p w:rsidR="00993A0F" w:rsidRDefault="0038741A" w:rsidP="00F93B00">
      <w:pPr>
        <w:pStyle w:val="3"/>
        <w:tabs>
          <w:tab w:val="clear" w:pos="926"/>
        </w:tabs>
        <w:spacing w:line="20" w:lineRule="atLeast"/>
        <w:ind w:left="0" w:firstLine="0"/>
        <w:jc w:val="both"/>
        <w:rPr>
          <w:sz w:val="28"/>
          <w:szCs w:val="28"/>
        </w:rPr>
      </w:pPr>
      <w:r>
        <w:rPr>
          <w:noProof/>
        </w:rPr>
        <w:drawing>
          <wp:inline distT="0" distB="0" distL="0" distR="0" wp14:anchorId="64A9C27B" wp14:editId="044B9328">
            <wp:extent cx="6210300" cy="66332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10300" cy="6633210"/>
                    </a:xfrm>
                    <a:prstGeom prst="rect">
                      <a:avLst/>
                    </a:prstGeom>
                  </pic:spPr>
                </pic:pic>
              </a:graphicData>
            </a:graphic>
          </wp:inline>
        </w:drawing>
      </w:r>
    </w:p>
    <w:p w:rsidR="00F93B00" w:rsidRDefault="00F93B00" w:rsidP="00F93B00">
      <w:pPr>
        <w:pStyle w:val="3"/>
        <w:tabs>
          <w:tab w:val="clear" w:pos="926"/>
        </w:tabs>
        <w:spacing w:line="20" w:lineRule="atLeast"/>
        <w:ind w:left="0" w:firstLine="0"/>
        <w:jc w:val="both"/>
        <w:rPr>
          <w:sz w:val="28"/>
          <w:szCs w:val="28"/>
        </w:rPr>
      </w:pPr>
    </w:p>
    <w:p w:rsidR="00F93B00" w:rsidRDefault="00F93B00" w:rsidP="00F93B00">
      <w:pPr>
        <w:pStyle w:val="3"/>
        <w:tabs>
          <w:tab w:val="clear" w:pos="926"/>
        </w:tabs>
        <w:spacing w:line="20" w:lineRule="atLeast"/>
        <w:ind w:left="0" w:firstLine="0"/>
        <w:jc w:val="both"/>
        <w:rPr>
          <w:sz w:val="28"/>
          <w:szCs w:val="28"/>
        </w:rPr>
      </w:pPr>
    </w:p>
    <w:p w:rsidR="00F93B00" w:rsidRDefault="00F93B00" w:rsidP="00F93B00">
      <w:pPr>
        <w:pStyle w:val="3"/>
        <w:tabs>
          <w:tab w:val="clear" w:pos="926"/>
        </w:tabs>
        <w:spacing w:line="20" w:lineRule="atLeast"/>
        <w:ind w:left="0" w:firstLine="0"/>
        <w:jc w:val="both"/>
        <w:rPr>
          <w:sz w:val="28"/>
          <w:szCs w:val="28"/>
        </w:rPr>
      </w:pPr>
    </w:p>
    <w:p w:rsidR="00993A0F" w:rsidRDefault="00993A0F" w:rsidP="00F93B00">
      <w:pPr>
        <w:pStyle w:val="3"/>
        <w:tabs>
          <w:tab w:val="clear" w:pos="926"/>
        </w:tabs>
        <w:spacing w:line="20" w:lineRule="atLeast"/>
        <w:ind w:left="0" w:firstLine="0"/>
        <w:jc w:val="both"/>
        <w:rPr>
          <w:sz w:val="28"/>
          <w:szCs w:val="28"/>
        </w:rPr>
      </w:pPr>
    </w:p>
    <w:p w:rsidR="00993A0F" w:rsidRDefault="00993A0F" w:rsidP="00F93B00">
      <w:pPr>
        <w:sectPr w:rsidR="00993A0F" w:rsidSect="00FD05C5">
          <w:pgSz w:w="11906" w:h="16838"/>
          <w:pgMar w:top="1134" w:right="566" w:bottom="709" w:left="1560" w:header="709" w:footer="709" w:gutter="0"/>
          <w:cols w:space="708"/>
          <w:titlePg/>
          <w:docGrid w:linePitch="360"/>
        </w:sectPr>
      </w:pPr>
    </w:p>
    <w:p w:rsidR="00413B98" w:rsidRPr="006C237A" w:rsidRDefault="00413B98" w:rsidP="00413B98">
      <w:pPr>
        <w:pStyle w:val="1"/>
        <w:numPr>
          <w:ilvl w:val="0"/>
          <w:numId w:val="0"/>
        </w:numPr>
        <w:shd w:val="clear" w:color="auto" w:fill="FFFFFF" w:themeFill="background1"/>
        <w:spacing w:before="0" w:after="0"/>
        <w:ind w:right="-1"/>
        <w:jc w:val="right"/>
        <w:rPr>
          <w:rFonts w:cs="Times New Roman"/>
          <w:b w:val="0"/>
          <w:sz w:val="28"/>
          <w:szCs w:val="28"/>
        </w:rPr>
      </w:pPr>
      <w:r>
        <w:rPr>
          <w:rFonts w:cs="Times New Roman"/>
          <w:b w:val="0"/>
          <w:sz w:val="28"/>
          <w:szCs w:val="28"/>
        </w:rPr>
        <w:lastRenderedPageBreak/>
        <w:t>Приложение № </w:t>
      </w:r>
      <w:r>
        <w:rPr>
          <w:rFonts w:cs="Times New Roman"/>
          <w:b w:val="0"/>
          <w:sz w:val="28"/>
          <w:szCs w:val="28"/>
        </w:rPr>
        <w:t>2</w:t>
      </w:r>
      <w:r>
        <w:rPr>
          <w:rFonts w:cs="Times New Roman"/>
          <w:b w:val="0"/>
          <w:sz w:val="28"/>
          <w:szCs w:val="28"/>
        </w:rPr>
        <w:t xml:space="preserve"> к Приглашению</w:t>
      </w:r>
    </w:p>
    <w:p w:rsidR="00413B98" w:rsidRDefault="00413B98" w:rsidP="00413B98">
      <w:pPr>
        <w:pStyle w:val="1"/>
        <w:numPr>
          <w:ilvl w:val="0"/>
          <w:numId w:val="0"/>
        </w:numPr>
        <w:shd w:val="clear" w:color="auto" w:fill="FFFFFF" w:themeFill="background1"/>
        <w:spacing w:before="0" w:after="0"/>
        <w:ind w:right="-1"/>
        <w:jc w:val="right"/>
        <w:rPr>
          <w:rFonts w:cs="Times New Roman"/>
          <w:b w:val="0"/>
          <w:sz w:val="28"/>
          <w:szCs w:val="28"/>
        </w:rPr>
      </w:pPr>
    </w:p>
    <w:p w:rsidR="00413B98" w:rsidRPr="00894759" w:rsidRDefault="00413B98" w:rsidP="00413B98">
      <w:pPr>
        <w:widowControl w:val="0"/>
        <w:ind w:right="-1"/>
        <w:jc w:val="center"/>
        <w:rPr>
          <w:b/>
          <w:sz w:val="28"/>
          <w:szCs w:val="28"/>
        </w:rPr>
      </w:pPr>
      <w:r>
        <w:rPr>
          <w:b/>
          <w:sz w:val="28"/>
          <w:szCs w:val="28"/>
        </w:rPr>
        <w:t>Дефектный акт</w:t>
      </w:r>
      <w:r w:rsidR="0038741A">
        <w:rPr>
          <w:b/>
          <w:sz w:val="28"/>
          <w:szCs w:val="28"/>
        </w:rPr>
        <w:t xml:space="preserve"> № 1</w:t>
      </w:r>
    </w:p>
    <w:p w:rsidR="00413B98" w:rsidRDefault="00413B98" w:rsidP="00413B98">
      <w:pPr>
        <w:pStyle w:val="1"/>
        <w:numPr>
          <w:ilvl w:val="0"/>
          <w:numId w:val="0"/>
        </w:numPr>
        <w:shd w:val="clear" w:color="auto" w:fill="FFFFFF" w:themeFill="background1"/>
        <w:spacing w:before="0" w:after="0"/>
        <w:ind w:right="-1"/>
        <w:jc w:val="left"/>
        <w:rPr>
          <w:rFonts w:cs="Times New Roman"/>
          <w:b w:val="0"/>
          <w:sz w:val="28"/>
          <w:szCs w:val="28"/>
        </w:rPr>
      </w:pPr>
    </w:p>
    <w:p w:rsidR="00413B98" w:rsidRDefault="0038741A" w:rsidP="0038741A">
      <w:pPr>
        <w:pStyle w:val="3"/>
        <w:tabs>
          <w:tab w:val="clear" w:pos="926"/>
        </w:tabs>
        <w:spacing w:line="20" w:lineRule="atLeast"/>
        <w:ind w:left="0" w:firstLine="0"/>
        <w:jc w:val="center"/>
        <w:rPr>
          <w:sz w:val="28"/>
          <w:szCs w:val="28"/>
        </w:rPr>
      </w:pPr>
      <w:r>
        <w:rPr>
          <w:noProof/>
        </w:rPr>
        <w:drawing>
          <wp:inline distT="0" distB="0" distL="0" distR="0" wp14:anchorId="6B51F6C6" wp14:editId="1EDBEE7C">
            <wp:extent cx="5656718" cy="8243247"/>
            <wp:effectExtent l="0" t="0" r="1270" b="571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3998" cy="8268428"/>
                    </a:xfrm>
                    <a:prstGeom prst="rect">
                      <a:avLst/>
                    </a:prstGeom>
                  </pic:spPr>
                </pic:pic>
              </a:graphicData>
            </a:graphic>
          </wp:inline>
        </w:drawing>
      </w:r>
    </w:p>
    <w:p w:rsidR="00413B98" w:rsidRDefault="00413B98" w:rsidP="00413B98">
      <w:pPr>
        <w:pStyle w:val="3"/>
        <w:tabs>
          <w:tab w:val="clear" w:pos="926"/>
        </w:tabs>
        <w:spacing w:line="20" w:lineRule="atLeast"/>
        <w:ind w:left="0" w:firstLine="0"/>
        <w:jc w:val="both"/>
        <w:rPr>
          <w:sz w:val="28"/>
          <w:szCs w:val="28"/>
        </w:rPr>
      </w:pPr>
    </w:p>
    <w:p w:rsidR="00413B98" w:rsidRDefault="00413B98" w:rsidP="00413B98">
      <w:pPr>
        <w:pStyle w:val="3"/>
        <w:tabs>
          <w:tab w:val="clear" w:pos="926"/>
        </w:tabs>
        <w:spacing w:line="20" w:lineRule="atLeast"/>
        <w:ind w:left="0" w:firstLine="0"/>
        <w:jc w:val="both"/>
        <w:rPr>
          <w:sz w:val="28"/>
          <w:szCs w:val="28"/>
        </w:rPr>
      </w:pPr>
    </w:p>
    <w:p w:rsidR="00413B98" w:rsidRDefault="00413B98" w:rsidP="00413B98">
      <w:pPr>
        <w:pStyle w:val="3"/>
        <w:tabs>
          <w:tab w:val="clear" w:pos="926"/>
        </w:tabs>
        <w:spacing w:line="20" w:lineRule="atLeast"/>
        <w:ind w:left="0" w:firstLine="0"/>
        <w:jc w:val="both"/>
        <w:rPr>
          <w:sz w:val="28"/>
          <w:szCs w:val="28"/>
        </w:rPr>
      </w:pPr>
    </w:p>
    <w:p w:rsidR="00413B98" w:rsidRDefault="00413B98" w:rsidP="00413B98">
      <w:pPr>
        <w:pStyle w:val="3"/>
        <w:tabs>
          <w:tab w:val="clear" w:pos="926"/>
        </w:tabs>
        <w:spacing w:line="20" w:lineRule="atLeast"/>
        <w:ind w:left="0" w:firstLine="0"/>
        <w:jc w:val="both"/>
        <w:rPr>
          <w:sz w:val="28"/>
          <w:szCs w:val="28"/>
        </w:rPr>
        <w:sectPr w:rsidR="00413B98" w:rsidSect="00F93B00">
          <w:pgSz w:w="11906" w:h="16838"/>
          <w:pgMar w:top="536" w:right="424" w:bottom="851" w:left="1418" w:header="709" w:footer="709" w:gutter="0"/>
          <w:cols w:space="708"/>
          <w:titlePg/>
          <w:docGrid w:linePitch="360"/>
        </w:sectPr>
      </w:pPr>
    </w:p>
    <w:p w:rsidR="001F34E4" w:rsidRPr="006C237A" w:rsidRDefault="001F34E4" w:rsidP="008F6D1C">
      <w:pPr>
        <w:pStyle w:val="1"/>
        <w:numPr>
          <w:ilvl w:val="0"/>
          <w:numId w:val="0"/>
        </w:numPr>
        <w:shd w:val="clear" w:color="auto" w:fill="FFFFFF" w:themeFill="background1"/>
        <w:spacing w:before="0" w:after="0"/>
        <w:ind w:right="-1"/>
        <w:jc w:val="right"/>
        <w:rPr>
          <w:rFonts w:cs="Times New Roman"/>
          <w:b w:val="0"/>
          <w:sz w:val="28"/>
          <w:szCs w:val="28"/>
        </w:rPr>
      </w:pPr>
      <w:r>
        <w:rPr>
          <w:rFonts w:cs="Times New Roman"/>
          <w:b w:val="0"/>
          <w:sz w:val="28"/>
          <w:szCs w:val="28"/>
        </w:rPr>
        <w:lastRenderedPageBreak/>
        <w:t>Приложение №</w:t>
      </w:r>
      <w:r w:rsidR="008F6D1C">
        <w:rPr>
          <w:rFonts w:cs="Times New Roman"/>
          <w:b w:val="0"/>
          <w:sz w:val="28"/>
          <w:szCs w:val="28"/>
        </w:rPr>
        <w:t> </w:t>
      </w:r>
      <w:r w:rsidR="00413B98">
        <w:rPr>
          <w:rFonts w:cs="Times New Roman"/>
          <w:b w:val="0"/>
          <w:sz w:val="28"/>
          <w:szCs w:val="28"/>
        </w:rPr>
        <w:t>3 к Приглашению</w:t>
      </w:r>
    </w:p>
    <w:p w:rsidR="001F34E4" w:rsidRPr="006C237A" w:rsidRDefault="001F34E4" w:rsidP="008F6D1C">
      <w:pPr>
        <w:shd w:val="clear" w:color="auto" w:fill="FFFFFF" w:themeFill="background1"/>
        <w:ind w:right="504"/>
        <w:jc w:val="center"/>
        <w:rPr>
          <w:b/>
        </w:rPr>
      </w:pPr>
    </w:p>
    <w:p w:rsidR="00413B98" w:rsidRDefault="00413B98" w:rsidP="00413B98">
      <w:pPr>
        <w:pStyle w:val="titlep"/>
        <w:spacing w:before="0" w:after="0"/>
      </w:pPr>
      <w:bookmarkStart w:id="1" w:name="Заг_Прил_20_Утв_1"/>
      <w:bookmarkStart w:id="2" w:name="Заг_Прил_1"/>
      <w:r w:rsidRPr="00A13609">
        <w:t>СОГЛАСИЕ</w:t>
      </w:r>
      <w:bookmarkEnd w:id="1"/>
      <w:bookmarkEnd w:id="2"/>
    </w:p>
    <w:p w:rsidR="00413B98" w:rsidRPr="00A13609" w:rsidRDefault="00413B98" w:rsidP="00413B98">
      <w:pPr>
        <w:pStyle w:val="titlep"/>
        <w:spacing w:before="0" w:after="0"/>
      </w:pPr>
      <w:r w:rsidRPr="00A13609">
        <w:t>физического лица (его законного представителя), в</w:t>
      </w:r>
      <w:r>
        <w:t xml:space="preserve"> </w:t>
      </w:r>
      <w:r w:rsidRPr="00A13609">
        <w:t>том числе индивидуального предпринимателя, на</w:t>
      </w:r>
      <w:r>
        <w:t xml:space="preserve"> </w:t>
      </w:r>
      <w:r w:rsidRPr="00A13609">
        <w:t>предоставление сведений о</w:t>
      </w:r>
      <w:r>
        <w:t xml:space="preserve"> </w:t>
      </w:r>
      <w:r w:rsidRPr="00A13609">
        <w:t>правонарушениях, хранящихся в</w:t>
      </w:r>
      <w:r>
        <w:t xml:space="preserve"> </w:t>
      </w:r>
      <w:r w:rsidRPr="00A13609">
        <w:t>едином государственном банке данных о</w:t>
      </w:r>
      <w:r>
        <w:t xml:space="preserve"> </w:t>
      </w:r>
      <w:r w:rsidRPr="00A13609">
        <w:t>правонарушениях*</w:t>
      </w:r>
    </w:p>
    <w:p w:rsidR="00413B98" w:rsidRDefault="00413B98" w:rsidP="00413B98">
      <w:pPr>
        <w:pStyle w:val="newncpi"/>
        <w:ind w:firstLine="0"/>
        <w:jc w:val="center"/>
      </w:pPr>
    </w:p>
    <w:tbl>
      <w:tblPr>
        <w:tblStyle w:val="a3"/>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413B98" w:rsidTr="0020075B">
        <w:trPr>
          <w:trHeight w:val="20"/>
        </w:trPr>
        <w:tc>
          <w:tcPr>
            <w:tcW w:w="10065" w:type="dxa"/>
            <w:gridSpan w:val="3"/>
            <w:tcBorders>
              <w:top w:val="single" w:sz="4" w:space="0" w:color="auto"/>
              <w:left w:val="nil"/>
              <w:bottom w:val="nil"/>
              <w:right w:val="nil"/>
            </w:tcBorders>
            <w:vAlign w:val="bottom"/>
            <w:hideMark/>
          </w:tcPr>
          <w:p w:rsidR="00413B98" w:rsidRDefault="00413B98" w:rsidP="0020075B">
            <w:pPr>
              <w:pStyle w:val="undline"/>
              <w:jc w:val="center"/>
              <w:rPr>
                <w:i/>
              </w:rPr>
            </w:pPr>
            <w:r>
              <w:rPr>
                <w:i/>
              </w:rPr>
              <w:t>(персональные данные лица, в отношении которого запрашиваются сведения о правонарушениях:</w:t>
            </w:r>
          </w:p>
        </w:tc>
      </w:tr>
      <w:tr w:rsidR="00413B98" w:rsidTr="0020075B">
        <w:trPr>
          <w:trHeight w:val="20"/>
        </w:trPr>
        <w:tc>
          <w:tcPr>
            <w:tcW w:w="10065" w:type="dxa"/>
            <w:gridSpan w:val="3"/>
            <w:tcBorders>
              <w:top w:val="nil"/>
              <w:left w:val="nil"/>
              <w:bottom w:val="single" w:sz="4" w:space="0" w:color="auto"/>
              <w:right w:val="nil"/>
            </w:tcBorders>
            <w:vAlign w:val="bottom"/>
          </w:tcPr>
          <w:p w:rsidR="00413B98" w:rsidRPr="006E110C" w:rsidRDefault="00413B98" w:rsidP="0020075B">
            <w:pPr>
              <w:pStyle w:val="newncpi"/>
              <w:ind w:firstLine="0"/>
              <w:jc w:val="center"/>
            </w:pPr>
          </w:p>
        </w:tc>
      </w:tr>
      <w:tr w:rsidR="00413B98" w:rsidTr="0020075B">
        <w:trPr>
          <w:trHeight w:val="20"/>
        </w:trPr>
        <w:tc>
          <w:tcPr>
            <w:tcW w:w="10065" w:type="dxa"/>
            <w:gridSpan w:val="3"/>
            <w:tcBorders>
              <w:top w:val="single" w:sz="4" w:space="0" w:color="auto"/>
              <w:left w:val="nil"/>
              <w:bottom w:val="nil"/>
              <w:right w:val="nil"/>
            </w:tcBorders>
            <w:vAlign w:val="bottom"/>
            <w:hideMark/>
          </w:tcPr>
          <w:p w:rsidR="00413B98" w:rsidRDefault="00413B98" w:rsidP="0020075B">
            <w:pPr>
              <w:pStyle w:val="undline"/>
              <w:jc w:val="center"/>
              <w:rPr>
                <w:i/>
              </w:rPr>
            </w:pPr>
            <w:r>
              <w:rPr>
                <w:i/>
              </w:rPr>
              <w:t>фамилия, собственное имя, отчество (если таковое имеется), дата и место рождения,</w:t>
            </w:r>
          </w:p>
        </w:tc>
      </w:tr>
      <w:tr w:rsidR="00413B98" w:rsidTr="0020075B">
        <w:trPr>
          <w:trHeight w:val="20"/>
        </w:trPr>
        <w:tc>
          <w:tcPr>
            <w:tcW w:w="10065" w:type="dxa"/>
            <w:gridSpan w:val="3"/>
            <w:tcBorders>
              <w:top w:val="nil"/>
              <w:left w:val="nil"/>
              <w:bottom w:val="single" w:sz="4" w:space="0" w:color="auto"/>
              <w:right w:val="nil"/>
            </w:tcBorders>
            <w:vAlign w:val="bottom"/>
          </w:tcPr>
          <w:p w:rsidR="00413B98" w:rsidRPr="008B10E8" w:rsidRDefault="00413B98" w:rsidP="0020075B">
            <w:pPr>
              <w:pStyle w:val="newncpi"/>
              <w:ind w:firstLine="0"/>
              <w:jc w:val="center"/>
            </w:pPr>
          </w:p>
        </w:tc>
      </w:tr>
      <w:tr w:rsidR="00413B98" w:rsidTr="0020075B">
        <w:trPr>
          <w:trHeight w:val="20"/>
        </w:trPr>
        <w:tc>
          <w:tcPr>
            <w:tcW w:w="10065" w:type="dxa"/>
            <w:gridSpan w:val="3"/>
            <w:tcBorders>
              <w:top w:val="single" w:sz="4" w:space="0" w:color="auto"/>
              <w:left w:val="nil"/>
              <w:bottom w:val="nil"/>
              <w:right w:val="nil"/>
            </w:tcBorders>
            <w:vAlign w:val="bottom"/>
            <w:hideMark/>
          </w:tcPr>
          <w:p w:rsidR="00413B98" w:rsidRDefault="00413B98" w:rsidP="0020075B">
            <w:pPr>
              <w:pStyle w:val="undline"/>
              <w:jc w:val="center"/>
              <w:rPr>
                <w:i/>
              </w:rPr>
            </w:pPr>
            <w:r>
              <w:rPr>
                <w:i/>
              </w:rPr>
              <w:t>идентификационный номер (при отсутствии – номер документа, удостоверяющего личность)</w:t>
            </w:r>
          </w:p>
        </w:tc>
      </w:tr>
      <w:tr w:rsidR="00413B98" w:rsidTr="0020075B">
        <w:trPr>
          <w:trHeight w:val="20"/>
        </w:trPr>
        <w:tc>
          <w:tcPr>
            <w:tcW w:w="993" w:type="dxa"/>
            <w:vAlign w:val="bottom"/>
            <w:hideMark/>
          </w:tcPr>
          <w:p w:rsidR="00413B98" w:rsidRDefault="00413B98" w:rsidP="0020075B">
            <w:pPr>
              <w:pStyle w:val="newncpi"/>
              <w:ind w:firstLine="0"/>
            </w:pPr>
            <w:r>
              <w:t>и (или)</w:t>
            </w:r>
          </w:p>
        </w:tc>
        <w:tc>
          <w:tcPr>
            <w:tcW w:w="9072" w:type="dxa"/>
            <w:gridSpan w:val="2"/>
            <w:tcBorders>
              <w:top w:val="nil"/>
              <w:left w:val="nil"/>
              <w:bottom w:val="single" w:sz="4" w:space="0" w:color="auto"/>
              <w:right w:val="nil"/>
            </w:tcBorders>
            <w:vAlign w:val="bottom"/>
          </w:tcPr>
          <w:p w:rsidR="00413B98" w:rsidRDefault="00413B98" w:rsidP="0020075B">
            <w:pPr>
              <w:pStyle w:val="newncpi"/>
              <w:ind w:firstLine="0"/>
              <w:jc w:val="center"/>
              <w:rPr>
                <w:sz w:val="26"/>
                <w:szCs w:val="26"/>
              </w:rPr>
            </w:pPr>
          </w:p>
        </w:tc>
      </w:tr>
      <w:tr w:rsidR="00413B98" w:rsidTr="0020075B">
        <w:trPr>
          <w:trHeight w:val="20"/>
        </w:trPr>
        <w:tc>
          <w:tcPr>
            <w:tcW w:w="993" w:type="dxa"/>
            <w:vAlign w:val="bottom"/>
          </w:tcPr>
          <w:p w:rsidR="00413B98" w:rsidRDefault="00413B98" w:rsidP="0020075B">
            <w:pPr>
              <w:pStyle w:val="undline"/>
              <w:jc w:val="center"/>
              <w:rPr>
                <w:i/>
              </w:rPr>
            </w:pPr>
          </w:p>
        </w:tc>
        <w:tc>
          <w:tcPr>
            <w:tcW w:w="9072" w:type="dxa"/>
            <w:gridSpan w:val="2"/>
            <w:tcBorders>
              <w:top w:val="single" w:sz="4" w:space="0" w:color="auto"/>
              <w:left w:val="nil"/>
              <w:bottom w:val="nil"/>
              <w:right w:val="nil"/>
            </w:tcBorders>
            <w:vAlign w:val="bottom"/>
            <w:hideMark/>
          </w:tcPr>
          <w:p w:rsidR="00413B98" w:rsidRDefault="00413B98" w:rsidP="0020075B">
            <w:pPr>
              <w:pStyle w:val="undline"/>
              <w:jc w:val="center"/>
              <w:rPr>
                <w:i/>
              </w:rPr>
            </w:pPr>
            <w:r>
              <w:rPr>
                <w:i/>
              </w:rPr>
              <w:t>(персональные данные законного представителя: фамилия, собственное имя,</w:t>
            </w:r>
          </w:p>
          <w:p w:rsidR="00413B98" w:rsidRDefault="00413B98" w:rsidP="0020075B">
            <w:pPr>
              <w:pStyle w:val="undline"/>
              <w:jc w:val="center"/>
              <w:rPr>
                <w:i/>
              </w:rPr>
            </w:pPr>
            <w:r>
              <w:rPr>
                <w:i/>
              </w:rPr>
              <w:t>отчество (если таковое имеется), идентификационный</w:t>
            </w:r>
          </w:p>
        </w:tc>
      </w:tr>
      <w:tr w:rsidR="00413B98" w:rsidTr="0020075B">
        <w:trPr>
          <w:trHeight w:val="20"/>
        </w:trPr>
        <w:tc>
          <w:tcPr>
            <w:tcW w:w="10065" w:type="dxa"/>
            <w:gridSpan w:val="3"/>
            <w:tcBorders>
              <w:top w:val="nil"/>
              <w:left w:val="nil"/>
              <w:bottom w:val="single" w:sz="4" w:space="0" w:color="auto"/>
              <w:right w:val="nil"/>
            </w:tcBorders>
            <w:vAlign w:val="bottom"/>
          </w:tcPr>
          <w:p w:rsidR="00413B98" w:rsidRDefault="00413B98" w:rsidP="0020075B">
            <w:pPr>
              <w:pStyle w:val="newncpi"/>
              <w:ind w:firstLine="0"/>
              <w:jc w:val="center"/>
              <w:rPr>
                <w:sz w:val="26"/>
                <w:szCs w:val="26"/>
              </w:rPr>
            </w:pPr>
          </w:p>
        </w:tc>
      </w:tr>
      <w:tr w:rsidR="00413B98" w:rsidTr="0020075B">
        <w:trPr>
          <w:trHeight w:val="20"/>
        </w:trPr>
        <w:tc>
          <w:tcPr>
            <w:tcW w:w="10065" w:type="dxa"/>
            <w:gridSpan w:val="3"/>
            <w:tcBorders>
              <w:top w:val="single" w:sz="4" w:space="0" w:color="auto"/>
              <w:left w:val="nil"/>
              <w:bottom w:val="nil"/>
              <w:right w:val="nil"/>
            </w:tcBorders>
            <w:vAlign w:val="bottom"/>
            <w:hideMark/>
          </w:tcPr>
          <w:p w:rsidR="00413B98" w:rsidRDefault="00413B98" w:rsidP="0020075B">
            <w:pPr>
              <w:pStyle w:val="undline"/>
              <w:jc w:val="center"/>
              <w:rPr>
                <w:i/>
              </w:rPr>
            </w:pPr>
            <w:r>
              <w:rPr>
                <w:i/>
              </w:rPr>
              <w:t>номер (при отсутствии – номер документа, удостоверяющего личность) либо наименование</w:t>
            </w:r>
          </w:p>
        </w:tc>
      </w:tr>
      <w:tr w:rsidR="00413B98" w:rsidTr="0020075B">
        <w:trPr>
          <w:trHeight w:val="20"/>
        </w:trPr>
        <w:tc>
          <w:tcPr>
            <w:tcW w:w="10065" w:type="dxa"/>
            <w:gridSpan w:val="3"/>
            <w:tcBorders>
              <w:top w:val="nil"/>
              <w:left w:val="nil"/>
              <w:bottom w:val="single" w:sz="4" w:space="0" w:color="auto"/>
              <w:right w:val="nil"/>
            </w:tcBorders>
            <w:vAlign w:val="bottom"/>
          </w:tcPr>
          <w:p w:rsidR="00413B98" w:rsidRDefault="00413B98" w:rsidP="0020075B">
            <w:pPr>
              <w:pStyle w:val="newncpi"/>
              <w:ind w:firstLine="0"/>
              <w:jc w:val="center"/>
              <w:rPr>
                <w:sz w:val="26"/>
                <w:szCs w:val="26"/>
              </w:rPr>
            </w:pPr>
          </w:p>
        </w:tc>
      </w:tr>
      <w:tr w:rsidR="00413B98" w:rsidTr="0020075B">
        <w:trPr>
          <w:trHeight w:val="20"/>
        </w:trPr>
        <w:tc>
          <w:tcPr>
            <w:tcW w:w="10065" w:type="dxa"/>
            <w:gridSpan w:val="3"/>
            <w:tcBorders>
              <w:top w:val="single" w:sz="4" w:space="0" w:color="auto"/>
              <w:left w:val="nil"/>
              <w:bottom w:val="nil"/>
              <w:right w:val="nil"/>
            </w:tcBorders>
            <w:vAlign w:val="bottom"/>
            <w:hideMark/>
          </w:tcPr>
          <w:p w:rsidR="00413B98" w:rsidRDefault="00413B98" w:rsidP="0020075B">
            <w:pPr>
              <w:pStyle w:val="undline"/>
              <w:jc w:val="center"/>
              <w:rPr>
                <w:i/>
              </w:rPr>
            </w:pPr>
            <w:r>
              <w:rPr>
                <w:i/>
              </w:rPr>
              <w:t>организации, регистрационный номер в Едином государственном регистре юридических</w:t>
            </w:r>
          </w:p>
        </w:tc>
      </w:tr>
      <w:tr w:rsidR="00413B98" w:rsidTr="0020075B">
        <w:trPr>
          <w:trHeight w:val="20"/>
        </w:trPr>
        <w:tc>
          <w:tcPr>
            <w:tcW w:w="9923" w:type="dxa"/>
            <w:gridSpan w:val="2"/>
            <w:tcBorders>
              <w:top w:val="nil"/>
              <w:left w:val="nil"/>
              <w:bottom w:val="single" w:sz="4" w:space="0" w:color="auto"/>
              <w:right w:val="nil"/>
            </w:tcBorders>
            <w:vAlign w:val="bottom"/>
          </w:tcPr>
          <w:p w:rsidR="00413B98" w:rsidRDefault="00413B98" w:rsidP="0020075B">
            <w:pPr>
              <w:pStyle w:val="newncpi"/>
              <w:ind w:firstLine="0"/>
              <w:jc w:val="center"/>
              <w:rPr>
                <w:sz w:val="26"/>
                <w:szCs w:val="26"/>
              </w:rPr>
            </w:pPr>
          </w:p>
        </w:tc>
        <w:tc>
          <w:tcPr>
            <w:tcW w:w="142" w:type="dxa"/>
            <w:hideMark/>
          </w:tcPr>
          <w:p w:rsidR="00413B98" w:rsidRDefault="00413B98" w:rsidP="0020075B">
            <w:pPr>
              <w:pStyle w:val="newncpi"/>
              <w:ind w:firstLine="0"/>
              <w:jc w:val="left"/>
              <w:rPr>
                <w:sz w:val="26"/>
                <w:szCs w:val="26"/>
              </w:rPr>
            </w:pPr>
            <w:r>
              <w:rPr>
                <w:sz w:val="26"/>
                <w:szCs w:val="26"/>
              </w:rPr>
              <w:t>,</w:t>
            </w:r>
          </w:p>
        </w:tc>
      </w:tr>
      <w:tr w:rsidR="00413B98" w:rsidTr="0020075B">
        <w:trPr>
          <w:trHeight w:val="20"/>
        </w:trPr>
        <w:tc>
          <w:tcPr>
            <w:tcW w:w="9923" w:type="dxa"/>
            <w:gridSpan w:val="2"/>
            <w:tcBorders>
              <w:top w:val="single" w:sz="4" w:space="0" w:color="auto"/>
              <w:left w:val="nil"/>
              <w:bottom w:val="nil"/>
              <w:right w:val="nil"/>
            </w:tcBorders>
            <w:vAlign w:val="bottom"/>
            <w:hideMark/>
          </w:tcPr>
          <w:p w:rsidR="00413B98" w:rsidRDefault="00413B98" w:rsidP="0020075B">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rsidR="00413B98" w:rsidRDefault="00413B98" w:rsidP="0020075B">
            <w:pPr>
              <w:pStyle w:val="undline"/>
              <w:jc w:val="center"/>
              <w:rPr>
                <w:i/>
              </w:rPr>
            </w:pPr>
          </w:p>
        </w:tc>
      </w:tr>
    </w:tbl>
    <w:p w:rsidR="00413B98" w:rsidRPr="002C193C" w:rsidRDefault="00413B98" w:rsidP="00413B98">
      <w:pPr>
        <w:pStyle w:val="newncpi"/>
        <w:ind w:firstLine="0"/>
        <w:rPr>
          <w:spacing w:val="-6"/>
        </w:rPr>
      </w:pPr>
      <w:r w:rsidRPr="002C193C">
        <w:rPr>
          <w:spacing w:val="-6"/>
        </w:rPr>
        <w:t>являясь законным представителем указанного лица и</w:t>
      </w:r>
      <w:r>
        <w:rPr>
          <w:spacing w:val="-6"/>
        </w:rPr>
        <w:t xml:space="preserve"> </w:t>
      </w:r>
      <w:r w:rsidRPr="002C193C">
        <w:rPr>
          <w:spacing w:val="-6"/>
        </w:rPr>
        <w:t>действуя от его имени на основании</w:t>
      </w:r>
    </w:p>
    <w:tbl>
      <w:tblPr>
        <w:tblStyle w:val="a3"/>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413B98" w:rsidTr="0020075B">
        <w:trPr>
          <w:trHeight w:val="20"/>
        </w:trPr>
        <w:tc>
          <w:tcPr>
            <w:tcW w:w="10065" w:type="dxa"/>
            <w:gridSpan w:val="2"/>
            <w:tcBorders>
              <w:top w:val="nil"/>
              <w:left w:val="nil"/>
              <w:bottom w:val="single" w:sz="4" w:space="0" w:color="auto"/>
              <w:right w:val="nil"/>
            </w:tcBorders>
            <w:vAlign w:val="bottom"/>
          </w:tcPr>
          <w:p w:rsidR="00413B98" w:rsidRDefault="00413B98" w:rsidP="0020075B">
            <w:pPr>
              <w:pStyle w:val="newncpi"/>
              <w:ind w:firstLine="0"/>
              <w:jc w:val="center"/>
              <w:rPr>
                <w:sz w:val="26"/>
                <w:szCs w:val="26"/>
              </w:rPr>
            </w:pPr>
          </w:p>
        </w:tc>
      </w:tr>
      <w:tr w:rsidR="00413B98" w:rsidTr="0020075B">
        <w:trPr>
          <w:trHeight w:val="20"/>
        </w:trPr>
        <w:tc>
          <w:tcPr>
            <w:tcW w:w="10065" w:type="dxa"/>
            <w:gridSpan w:val="2"/>
            <w:tcBorders>
              <w:top w:val="single" w:sz="4" w:space="0" w:color="auto"/>
              <w:left w:val="nil"/>
              <w:bottom w:val="nil"/>
              <w:right w:val="nil"/>
            </w:tcBorders>
            <w:vAlign w:val="bottom"/>
            <w:hideMark/>
          </w:tcPr>
          <w:p w:rsidR="00413B98" w:rsidRDefault="00413B98" w:rsidP="0020075B">
            <w:pPr>
              <w:pStyle w:val="undline"/>
              <w:jc w:val="center"/>
              <w:rPr>
                <w:i/>
              </w:rPr>
            </w:pPr>
            <w:r>
              <w:rPr>
                <w:i/>
              </w:rPr>
              <w:t>(реквизиты документа, подтверждающего полномочия</w:t>
            </w:r>
          </w:p>
        </w:tc>
      </w:tr>
      <w:tr w:rsidR="00413B98" w:rsidTr="0020075B">
        <w:trPr>
          <w:trHeight w:val="20"/>
        </w:trPr>
        <w:tc>
          <w:tcPr>
            <w:tcW w:w="9640" w:type="dxa"/>
            <w:tcBorders>
              <w:top w:val="nil"/>
              <w:left w:val="nil"/>
              <w:bottom w:val="single" w:sz="4" w:space="0" w:color="auto"/>
              <w:right w:val="nil"/>
            </w:tcBorders>
            <w:vAlign w:val="bottom"/>
          </w:tcPr>
          <w:p w:rsidR="00413B98" w:rsidRDefault="00413B98" w:rsidP="0020075B">
            <w:pPr>
              <w:pStyle w:val="newncpi"/>
              <w:ind w:firstLine="0"/>
              <w:jc w:val="center"/>
              <w:rPr>
                <w:sz w:val="26"/>
                <w:szCs w:val="26"/>
              </w:rPr>
            </w:pPr>
          </w:p>
        </w:tc>
        <w:tc>
          <w:tcPr>
            <w:tcW w:w="425" w:type="dxa"/>
            <w:hideMark/>
          </w:tcPr>
          <w:p w:rsidR="00413B98" w:rsidRDefault="00413B98" w:rsidP="0020075B">
            <w:pPr>
              <w:pStyle w:val="newncpi"/>
              <w:ind w:firstLine="0"/>
              <w:jc w:val="left"/>
              <w:rPr>
                <w:sz w:val="26"/>
                <w:szCs w:val="26"/>
              </w:rPr>
            </w:pPr>
            <w:r>
              <w:rPr>
                <w:sz w:val="26"/>
                <w:szCs w:val="26"/>
              </w:rPr>
              <w:t>,**</w:t>
            </w:r>
          </w:p>
        </w:tc>
      </w:tr>
      <w:tr w:rsidR="00413B98" w:rsidTr="0020075B">
        <w:trPr>
          <w:trHeight w:val="20"/>
        </w:trPr>
        <w:tc>
          <w:tcPr>
            <w:tcW w:w="9640" w:type="dxa"/>
            <w:tcBorders>
              <w:top w:val="single" w:sz="4" w:space="0" w:color="auto"/>
              <w:left w:val="nil"/>
              <w:bottom w:val="nil"/>
              <w:right w:val="nil"/>
            </w:tcBorders>
            <w:vAlign w:val="bottom"/>
            <w:hideMark/>
          </w:tcPr>
          <w:p w:rsidR="00413B98" w:rsidRDefault="00413B98" w:rsidP="0020075B">
            <w:pPr>
              <w:pStyle w:val="undline"/>
              <w:jc w:val="center"/>
              <w:rPr>
                <w:i/>
              </w:rPr>
            </w:pPr>
            <w:r>
              <w:rPr>
                <w:i/>
              </w:rPr>
              <w:t>законного представителя)</w:t>
            </w:r>
          </w:p>
        </w:tc>
        <w:tc>
          <w:tcPr>
            <w:tcW w:w="425" w:type="dxa"/>
          </w:tcPr>
          <w:p w:rsidR="00413B98" w:rsidRDefault="00413B98" w:rsidP="0020075B">
            <w:pPr>
              <w:pStyle w:val="undline"/>
              <w:jc w:val="center"/>
              <w:rPr>
                <w:i/>
              </w:rPr>
            </w:pPr>
          </w:p>
        </w:tc>
      </w:tr>
    </w:tbl>
    <w:p w:rsidR="00413B98" w:rsidRDefault="00413B98" w:rsidP="00413B98">
      <w:pPr>
        <w:pStyle w:val="newncpi"/>
      </w:pPr>
    </w:p>
    <w:p w:rsidR="00413B98" w:rsidRDefault="00413B98" w:rsidP="00413B98">
      <w:pPr>
        <w:pStyle w:val="newncpi"/>
      </w:pPr>
      <w:r>
        <w:t xml:space="preserve">в соответствии со </w:t>
      </w:r>
      <w:r w:rsidRPr="002C193C">
        <w:t>статьей</w:t>
      </w:r>
      <w:r>
        <w:t xml:space="preserve"> 5 Закона Республики Беларусь «О защите персональных данных» </w:t>
      </w:r>
      <w:r w:rsidRPr="002C193C">
        <w:t>даю согласие на</w:t>
      </w:r>
      <w:r>
        <w:t xml:space="preserve"> </w:t>
      </w:r>
      <w:r w:rsidRPr="002C193C">
        <w:t>обработку моих персональных данных (персональных данных лица, законным представителем которого являюсь)</w:t>
      </w:r>
      <w:r w:rsidRPr="00450B0C">
        <w:t xml:space="preserve"> </w:t>
      </w:r>
      <w:r w:rsidRPr="000257D8">
        <w:rPr>
          <w:b/>
        </w:rPr>
        <w:t>ИЦ МВД Республики Беларусь, г. Минск, ул. Городской Вал, 2</w:t>
      </w:r>
      <w:r>
        <w:t xml:space="preserve">, </w:t>
      </w:r>
      <w:r w:rsidRPr="00472C4F">
        <w:t>в целях предоставления</w:t>
      </w:r>
      <w:r w:rsidRPr="00450B0C">
        <w:t xml:space="preserve"> </w:t>
      </w:r>
      <w:r w:rsidRPr="000257D8">
        <w:rPr>
          <w:b/>
        </w:rPr>
        <w:t>Открытому акционерному обществу «Сбер Банк», г. Минск, пр-т Независимости, 32А-1</w:t>
      </w:r>
      <w:r>
        <w:t xml:space="preserve">, сведений о правонарушениях в </w:t>
      </w:r>
      <w:r w:rsidRPr="00472C4F">
        <w:t>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w:t>
      </w:r>
      <w:r>
        <w:t xml:space="preserve"> </w:t>
      </w:r>
      <w:r w:rsidRPr="00472C4F">
        <w:t>правонарушениях в</w:t>
      </w:r>
      <w:r>
        <w:t xml:space="preserve"> </w:t>
      </w:r>
      <w:r w:rsidRPr="00472C4F">
        <w:t>следующем объеме:</w:t>
      </w:r>
      <w:r>
        <w:t xml:space="preserve"> </w:t>
      </w:r>
      <w:r w:rsidRPr="000257D8">
        <w:rPr>
          <w:sz w:val="26"/>
          <w:szCs w:val="26"/>
          <w:u w:val="single"/>
        </w:rPr>
        <w:t>сведения о преступлениях и привлечении к административной ответственности</w:t>
      </w:r>
      <w:r>
        <w:rPr>
          <w:sz w:val="26"/>
          <w:szCs w:val="26"/>
          <w:u w:val="single"/>
        </w:rPr>
        <w:t>.</w:t>
      </w:r>
    </w:p>
    <w:p w:rsidR="00413B98" w:rsidRPr="00472C4F" w:rsidRDefault="00413B98" w:rsidP="00413B98">
      <w:pPr>
        <w:pStyle w:val="newncpi"/>
      </w:pPr>
      <w:r w:rsidRPr="00472C4F">
        <w:t>Согласен(на) на</w:t>
      </w:r>
      <w:r>
        <w:t xml:space="preserve"> </w:t>
      </w:r>
      <w:r w:rsidRPr="00472C4F">
        <w:t>сбор, хранение, использование, уточн</w:t>
      </w:r>
      <w:r>
        <w:t xml:space="preserve">ение, предоставление сведений о </w:t>
      </w:r>
      <w:r w:rsidRPr="00472C4F">
        <w:t>правонарушениях, а</w:t>
      </w:r>
      <w:r>
        <w:t xml:space="preserve"> </w:t>
      </w:r>
      <w:r w:rsidRPr="00472C4F">
        <w:t>также другие действия, необходимые для</w:t>
      </w:r>
      <w:r>
        <w:t xml:space="preserve"> </w:t>
      </w:r>
      <w:r w:rsidRPr="00472C4F">
        <w:t>достижения указанной цели, с</w:t>
      </w:r>
      <w:r>
        <w:t xml:space="preserve"> </w:t>
      </w:r>
      <w:r w:rsidRPr="00472C4F">
        <w:t>использ</w:t>
      </w:r>
      <w:r>
        <w:t xml:space="preserve">ованием средств автоматизации и </w:t>
      </w:r>
      <w:r w:rsidRPr="00472C4F">
        <w:t>без их использования до</w:t>
      </w:r>
      <w:r>
        <w:t xml:space="preserve"> </w:t>
      </w:r>
      <w:r w:rsidRPr="00472C4F">
        <w:t>передачи указанному государственному органу, иной организации (адвокату, нотариусу) информации в</w:t>
      </w:r>
      <w:r>
        <w:t xml:space="preserve"> объеме, на </w:t>
      </w:r>
      <w:r w:rsidRPr="00472C4F">
        <w:t>который дано согласие.</w:t>
      </w:r>
    </w:p>
    <w:p w:rsidR="00413B98" w:rsidRPr="00472C4F" w:rsidRDefault="00413B98" w:rsidP="00413B98">
      <w:pPr>
        <w:pStyle w:val="newncpi"/>
      </w:pPr>
      <w:r w:rsidRPr="00472C4F">
        <w:t>Мне разъяснены права, связанные с</w:t>
      </w:r>
      <w:r>
        <w:t xml:space="preserve"> </w:t>
      </w:r>
      <w:r w:rsidRPr="00472C4F">
        <w:t>обработкой персональных данных, механизм их реализации, а</w:t>
      </w:r>
      <w:r>
        <w:t xml:space="preserve"> </w:t>
      </w:r>
      <w:r w:rsidRPr="00472C4F">
        <w:t xml:space="preserve">также последствия </w:t>
      </w:r>
      <w:r>
        <w:t xml:space="preserve">дачи мною согласия или отказа в </w:t>
      </w:r>
      <w:r w:rsidRPr="00472C4F">
        <w:t>даче такого согласия.</w:t>
      </w:r>
    </w:p>
    <w:p w:rsidR="00413B98" w:rsidRPr="00472C4F" w:rsidRDefault="00413B98" w:rsidP="00413B98">
      <w:pPr>
        <w:pStyle w:val="newncpi"/>
        <w:ind w:firstLine="0"/>
      </w:pPr>
    </w:p>
    <w:p w:rsidR="00413B98" w:rsidRPr="00472C4F" w:rsidRDefault="00413B98" w:rsidP="00413B98">
      <w:pPr>
        <w:pStyle w:val="newncpi"/>
        <w:ind w:firstLine="0"/>
      </w:pPr>
      <w:r w:rsidRPr="00472C4F">
        <w:t>Согласие дано</w:t>
      </w:r>
    </w:p>
    <w:tbl>
      <w:tblPr>
        <w:tblStyle w:val="a3"/>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413B98" w:rsidTr="0020075B">
        <w:tc>
          <w:tcPr>
            <w:tcW w:w="1417" w:type="dxa"/>
            <w:tcBorders>
              <w:top w:val="nil"/>
              <w:left w:val="nil"/>
              <w:bottom w:val="single" w:sz="4" w:space="0" w:color="auto"/>
              <w:right w:val="nil"/>
            </w:tcBorders>
          </w:tcPr>
          <w:p w:rsidR="00413B98" w:rsidRPr="0061040A" w:rsidRDefault="00413B98" w:rsidP="0020075B">
            <w:pPr>
              <w:pStyle w:val="newncpi"/>
              <w:ind w:firstLine="0"/>
              <w:jc w:val="center"/>
            </w:pPr>
            <w:r w:rsidRPr="0061040A">
              <w:t>___________</w:t>
            </w:r>
          </w:p>
        </w:tc>
        <w:tc>
          <w:tcPr>
            <w:tcW w:w="340" w:type="dxa"/>
            <w:hideMark/>
          </w:tcPr>
          <w:p w:rsidR="00413B98" w:rsidRPr="0061040A" w:rsidRDefault="00413B98" w:rsidP="0020075B">
            <w:pPr>
              <w:pStyle w:val="newncpi"/>
              <w:ind w:firstLine="0"/>
              <w:jc w:val="center"/>
            </w:pPr>
            <w:r w:rsidRPr="0061040A">
              <w:t>20</w:t>
            </w:r>
          </w:p>
        </w:tc>
        <w:tc>
          <w:tcPr>
            <w:tcW w:w="399" w:type="dxa"/>
            <w:tcBorders>
              <w:top w:val="nil"/>
              <w:left w:val="nil"/>
              <w:bottom w:val="single" w:sz="4" w:space="0" w:color="auto"/>
              <w:right w:val="nil"/>
            </w:tcBorders>
          </w:tcPr>
          <w:p w:rsidR="00413B98" w:rsidRPr="0061040A" w:rsidRDefault="00413B98" w:rsidP="0020075B">
            <w:pPr>
              <w:pStyle w:val="newncpi"/>
              <w:ind w:firstLine="0"/>
              <w:jc w:val="center"/>
            </w:pPr>
            <w:r w:rsidRPr="0061040A">
              <w:t>__</w:t>
            </w:r>
          </w:p>
        </w:tc>
        <w:tc>
          <w:tcPr>
            <w:tcW w:w="1388" w:type="dxa"/>
            <w:hideMark/>
          </w:tcPr>
          <w:p w:rsidR="00413B98" w:rsidRPr="0061040A" w:rsidRDefault="00413B98" w:rsidP="0020075B">
            <w:pPr>
              <w:pStyle w:val="newncpi"/>
              <w:ind w:firstLine="0"/>
              <w:jc w:val="left"/>
            </w:pPr>
            <w:r w:rsidRPr="0061040A">
              <w:t>г.</w:t>
            </w:r>
          </w:p>
        </w:tc>
        <w:tc>
          <w:tcPr>
            <w:tcW w:w="2566" w:type="dxa"/>
            <w:tcBorders>
              <w:top w:val="nil"/>
              <w:left w:val="nil"/>
              <w:bottom w:val="single" w:sz="4" w:space="0" w:color="auto"/>
              <w:right w:val="nil"/>
            </w:tcBorders>
          </w:tcPr>
          <w:p w:rsidR="00413B98" w:rsidRPr="0061040A" w:rsidRDefault="00413B98" w:rsidP="0020075B">
            <w:pPr>
              <w:pStyle w:val="newncpi"/>
              <w:ind w:firstLine="0"/>
              <w:jc w:val="center"/>
            </w:pPr>
            <w:r w:rsidRPr="0061040A">
              <w:t>______________</w:t>
            </w:r>
          </w:p>
        </w:tc>
        <w:tc>
          <w:tcPr>
            <w:tcW w:w="695" w:type="dxa"/>
            <w:vMerge w:val="restart"/>
          </w:tcPr>
          <w:p w:rsidR="00413B98" w:rsidRPr="0061040A" w:rsidRDefault="00413B98" w:rsidP="0020075B">
            <w:pPr>
              <w:pStyle w:val="newncpi"/>
              <w:ind w:firstLine="0"/>
              <w:jc w:val="left"/>
            </w:pPr>
          </w:p>
        </w:tc>
        <w:tc>
          <w:tcPr>
            <w:tcW w:w="3260" w:type="dxa"/>
            <w:tcBorders>
              <w:top w:val="nil"/>
              <w:left w:val="nil"/>
              <w:bottom w:val="single" w:sz="4" w:space="0" w:color="auto"/>
              <w:right w:val="nil"/>
            </w:tcBorders>
          </w:tcPr>
          <w:p w:rsidR="00413B98" w:rsidRPr="0061040A" w:rsidRDefault="00413B98" w:rsidP="0020075B">
            <w:pPr>
              <w:pStyle w:val="newncpi"/>
              <w:ind w:firstLine="0"/>
              <w:jc w:val="center"/>
            </w:pPr>
            <w:r w:rsidRPr="0061040A">
              <w:t>___________________</w:t>
            </w:r>
          </w:p>
        </w:tc>
      </w:tr>
      <w:tr w:rsidR="00413B98" w:rsidTr="0020075B">
        <w:tc>
          <w:tcPr>
            <w:tcW w:w="2156" w:type="dxa"/>
            <w:gridSpan w:val="3"/>
            <w:hideMark/>
          </w:tcPr>
          <w:p w:rsidR="00413B98" w:rsidRDefault="00413B98" w:rsidP="0020075B">
            <w:pPr>
              <w:pStyle w:val="undline"/>
              <w:jc w:val="center"/>
              <w:rPr>
                <w:i/>
              </w:rPr>
            </w:pPr>
            <w:r>
              <w:rPr>
                <w:i/>
              </w:rPr>
              <w:t>(дата)</w:t>
            </w:r>
          </w:p>
        </w:tc>
        <w:tc>
          <w:tcPr>
            <w:tcW w:w="1388" w:type="dxa"/>
          </w:tcPr>
          <w:p w:rsidR="00413B98" w:rsidRDefault="00413B98" w:rsidP="0020075B">
            <w:pPr>
              <w:pStyle w:val="undline"/>
              <w:jc w:val="center"/>
              <w:rPr>
                <w:i/>
              </w:rPr>
            </w:pPr>
          </w:p>
        </w:tc>
        <w:tc>
          <w:tcPr>
            <w:tcW w:w="2566" w:type="dxa"/>
            <w:tcBorders>
              <w:top w:val="single" w:sz="4" w:space="0" w:color="auto"/>
              <w:left w:val="nil"/>
              <w:bottom w:val="nil"/>
              <w:right w:val="nil"/>
            </w:tcBorders>
            <w:hideMark/>
          </w:tcPr>
          <w:p w:rsidR="00413B98" w:rsidRDefault="00413B98" w:rsidP="0020075B">
            <w:pPr>
              <w:pStyle w:val="undline"/>
              <w:jc w:val="center"/>
              <w:rPr>
                <w:i/>
              </w:rPr>
            </w:pPr>
            <w:r>
              <w:rPr>
                <w:i/>
              </w:rPr>
              <w:t>(подпись)</w:t>
            </w:r>
          </w:p>
        </w:tc>
        <w:tc>
          <w:tcPr>
            <w:tcW w:w="695" w:type="dxa"/>
            <w:vMerge/>
            <w:vAlign w:val="center"/>
            <w:hideMark/>
          </w:tcPr>
          <w:p w:rsidR="00413B98" w:rsidRDefault="00413B98" w:rsidP="0020075B"/>
        </w:tc>
        <w:tc>
          <w:tcPr>
            <w:tcW w:w="3260" w:type="dxa"/>
            <w:tcBorders>
              <w:top w:val="single" w:sz="4" w:space="0" w:color="auto"/>
              <w:left w:val="nil"/>
              <w:bottom w:val="nil"/>
              <w:right w:val="nil"/>
            </w:tcBorders>
            <w:hideMark/>
          </w:tcPr>
          <w:p w:rsidR="00413B98" w:rsidRDefault="00413B98" w:rsidP="0020075B">
            <w:pPr>
              <w:pStyle w:val="undline"/>
              <w:jc w:val="center"/>
              <w:rPr>
                <w:i/>
              </w:rPr>
            </w:pPr>
            <w:r>
              <w:rPr>
                <w:i/>
              </w:rPr>
              <w:t>(инициалы и фамилия)</w:t>
            </w:r>
          </w:p>
        </w:tc>
      </w:tr>
    </w:tbl>
    <w:p w:rsidR="00413B98" w:rsidRDefault="00413B98" w:rsidP="00413B98">
      <w:pPr>
        <w:pStyle w:val="newncpi"/>
        <w:ind w:firstLine="0"/>
      </w:pPr>
    </w:p>
    <w:p w:rsidR="00413B98" w:rsidRDefault="00413B98" w:rsidP="00413B98">
      <w:pPr>
        <w:pStyle w:val="snoskiline"/>
      </w:pPr>
      <w:r>
        <w:t>______________________________</w:t>
      </w:r>
    </w:p>
    <w:p w:rsidR="00413B98" w:rsidRDefault="00413B98" w:rsidP="00413B98">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413B98" w:rsidRDefault="00413B98" w:rsidP="00413B98">
      <w:pPr>
        <w:pStyle w:val="snoski"/>
        <w:ind w:firstLine="567"/>
      </w:pPr>
      <w:r>
        <w:t>** Заполняется в случае, если согласие дает законный представитель.</w:t>
      </w:r>
    </w:p>
    <w:p w:rsidR="00413B98" w:rsidRDefault="00413B98" w:rsidP="00413B98">
      <w:pPr>
        <w:pStyle w:val="snoski"/>
        <w:ind w:firstLine="567"/>
      </w:pPr>
      <w:r>
        <w:t>*** Не заполняется в случае получения согласия в виде электронного документа.</w:t>
      </w:r>
    </w:p>
    <w:p w:rsidR="00413B98" w:rsidRPr="00955B25" w:rsidRDefault="00413B98" w:rsidP="00413B98">
      <w:pPr>
        <w:pStyle w:val="a4"/>
        <w:tabs>
          <w:tab w:val="right" w:pos="9923"/>
        </w:tabs>
        <w:jc w:val="both"/>
        <w:rPr>
          <w:rFonts w:ascii="Times New Roman" w:hAnsi="Times New Roman"/>
          <w:sz w:val="24"/>
          <w:szCs w:val="24"/>
        </w:rPr>
      </w:pPr>
    </w:p>
    <w:p w:rsidR="001F34E4" w:rsidRPr="006C237A" w:rsidRDefault="001F34E4" w:rsidP="001F34E4">
      <w:pPr>
        <w:shd w:val="clear" w:color="auto" w:fill="FFFFFF" w:themeFill="background1"/>
        <w:jc w:val="both"/>
        <w:rPr>
          <w:sz w:val="28"/>
          <w:szCs w:val="28"/>
        </w:rPr>
        <w:sectPr w:rsidR="001F34E4" w:rsidRPr="006C237A" w:rsidSect="00F93B00">
          <w:pgSz w:w="11906" w:h="16838"/>
          <w:pgMar w:top="536" w:right="424" w:bottom="851" w:left="1418" w:header="709" w:footer="709" w:gutter="0"/>
          <w:cols w:space="708"/>
          <w:titlePg/>
          <w:docGrid w:linePitch="360"/>
        </w:sectPr>
      </w:pPr>
    </w:p>
    <w:p w:rsidR="001F34E4" w:rsidRPr="006C237A" w:rsidRDefault="001F34E4" w:rsidP="00FD05C5">
      <w:pPr>
        <w:shd w:val="clear" w:color="auto" w:fill="FFFFFF" w:themeFill="background1"/>
        <w:ind w:right="45"/>
        <w:jc w:val="right"/>
        <w:rPr>
          <w:sz w:val="28"/>
          <w:szCs w:val="28"/>
        </w:rPr>
      </w:pPr>
      <w:r w:rsidRPr="006C237A">
        <w:rPr>
          <w:sz w:val="28"/>
          <w:szCs w:val="28"/>
        </w:rPr>
        <w:lastRenderedPageBreak/>
        <w:t>Приложен</w:t>
      </w:r>
      <w:r w:rsidR="008F6D1C">
        <w:rPr>
          <w:sz w:val="28"/>
          <w:szCs w:val="28"/>
        </w:rPr>
        <w:t>ие № </w:t>
      </w:r>
      <w:r w:rsidR="00413B98">
        <w:rPr>
          <w:sz w:val="28"/>
          <w:szCs w:val="28"/>
        </w:rPr>
        <w:t>4 к Приглашению</w:t>
      </w:r>
    </w:p>
    <w:p w:rsidR="001F34E4" w:rsidRPr="006C237A" w:rsidRDefault="001F34E4" w:rsidP="00FD05C5">
      <w:pPr>
        <w:shd w:val="clear" w:color="auto" w:fill="FFFFFF" w:themeFill="background1"/>
        <w:ind w:right="45"/>
        <w:jc w:val="both"/>
        <w:rPr>
          <w:sz w:val="28"/>
          <w:szCs w:val="28"/>
        </w:rPr>
      </w:pPr>
    </w:p>
    <w:p w:rsidR="001F34E4" w:rsidRPr="006C237A" w:rsidRDefault="001F34E4" w:rsidP="00FD05C5">
      <w:pPr>
        <w:shd w:val="clear" w:color="auto" w:fill="FFFFFF" w:themeFill="background1"/>
        <w:ind w:right="45" w:firstLine="708"/>
        <w:jc w:val="center"/>
        <w:rPr>
          <w:sz w:val="28"/>
          <w:szCs w:val="28"/>
        </w:rPr>
      </w:pPr>
      <w:r w:rsidRPr="006C237A">
        <w:rPr>
          <w:sz w:val="28"/>
          <w:szCs w:val="28"/>
        </w:rPr>
        <w:t>Антикоррупционная оговорка</w:t>
      </w:r>
    </w:p>
    <w:p w:rsidR="001F34E4" w:rsidRPr="006C237A" w:rsidRDefault="001F34E4" w:rsidP="00FD05C5">
      <w:pPr>
        <w:shd w:val="clear" w:color="auto" w:fill="FFFFFF" w:themeFill="background1"/>
        <w:ind w:right="45"/>
        <w:jc w:val="both"/>
        <w:rPr>
          <w:sz w:val="28"/>
          <w:szCs w:val="28"/>
        </w:rPr>
      </w:pP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При заключении, исполнении, изменении и расторжении Договора</w:t>
      </w:r>
      <w:r w:rsidRPr="006C237A">
        <w:rPr>
          <w:iCs/>
          <w:sz w:val="28"/>
          <w:szCs w:val="28"/>
          <w:vertAlign w:val="superscript"/>
        </w:rPr>
        <w:footnoteReference w:id="1"/>
      </w:r>
      <w:r w:rsidRPr="006C237A">
        <w:rPr>
          <w:iCs/>
          <w:sz w:val="28"/>
          <w:szCs w:val="28"/>
        </w:rPr>
        <w:t xml:space="preserve"> Стороны принимают на себя следующие обязательства:</w:t>
      </w: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w:t>
      </w:r>
      <w:r w:rsidRPr="006C237A">
        <w:rPr>
          <w:iCs/>
          <w:sz w:val="28"/>
          <w:szCs w:val="28"/>
        </w:rPr>
        <w:lastRenderedPageBreak/>
        <w:t>привести возражения в отношении направленных сведений о нарушении коррупционной направленности.</w:t>
      </w: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6C237A" w:rsidDel="002A25C9">
        <w:rPr>
          <w:iCs/>
          <w:sz w:val="28"/>
          <w:szCs w:val="28"/>
        </w:rPr>
        <w:t xml:space="preserve"> </w:t>
      </w:r>
      <w:r w:rsidRPr="006C237A">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1F34E4" w:rsidRPr="008F6D1C" w:rsidRDefault="001F34E4" w:rsidP="008F6D1C">
      <w:pPr>
        <w:shd w:val="clear" w:color="auto" w:fill="FFFFFF" w:themeFill="background1"/>
        <w:ind w:right="45" w:firstLine="709"/>
        <w:contextualSpacing/>
        <w:jc w:val="both"/>
        <w:rPr>
          <w:iCs/>
          <w:sz w:val="28"/>
          <w:szCs w:val="28"/>
        </w:rPr>
      </w:pPr>
      <w:r w:rsidRPr="006C237A">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sectPr w:rsidR="001F34E4" w:rsidRPr="008F6D1C" w:rsidSect="00FD05C5">
      <w:pgSz w:w="11906" w:h="16838"/>
      <w:pgMar w:top="1134" w:right="56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6BA" w:rsidRDefault="003D66BA" w:rsidP="001F34E4">
      <w:r>
        <w:separator/>
      </w:r>
    </w:p>
  </w:endnote>
  <w:endnote w:type="continuationSeparator" w:id="0">
    <w:p w:rsidR="003D66BA" w:rsidRDefault="003D66BA" w:rsidP="001F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6BA" w:rsidRDefault="003D66BA" w:rsidP="001F34E4">
      <w:r>
        <w:separator/>
      </w:r>
    </w:p>
  </w:footnote>
  <w:footnote w:type="continuationSeparator" w:id="0">
    <w:p w:rsidR="003D66BA" w:rsidRDefault="003D66BA" w:rsidP="001F34E4">
      <w:r>
        <w:continuationSeparator/>
      </w:r>
    </w:p>
  </w:footnote>
  <w:footnote w:id="1">
    <w:p w:rsidR="001F34E4" w:rsidRDefault="001F34E4" w:rsidP="00465605">
      <w:pPr>
        <w:pStyle w:val="ad"/>
        <w:ind w:left="1134" w:right="646"/>
        <w:jc w:val="both"/>
      </w:pPr>
      <w:r>
        <w:rPr>
          <w:rStyle w:val="ac"/>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E4" w:rsidRDefault="001F34E4">
    <w:pPr>
      <w:pStyle w:val="a6"/>
      <w:jc w:val="center"/>
    </w:pPr>
  </w:p>
  <w:p w:rsidR="001F34E4" w:rsidRDefault="001F34E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313"/>
    <w:multiLevelType w:val="hybridMultilevel"/>
    <w:tmpl w:val="53B22668"/>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734188"/>
    <w:multiLevelType w:val="hybridMultilevel"/>
    <w:tmpl w:val="5B44DCB6"/>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F342ACA"/>
    <w:multiLevelType w:val="hybridMultilevel"/>
    <w:tmpl w:val="86B8B6A2"/>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3228B7"/>
    <w:multiLevelType w:val="multilevel"/>
    <w:tmpl w:val="3D4ABEAC"/>
    <w:lvl w:ilvl="0">
      <w:start w:val="1"/>
      <w:numFmt w:val="decimal"/>
      <w:lvlText w:val="%1."/>
      <w:lvlJc w:val="left"/>
      <w:pPr>
        <w:ind w:left="420" w:hanging="420"/>
      </w:pPr>
      <w:rPr>
        <w:rFonts w:hint="default"/>
      </w:rPr>
    </w:lvl>
    <w:lvl w:ilvl="1">
      <w:start w:val="2"/>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064F88"/>
    <w:multiLevelType w:val="multilevel"/>
    <w:tmpl w:val="CC1281B0"/>
    <w:lvl w:ilvl="0">
      <w:start w:val="1"/>
      <w:numFmt w:val="decimal"/>
      <w:lvlText w:val="%1."/>
      <w:lvlJc w:val="left"/>
      <w:pPr>
        <w:ind w:left="420" w:hanging="4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DC6FA8"/>
    <w:multiLevelType w:val="hybridMultilevel"/>
    <w:tmpl w:val="87F431F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10"/>
  </w:num>
  <w:num w:numId="2">
    <w:abstractNumId w:val="1"/>
  </w:num>
  <w:num w:numId="3">
    <w:abstractNumId w:val="9"/>
  </w:num>
  <w:num w:numId="4">
    <w:abstractNumId w:val="4"/>
  </w:num>
  <w:num w:numId="5">
    <w:abstractNumId w:val="6"/>
  </w:num>
  <w:num w:numId="6">
    <w:abstractNumId w:val="8"/>
  </w:num>
  <w:num w:numId="7">
    <w:abstractNumId w:val="5"/>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43"/>
    <w:rsid w:val="00017F7B"/>
    <w:rsid w:val="00035B1E"/>
    <w:rsid w:val="000519A5"/>
    <w:rsid w:val="000539AC"/>
    <w:rsid w:val="000B5EB3"/>
    <w:rsid w:val="00156F5C"/>
    <w:rsid w:val="00181132"/>
    <w:rsid w:val="0018740C"/>
    <w:rsid w:val="001F34E4"/>
    <w:rsid w:val="00204FFD"/>
    <w:rsid w:val="00240DC1"/>
    <w:rsid w:val="002A0890"/>
    <w:rsid w:val="002B4A86"/>
    <w:rsid w:val="002C0118"/>
    <w:rsid w:val="0037734B"/>
    <w:rsid w:val="003855B5"/>
    <w:rsid w:val="0038741A"/>
    <w:rsid w:val="003D66BA"/>
    <w:rsid w:val="003E6792"/>
    <w:rsid w:val="00403BAB"/>
    <w:rsid w:val="00413B98"/>
    <w:rsid w:val="00417420"/>
    <w:rsid w:val="00464C94"/>
    <w:rsid w:val="00465605"/>
    <w:rsid w:val="004D7E5C"/>
    <w:rsid w:val="005540A1"/>
    <w:rsid w:val="00575D6B"/>
    <w:rsid w:val="00622B6A"/>
    <w:rsid w:val="00681A5D"/>
    <w:rsid w:val="006B4D03"/>
    <w:rsid w:val="006D27D4"/>
    <w:rsid w:val="006F0D36"/>
    <w:rsid w:val="00705299"/>
    <w:rsid w:val="007354E3"/>
    <w:rsid w:val="00795E55"/>
    <w:rsid w:val="007D433D"/>
    <w:rsid w:val="00827D70"/>
    <w:rsid w:val="00894759"/>
    <w:rsid w:val="008A0223"/>
    <w:rsid w:val="008F6D1C"/>
    <w:rsid w:val="008F7892"/>
    <w:rsid w:val="00927C6D"/>
    <w:rsid w:val="009524F3"/>
    <w:rsid w:val="00993A0F"/>
    <w:rsid w:val="00A44FDE"/>
    <w:rsid w:val="00A53B43"/>
    <w:rsid w:val="00A84A68"/>
    <w:rsid w:val="00AB4F22"/>
    <w:rsid w:val="00B0614D"/>
    <w:rsid w:val="00B06411"/>
    <w:rsid w:val="00B10E9C"/>
    <w:rsid w:val="00B14F84"/>
    <w:rsid w:val="00B36630"/>
    <w:rsid w:val="00BC106B"/>
    <w:rsid w:val="00BD5034"/>
    <w:rsid w:val="00BE6B8A"/>
    <w:rsid w:val="00BF7143"/>
    <w:rsid w:val="00C5727A"/>
    <w:rsid w:val="00C935FB"/>
    <w:rsid w:val="00CB034D"/>
    <w:rsid w:val="00CD65E1"/>
    <w:rsid w:val="00D11C7F"/>
    <w:rsid w:val="00D37502"/>
    <w:rsid w:val="00D43F47"/>
    <w:rsid w:val="00D86959"/>
    <w:rsid w:val="00DC2EF0"/>
    <w:rsid w:val="00DF3728"/>
    <w:rsid w:val="00E37A47"/>
    <w:rsid w:val="00E66B96"/>
    <w:rsid w:val="00E86CC5"/>
    <w:rsid w:val="00EA510A"/>
    <w:rsid w:val="00F93B00"/>
    <w:rsid w:val="00FC7092"/>
    <w:rsid w:val="00FD05C5"/>
    <w:rsid w:val="00FD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41D60D"/>
  <w15:chartTrackingRefBased/>
  <w15:docId w15:val="{BC7BCD76-3A94-4349-97E3-EEB753C7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List Bullet 3"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143"/>
    <w:rPr>
      <w:rFonts w:eastAsia="SimSun"/>
      <w:sz w:val="24"/>
      <w:szCs w:val="24"/>
      <w:lang w:eastAsia="zh-CN"/>
    </w:rPr>
  </w:style>
  <w:style w:type="paragraph" w:styleId="10">
    <w:name w:val="heading 1"/>
    <w:basedOn w:val="a"/>
    <w:next w:val="a"/>
    <w:link w:val="11"/>
    <w:qFormat/>
    <w:rsid w:val="001F34E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1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link w:val="a5"/>
    <w:uiPriority w:val="1"/>
    <w:qFormat/>
    <w:rsid w:val="001F34E4"/>
    <w:rPr>
      <w:rFonts w:ascii="Calibri" w:eastAsia="Calibri" w:hAnsi="Calibri"/>
      <w:sz w:val="22"/>
      <w:szCs w:val="22"/>
      <w:lang w:eastAsia="en-US"/>
    </w:rPr>
  </w:style>
  <w:style w:type="paragraph" w:styleId="a6">
    <w:name w:val="header"/>
    <w:basedOn w:val="a"/>
    <w:link w:val="a7"/>
    <w:uiPriority w:val="99"/>
    <w:unhideWhenUsed/>
    <w:rsid w:val="001F34E4"/>
    <w:pPr>
      <w:tabs>
        <w:tab w:val="center" w:pos="4677"/>
        <w:tab w:val="right" w:pos="9355"/>
      </w:tabs>
    </w:pPr>
    <w:rPr>
      <w:rFonts w:eastAsia="Times New Roman"/>
      <w:lang w:eastAsia="ru-RU"/>
    </w:rPr>
  </w:style>
  <w:style w:type="character" w:customStyle="1" w:styleId="a7">
    <w:name w:val="Верхний колонтитул Знак"/>
    <w:basedOn w:val="a0"/>
    <w:link w:val="a6"/>
    <w:uiPriority w:val="99"/>
    <w:rsid w:val="001F34E4"/>
    <w:rPr>
      <w:sz w:val="24"/>
      <w:szCs w:val="24"/>
    </w:rPr>
  </w:style>
  <w:style w:type="character" w:styleId="a8">
    <w:name w:val="Hyperlink"/>
    <w:basedOn w:val="a0"/>
    <w:uiPriority w:val="99"/>
    <w:unhideWhenUsed/>
    <w:rsid w:val="001F34E4"/>
    <w:rPr>
      <w:color w:val="0563C1" w:themeColor="hyperlink"/>
      <w:u w:val="single"/>
    </w:rPr>
  </w:style>
  <w:style w:type="paragraph" w:styleId="a9">
    <w:name w:val="List Paragraph"/>
    <w:aliases w:val="Булит 1"/>
    <w:basedOn w:val="a"/>
    <w:link w:val="aa"/>
    <w:uiPriority w:val="34"/>
    <w:qFormat/>
    <w:rsid w:val="001F34E4"/>
    <w:pPr>
      <w:ind w:left="720"/>
      <w:contextualSpacing/>
    </w:pPr>
    <w:rPr>
      <w:rFonts w:eastAsia="Times New Roman"/>
      <w:lang w:eastAsia="ru-RU"/>
    </w:rPr>
  </w:style>
  <w:style w:type="character" w:customStyle="1" w:styleId="aa">
    <w:name w:val="Абзац списка Знак"/>
    <w:aliases w:val="Булит 1 Знак"/>
    <w:link w:val="a9"/>
    <w:uiPriority w:val="34"/>
    <w:locked/>
    <w:rsid w:val="001F34E4"/>
    <w:rPr>
      <w:sz w:val="24"/>
      <w:szCs w:val="24"/>
    </w:rPr>
  </w:style>
  <w:style w:type="paragraph" w:customStyle="1" w:styleId="ab">
    <w:name w:val="Мой Стиль"/>
    <w:basedOn w:val="a"/>
    <w:rsid w:val="001F34E4"/>
    <w:pPr>
      <w:ind w:firstLine="360"/>
    </w:pPr>
    <w:rPr>
      <w:rFonts w:eastAsia="Times New Roman"/>
      <w:sz w:val="22"/>
      <w:szCs w:val="22"/>
      <w:lang w:eastAsia="ru-RU"/>
    </w:rPr>
  </w:style>
  <w:style w:type="paragraph" w:customStyle="1" w:styleId="1">
    <w:name w:val="Мзаголовок1"/>
    <w:basedOn w:val="10"/>
    <w:next w:val="ab"/>
    <w:link w:val="12"/>
    <w:qFormat/>
    <w:rsid w:val="001F34E4"/>
    <w:pPr>
      <w:keepLines w:val="0"/>
      <w:numPr>
        <w:numId w:val="4"/>
      </w:numPr>
      <w:spacing w:after="60"/>
      <w:jc w:val="center"/>
    </w:pPr>
    <w:rPr>
      <w:rFonts w:ascii="Times New Roman" w:eastAsia="Times New Roman" w:hAnsi="Times New Roman" w:cs="Arial"/>
      <w:b/>
      <w:bCs/>
      <w:color w:val="auto"/>
      <w:kern w:val="32"/>
      <w:lang w:eastAsia="ru-RU"/>
    </w:rPr>
  </w:style>
  <w:style w:type="character" w:customStyle="1" w:styleId="12">
    <w:name w:val="Мзаголовок1 Знак"/>
    <w:basedOn w:val="a0"/>
    <w:link w:val="1"/>
    <w:rsid w:val="001F34E4"/>
    <w:rPr>
      <w:rFonts w:cs="Arial"/>
      <w:b/>
      <w:bCs/>
      <w:kern w:val="32"/>
      <w:sz w:val="32"/>
      <w:szCs w:val="32"/>
    </w:rPr>
  </w:style>
  <w:style w:type="character" w:styleId="ac">
    <w:name w:val="footnote reference"/>
    <w:basedOn w:val="a0"/>
    <w:unhideWhenUsed/>
    <w:rsid w:val="001F34E4"/>
    <w:rPr>
      <w:vertAlign w:val="superscript"/>
    </w:rPr>
  </w:style>
  <w:style w:type="paragraph" w:styleId="ad">
    <w:name w:val="footnote text"/>
    <w:basedOn w:val="a"/>
    <w:link w:val="ae"/>
    <w:uiPriority w:val="99"/>
    <w:unhideWhenUsed/>
    <w:rsid w:val="001F34E4"/>
    <w:rPr>
      <w:rFonts w:eastAsia="Times New Roman"/>
      <w:sz w:val="20"/>
      <w:szCs w:val="20"/>
      <w:lang w:eastAsia="ru-RU"/>
    </w:rPr>
  </w:style>
  <w:style w:type="character" w:customStyle="1" w:styleId="ae">
    <w:name w:val="Текст сноски Знак"/>
    <w:basedOn w:val="a0"/>
    <w:link w:val="ad"/>
    <w:uiPriority w:val="99"/>
    <w:rsid w:val="001F34E4"/>
  </w:style>
  <w:style w:type="paragraph" w:customStyle="1" w:styleId="ConsPlusNormal">
    <w:name w:val="ConsPlusNormal"/>
    <w:rsid w:val="001F34E4"/>
    <w:pPr>
      <w:widowControl w:val="0"/>
      <w:autoSpaceDE w:val="0"/>
      <w:autoSpaceDN w:val="0"/>
    </w:pPr>
    <w:rPr>
      <w:rFonts w:ascii="Calibri" w:hAnsi="Calibri" w:cs="Calibri"/>
      <w:sz w:val="22"/>
    </w:rPr>
  </w:style>
  <w:style w:type="paragraph" w:styleId="3">
    <w:name w:val="List Bullet 3"/>
    <w:basedOn w:val="a"/>
    <w:uiPriority w:val="99"/>
    <w:unhideWhenUsed/>
    <w:rsid w:val="001F34E4"/>
    <w:pPr>
      <w:tabs>
        <w:tab w:val="num" w:pos="926"/>
      </w:tabs>
      <w:ind w:left="926" w:hanging="360"/>
    </w:pPr>
    <w:rPr>
      <w:rFonts w:eastAsia="Calibri"/>
      <w:lang w:eastAsia="ru-RU"/>
    </w:rPr>
  </w:style>
  <w:style w:type="character" w:customStyle="1" w:styleId="11">
    <w:name w:val="Заголовок 1 Знак"/>
    <w:basedOn w:val="a0"/>
    <w:link w:val="10"/>
    <w:rsid w:val="001F34E4"/>
    <w:rPr>
      <w:rFonts w:asciiTheme="majorHAnsi" w:eastAsiaTheme="majorEastAsia" w:hAnsiTheme="majorHAnsi" w:cstheme="majorBidi"/>
      <w:color w:val="2E74B5" w:themeColor="accent1" w:themeShade="BF"/>
      <w:sz w:val="32"/>
      <w:szCs w:val="32"/>
      <w:lang w:eastAsia="zh-CN"/>
    </w:rPr>
  </w:style>
  <w:style w:type="character" w:customStyle="1" w:styleId="a5">
    <w:name w:val="Без интервала Знак"/>
    <w:basedOn w:val="a0"/>
    <w:link w:val="a4"/>
    <w:uiPriority w:val="1"/>
    <w:rsid w:val="00413B98"/>
    <w:rPr>
      <w:rFonts w:ascii="Calibri" w:eastAsia="Calibri" w:hAnsi="Calibri"/>
      <w:sz w:val="22"/>
      <w:szCs w:val="22"/>
      <w:lang w:eastAsia="en-US"/>
    </w:rPr>
  </w:style>
  <w:style w:type="paragraph" w:customStyle="1" w:styleId="newncpi">
    <w:name w:val="newncpi"/>
    <w:basedOn w:val="a"/>
    <w:rsid w:val="00413B98"/>
    <w:pPr>
      <w:ind w:firstLine="567"/>
      <w:jc w:val="both"/>
    </w:pPr>
    <w:rPr>
      <w:rFonts w:eastAsia="Times New Roman"/>
      <w:lang w:eastAsia="ru-RU"/>
    </w:rPr>
  </w:style>
  <w:style w:type="paragraph" w:customStyle="1" w:styleId="undline">
    <w:name w:val="undline"/>
    <w:basedOn w:val="a"/>
    <w:rsid w:val="00413B98"/>
    <w:pPr>
      <w:jc w:val="both"/>
    </w:pPr>
    <w:rPr>
      <w:rFonts w:eastAsia="Times New Roman"/>
      <w:sz w:val="20"/>
      <w:szCs w:val="20"/>
      <w:lang w:eastAsia="ru-RU"/>
    </w:rPr>
  </w:style>
  <w:style w:type="paragraph" w:customStyle="1" w:styleId="snoski">
    <w:name w:val="snoski"/>
    <w:basedOn w:val="a"/>
    <w:rsid w:val="00413B98"/>
    <w:pPr>
      <w:jc w:val="both"/>
    </w:pPr>
    <w:rPr>
      <w:rFonts w:eastAsia="Times New Roman"/>
      <w:sz w:val="20"/>
      <w:szCs w:val="20"/>
      <w:lang w:eastAsia="ru-RU"/>
    </w:rPr>
  </w:style>
  <w:style w:type="paragraph" w:customStyle="1" w:styleId="titlep">
    <w:name w:val="titlep"/>
    <w:basedOn w:val="a"/>
    <w:rsid w:val="00413B98"/>
    <w:pPr>
      <w:spacing w:before="240" w:after="240"/>
      <w:jc w:val="center"/>
    </w:pPr>
    <w:rPr>
      <w:rFonts w:eastAsia="Times New Roman"/>
      <w:b/>
      <w:bCs/>
      <w:lang w:eastAsia="ru-RU"/>
    </w:rPr>
  </w:style>
  <w:style w:type="paragraph" w:customStyle="1" w:styleId="snoskiline">
    <w:name w:val="snoskiline"/>
    <w:basedOn w:val="a"/>
    <w:rsid w:val="00413B98"/>
    <w:pPr>
      <w:jc w:val="both"/>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sber-bank.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E49EC-D062-49A4-B822-4FCF99A9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1986</Words>
  <Characters>14223</Characters>
  <Application>Microsoft Office Word</Application>
  <DocSecurity>0</DocSecurity>
  <Lines>118</Lines>
  <Paragraphs>32</Paragraphs>
  <ScaleCrop>false</ScaleCrop>
  <HeadingPairs>
    <vt:vector size="2" baseType="variant">
      <vt:variant>
        <vt:lpstr>Название</vt:lpstr>
      </vt:variant>
      <vt:variant>
        <vt:i4>1</vt:i4>
      </vt:variant>
    </vt:vector>
  </HeadingPairs>
  <TitlesOfParts>
    <vt:vector size="1" baseType="lpstr">
      <vt:lpstr>~b ДАТА</vt:lpstr>
    </vt:vector>
  </TitlesOfParts>
  <Company>bpsb</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ДАТА</dc:title>
  <dc:subject/>
  <dc:creator>Iba_1</dc:creator>
  <cp:keywords/>
  <dc:description/>
  <cp:lastModifiedBy>Мозго Сергей</cp:lastModifiedBy>
  <cp:revision>10</cp:revision>
  <dcterms:created xsi:type="dcterms:W3CDTF">2025-02-13T12:22:00Z</dcterms:created>
  <dcterms:modified xsi:type="dcterms:W3CDTF">2025-07-10T14:28:00Z</dcterms:modified>
</cp:coreProperties>
</file>