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DD22B7" w:rsidRDefault="000D55B3" w:rsidP="003D0E43">
      <w:pPr>
        <w:shd w:val="clear" w:color="auto" w:fill="FFFFFF" w:themeFill="background1"/>
        <w:jc w:val="center"/>
        <w:rPr>
          <w:sz w:val="40"/>
          <w:szCs w:val="40"/>
        </w:rPr>
      </w:pPr>
      <w:r w:rsidRPr="00DD22B7">
        <w:rPr>
          <w:b/>
          <w:sz w:val="40"/>
          <w:szCs w:val="40"/>
        </w:rPr>
        <w:t>П</w:t>
      </w:r>
      <w:r w:rsidR="00C249CD" w:rsidRPr="00DD22B7">
        <w:rPr>
          <w:b/>
          <w:sz w:val="40"/>
          <w:szCs w:val="40"/>
        </w:rPr>
        <w:t>РИГЛАШЕНИЕ</w:t>
      </w:r>
    </w:p>
    <w:p w:rsidR="001B20BE" w:rsidRDefault="00C249CD" w:rsidP="001B20BE">
      <w:pPr>
        <w:jc w:val="center"/>
        <w:rPr>
          <w:sz w:val="28"/>
          <w:szCs w:val="28"/>
        </w:rPr>
      </w:pPr>
      <w:r w:rsidRPr="00DD22B7">
        <w:rPr>
          <w:sz w:val="28"/>
          <w:szCs w:val="28"/>
        </w:rPr>
        <w:t>к участию в процедуре закупки</w:t>
      </w:r>
      <w:r w:rsidR="001B20BE">
        <w:rPr>
          <w:sz w:val="28"/>
          <w:szCs w:val="28"/>
        </w:rPr>
        <w:t>:</w:t>
      </w:r>
    </w:p>
    <w:p w:rsidR="00C146C2" w:rsidRDefault="00AE3CCD" w:rsidP="00C146C2">
      <w:pPr>
        <w:spacing w:after="200" w:line="276" w:lineRule="auto"/>
        <w:ind w:right="323"/>
        <w:jc w:val="center"/>
        <w:rPr>
          <w:sz w:val="26"/>
          <w:szCs w:val="26"/>
        </w:rPr>
      </w:pPr>
      <w:r w:rsidRPr="003008AE">
        <w:rPr>
          <w:sz w:val="26"/>
          <w:szCs w:val="26"/>
        </w:rPr>
        <w:t>«</w:t>
      </w:r>
      <w:r w:rsidR="00683E3E" w:rsidRPr="00683E3E">
        <w:rPr>
          <w:sz w:val="28"/>
          <w:szCs w:val="28"/>
        </w:rPr>
        <w:t xml:space="preserve">Рекламные услуги по организации выставочного стенда для Ecology Expo 2025 </w:t>
      </w:r>
      <w:r w:rsidR="00010FEC" w:rsidRPr="00683E3E">
        <w:rPr>
          <w:sz w:val="28"/>
          <w:szCs w:val="28"/>
        </w:rPr>
        <w:t>для ОАО «Сбер Банк</w:t>
      </w:r>
      <w:r w:rsidR="00C146C2" w:rsidRPr="00683E3E">
        <w:rPr>
          <w:sz w:val="28"/>
          <w:szCs w:val="28"/>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DD22B7" w:rsidTr="00111EF8">
        <w:tc>
          <w:tcPr>
            <w:tcW w:w="3119" w:type="dxa"/>
            <w:shd w:val="clear" w:color="auto" w:fill="auto"/>
          </w:tcPr>
          <w:p w:rsidR="00992B90" w:rsidRPr="00A85458" w:rsidRDefault="00BB131F" w:rsidP="007752D9">
            <w:pPr>
              <w:shd w:val="clear" w:color="auto" w:fill="FFFFFF" w:themeFill="background1"/>
              <w:rPr>
                <w:rFonts w:eastAsia="A"/>
                <w:sz w:val="26"/>
                <w:szCs w:val="26"/>
              </w:rPr>
            </w:pPr>
            <w:r w:rsidRPr="00A85458">
              <w:rPr>
                <w:rFonts w:eastAsia="A"/>
                <w:sz w:val="26"/>
                <w:szCs w:val="26"/>
              </w:rPr>
              <w:t>Наименование вида процедуры закупки:</w:t>
            </w:r>
          </w:p>
        </w:tc>
        <w:tc>
          <w:tcPr>
            <w:tcW w:w="7088" w:type="dxa"/>
            <w:shd w:val="clear" w:color="auto" w:fill="auto"/>
          </w:tcPr>
          <w:p w:rsidR="00992B90" w:rsidRPr="00A85458" w:rsidRDefault="00F304B8" w:rsidP="007752D9">
            <w:pPr>
              <w:shd w:val="clear" w:color="auto" w:fill="FFFFFF" w:themeFill="background1"/>
              <w:autoSpaceDE w:val="0"/>
              <w:autoSpaceDN w:val="0"/>
              <w:adjustRightInd w:val="0"/>
              <w:jc w:val="both"/>
              <w:rPr>
                <w:rFonts w:eastAsia="A"/>
                <w:sz w:val="26"/>
                <w:szCs w:val="26"/>
              </w:rPr>
            </w:pPr>
            <w:r w:rsidRPr="00A85458">
              <w:rPr>
                <w:rFonts w:eastAsia="A"/>
                <w:sz w:val="26"/>
                <w:szCs w:val="26"/>
              </w:rPr>
              <w:t>Процедура оформлени</w:t>
            </w:r>
            <w:r w:rsidR="00CF6967" w:rsidRPr="00A85458">
              <w:rPr>
                <w:rFonts w:eastAsia="A"/>
                <w:sz w:val="26"/>
                <w:szCs w:val="26"/>
              </w:rPr>
              <w:t>я</w:t>
            </w:r>
            <w:r w:rsidRPr="00A85458">
              <w:rPr>
                <w:rFonts w:eastAsia="A"/>
                <w:sz w:val="26"/>
                <w:szCs w:val="26"/>
              </w:rPr>
              <w:t xml:space="preserve"> конкурентного листа</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Наименование и место нахождения Заказчика:</w:t>
            </w:r>
          </w:p>
        </w:tc>
        <w:tc>
          <w:tcPr>
            <w:tcW w:w="7088" w:type="dxa"/>
            <w:shd w:val="clear" w:color="auto" w:fill="auto"/>
          </w:tcPr>
          <w:p w:rsidR="00C249CD" w:rsidRPr="00A85458" w:rsidRDefault="0041123A" w:rsidP="007752D9">
            <w:pPr>
              <w:shd w:val="clear" w:color="auto" w:fill="FFFFFF" w:themeFill="background1"/>
              <w:jc w:val="both"/>
              <w:rPr>
                <w:rFonts w:eastAsia="A"/>
                <w:sz w:val="26"/>
                <w:szCs w:val="26"/>
              </w:rPr>
            </w:pPr>
            <w:r w:rsidRPr="00A85458">
              <w:rPr>
                <w:rFonts w:eastAsia="A"/>
                <w:sz w:val="26"/>
                <w:szCs w:val="26"/>
              </w:rPr>
              <w:t>ОАО «</w:t>
            </w:r>
            <w:r w:rsidR="00C249CD" w:rsidRPr="00A85458">
              <w:rPr>
                <w:rFonts w:eastAsia="A"/>
                <w:sz w:val="26"/>
                <w:szCs w:val="26"/>
              </w:rPr>
              <w:t>Сбер</w:t>
            </w:r>
            <w:r w:rsidRPr="00A85458">
              <w:rPr>
                <w:rFonts w:eastAsia="A"/>
                <w:sz w:val="26"/>
                <w:szCs w:val="26"/>
              </w:rPr>
              <w:t xml:space="preserve"> Б</w:t>
            </w:r>
            <w:r w:rsidR="005A2DA1" w:rsidRPr="00A85458">
              <w:rPr>
                <w:rFonts w:eastAsia="A"/>
                <w:sz w:val="26"/>
                <w:szCs w:val="26"/>
              </w:rPr>
              <w:t>анк»,</w:t>
            </w:r>
          </w:p>
          <w:p w:rsidR="00C249CD" w:rsidRPr="00A85458" w:rsidRDefault="00C249CD" w:rsidP="007752D9">
            <w:pPr>
              <w:shd w:val="clear" w:color="auto" w:fill="FFFFFF" w:themeFill="background1"/>
              <w:jc w:val="both"/>
              <w:rPr>
                <w:rFonts w:eastAsia="A"/>
                <w:sz w:val="26"/>
                <w:szCs w:val="26"/>
              </w:rPr>
            </w:pPr>
            <w:r w:rsidRPr="00A85458">
              <w:rPr>
                <w:rFonts w:eastAsia="A"/>
                <w:sz w:val="26"/>
                <w:szCs w:val="26"/>
              </w:rPr>
              <w:t xml:space="preserve">г. Минск, </w:t>
            </w:r>
            <w:r w:rsidR="00A66F42" w:rsidRPr="00A85458">
              <w:rPr>
                <w:rFonts w:eastAsia="A"/>
                <w:sz w:val="26"/>
                <w:szCs w:val="26"/>
              </w:rPr>
              <w:t xml:space="preserve">пр-т Независимости, 32А-1 </w:t>
            </w:r>
          </w:p>
        </w:tc>
      </w:tr>
      <w:tr w:rsidR="007D7293" w:rsidRPr="00DD22B7" w:rsidTr="00111EF8">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Код подвида товаров в соответствии с Классификатором продукции</w:t>
            </w:r>
            <w:r w:rsidR="00CC0B40" w:rsidRPr="00A85458">
              <w:rPr>
                <w:rFonts w:eastAsia="A"/>
                <w:sz w:val="26"/>
                <w:szCs w:val="26"/>
              </w:rPr>
              <w:t>:</w:t>
            </w:r>
          </w:p>
        </w:tc>
        <w:tc>
          <w:tcPr>
            <w:tcW w:w="7088" w:type="dxa"/>
            <w:shd w:val="clear" w:color="auto" w:fill="auto"/>
          </w:tcPr>
          <w:p w:rsidR="007D7293" w:rsidRPr="00A85458" w:rsidRDefault="002C24D2" w:rsidP="002C24D2">
            <w:pPr>
              <w:spacing w:after="200" w:line="276" w:lineRule="auto"/>
              <w:ind w:right="323"/>
              <w:jc w:val="both"/>
              <w:rPr>
                <w:rFonts w:eastAsia="A"/>
                <w:sz w:val="26"/>
                <w:szCs w:val="26"/>
              </w:rPr>
            </w:pPr>
            <w:r w:rsidRPr="002C24D2">
              <w:rPr>
                <w:sz w:val="26"/>
                <w:szCs w:val="26"/>
              </w:rPr>
              <w:t>73.1</w:t>
            </w:r>
          </w:p>
        </w:tc>
      </w:tr>
      <w:tr w:rsidR="007D7293" w:rsidRPr="00DD22B7" w:rsidTr="003D0E43">
        <w:trPr>
          <w:trHeight w:val="1467"/>
        </w:trPr>
        <w:tc>
          <w:tcPr>
            <w:tcW w:w="3119" w:type="dxa"/>
            <w:shd w:val="clear" w:color="auto" w:fill="auto"/>
          </w:tcPr>
          <w:p w:rsidR="007D7293" w:rsidRPr="00A85458" w:rsidRDefault="007D7293" w:rsidP="007752D9">
            <w:pPr>
              <w:shd w:val="clear" w:color="auto" w:fill="FFFFFF" w:themeFill="background1"/>
              <w:rPr>
                <w:rFonts w:eastAsia="A"/>
                <w:sz w:val="26"/>
                <w:szCs w:val="26"/>
              </w:rPr>
            </w:pPr>
            <w:r w:rsidRPr="00A85458">
              <w:rPr>
                <w:rFonts w:eastAsia="A"/>
                <w:sz w:val="26"/>
                <w:szCs w:val="26"/>
              </w:rPr>
              <w:t>Наименование подвида товаров (работ, услуг) в соответствии с Классификатором продукции</w:t>
            </w:r>
            <w:r w:rsidR="00CC0B40" w:rsidRPr="00A85458">
              <w:rPr>
                <w:rFonts w:eastAsia="A"/>
                <w:sz w:val="26"/>
                <w:szCs w:val="26"/>
              </w:rPr>
              <w:t>:</w:t>
            </w:r>
          </w:p>
        </w:tc>
        <w:tc>
          <w:tcPr>
            <w:tcW w:w="7088" w:type="dxa"/>
            <w:shd w:val="clear" w:color="auto" w:fill="FFFFFF" w:themeFill="background1"/>
          </w:tcPr>
          <w:p w:rsidR="007D7293" w:rsidRPr="00A85458" w:rsidRDefault="002C24D2" w:rsidP="007752D9">
            <w:pPr>
              <w:shd w:val="clear" w:color="auto" w:fill="FFFFFF" w:themeFill="background1"/>
              <w:jc w:val="both"/>
              <w:rPr>
                <w:rFonts w:eastAsia="A"/>
                <w:sz w:val="26"/>
                <w:szCs w:val="26"/>
              </w:rPr>
            </w:pPr>
            <w:r w:rsidRPr="002C24D2">
              <w:rPr>
                <w:sz w:val="26"/>
                <w:szCs w:val="26"/>
              </w:rPr>
              <w:t>Услуги в области рекламы</w:t>
            </w:r>
          </w:p>
        </w:tc>
      </w:tr>
      <w:tr w:rsidR="00C249CD" w:rsidRPr="00DD22B7" w:rsidTr="00111EF8">
        <w:tc>
          <w:tcPr>
            <w:tcW w:w="3119" w:type="dxa"/>
            <w:shd w:val="clear" w:color="auto" w:fill="auto"/>
          </w:tcPr>
          <w:p w:rsidR="00C249CD" w:rsidRPr="00A85458" w:rsidRDefault="00C249CD" w:rsidP="007752D9">
            <w:pPr>
              <w:shd w:val="clear" w:color="auto" w:fill="FFFFFF" w:themeFill="background1"/>
              <w:rPr>
                <w:rFonts w:eastAsia="A"/>
                <w:sz w:val="26"/>
                <w:szCs w:val="26"/>
              </w:rPr>
            </w:pPr>
            <w:r w:rsidRPr="00A85458">
              <w:rPr>
                <w:rFonts w:eastAsia="A"/>
                <w:sz w:val="26"/>
                <w:szCs w:val="26"/>
              </w:rPr>
              <w:t>Предмет закупки:</w:t>
            </w:r>
          </w:p>
        </w:tc>
        <w:tc>
          <w:tcPr>
            <w:tcW w:w="7088" w:type="dxa"/>
            <w:shd w:val="clear" w:color="auto" w:fill="auto"/>
          </w:tcPr>
          <w:p w:rsidR="00E0682E" w:rsidRPr="001B20BE" w:rsidRDefault="00683E3E" w:rsidP="003008AE">
            <w:pPr>
              <w:shd w:val="clear" w:color="auto" w:fill="FFFFFF" w:themeFill="background1"/>
              <w:jc w:val="both"/>
              <w:rPr>
                <w:rFonts w:eastAsia="A"/>
                <w:sz w:val="28"/>
                <w:szCs w:val="28"/>
              </w:rPr>
            </w:pPr>
            <w:r w:rsidRPr="00683E3E">
              <w:rPr>
                <w:sz w:val="26"/>
                <w:szCs w:val="26"/>
              </w:rPr>
              <w:t>Рекламные услуги по организации выставочного стенда для Ecology Expo 2025 для ОАО «Сбер Банк</w:t>
            </w:r>
            <w:r w:rsidR="008D2D4B">
              <w:rPr>
                <w:sz w:val="26"/>
                <w:szCs w:val="26"/>
              </w:rPr>
              <w:t>»</w:t>
            </w:r>
            <w:r w:rsidRPr="0057252D">
              <w:rPr>
                <w:sz w:val="26"/>
                <w:szCs w:val="26"/>
              </w:rPr>
              <w:t xml:space="preserve"> </w:t>
            </w:r>
            <w:r w:rsidR="00331EB2" w:rsidRPr="0057252D">
              <w:rPr>
                <w:sz w:val="26"/>
                <w:szCs w:val="26"/>
              </w:rPr>
              <w:t>(согласно Приложения №1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Ориентировочный объем закупки</w:t>
            </w:r>
          </w:p>
        </w:tc>
        <w:tc>
          <w:tcPr>
            <w:tcW w:w="7088" w:type="dxa"/>
            <w:shd w:val="clear" w:color="auto" w:fill="auto"/>
          </w:tcPr>
          <w:p w:rsidR="00F63F66" w:rsidRPr="00A85458" w:rsidRDefault="009F4583" w:rsidP="0097093A">
            <w:pPr>
              <w:shd w:val="clear" w:color="auto" w:fill="FFFFFF" w:themeFill="background1"/>
              <w:jc w:val="both"/>
              <w:rPr>
                <w:b/>
                <w:sz w:val="26"/>
                <w:szCs w:val="26"/>
              </w:rPr>
            </w:pPr>
            <w:r>
              <w:rPr>
                <w:b/>
                <w:sz w:val="26"/>
                <w:szCs w:val="26"/>
              </w:rPr>
              <w:t>О</w:t>
            </w:r>
            <w:r w:rsidR="0097093A" w:rsidRPr="00A85458">
              <w:rPr>
                <w:b/>
                <w:sz w:val="26"/>
                <w:szCs w:val="26"/>
              </w:rPr>
              <w:t>писани</w:t>
            </w:r>
            <w:r>
              <w:rPr>
                <w:b/>
                <w:sz w:val="26"/>
                <w:szCs w:val="26"/>
              </w:rPr>
              <w:t>е в Приложении №1</w:t>
            </w:r>
            <w:r w:rsidR="0097093A" w:rsidRPr="00A85458">
              <w:rPr>
                <w:b/>
                <w:sz w:val="26"/>
                <w:szCs w:val="26"/>
              </w:rPr>
              <w:t xml:space="preserve"> к Приглашению</w:t>
            </w:r>
          </w:p>
        </w:tc>
      </w:tr>
      <w:tr w:rsidR="00F63F66" w:rsidRPr="00DD22B7" w:rsidTr="00111EF8">
        <w:tc>
          <w:tcPr>
            <w:tcW w:w="3119" w:type="dxa"/>
            <w:shd w:val="clear" w:color="auto" w:fill="auto"/>
          </w:tcPr>
          <w:p w:rsidR="00F63F66" w:rsidRPr="00A85458" w:rsidRDefault="00F63F66" w:rsidP="00F63F66">
            <w:pPr>
              <w:shd w:val="clear" w:color="auto" w:fill="FFFFFF" w:themeFill="background1"/>
              <w:rPr>
                <w:rFonts w:eastAsia="A"/>
                <w:sz w:val="26"/>
                <w:szCs w:val="26"/>
              </w:rPr>
            </w:pPr>
            <w:r w:rsidRPr="00A85458">
              <w:rPr>
                <w:rFonts w:eastAsia="A"/>
                <w:sz w:val="26"/>
                <w:szCs w:val="26"/>
              </w:rPr>
              <w:t>Ориентировочная стоимость предмета закупки:</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sz w:val="26"/>
                <w:szCs w:val="26"/>
              </w:rPr>
              <w:t xml:space="preserve">Не более </w:t>
            </w:r>
            <w:r w:rsidR="00683E3E">
              <w:rPr>
                <w:sz w:val="26"/>
                <w:szCs w:val="26"/>
              </w:rPr>
              <w:t>12</w:t>
            </w:r>
            <w:r w:rsidR="00246824" w:rsidRPr="00A85458">
              <w:rPr>
                <w:sz w:val="26"/>
                <w:szCs w:val="26"/>
              </w:rPr>
              <w:t> </w:t>
            </w:r>
            <w:r w:rsidRPr="00A85458">
              <w:rPr>
                <w:sz w:val="26"/>
                <w:szCs w:val="26"/>
              </w:rPr>
              <w:t>000</w:t>
            </w:r>
            <w:r w:rsidR="00246824" w:rsidRPr="00A85458">
              <w:rPr>
                <w:sz w:val="26"/>
                <w:szCs w:val="26"/>
              </w:rPr>
              <w:t>,00</w:t>
            </w:r>
            <w:r w:rsidRPr="00A85458">
              <w:rPr>
                <w:sz w:val="26"/>
                <w:szCs w:val="26"/>
              </w:rPr>
              <w:t xml:space="preserve"> </w:t>
            </w:r>
            <w:r w:rsidRPr="00A85458">
              <w:rPr>
                <w:rFonts w:eastAsia="A"/>
                <w:sz w:val="26"/>
                <w:szCs w:val="26"/>
              </w:rPr>
              <w:t>белорусских рублей (</w:t>
            </w:r>
            <w:r w:rsidRPr="00A85458">
              <w:rPr>
                <w:sz w:val="26"/>
                <w:szCs w:val="26"/>
                <w:lang w:val="en-US"/>
              </w:rPr>
              <w:t>BYN</w:t>
            </w:r>
            <w:r w:rsidRPr="00A85458">
              <w:rPr>
                <w:sz w:val="26"/>
                <w:szCs w:val="26"/>
              </w:rPr>
              <w:t xml:space="preserve">) </w:t>
            </w:r>
            <w:r w:rsidRPr="00A85458">
              <w:rPr>
                <w:rFonts w:eastAsia="A"/>
                <w:sz w:val="26"/>
                <w:szCs w:val="26"/>
              </w:rPr>
              <w:t>с учетом НДС.</w:t>
            </w:r>
          </w:p>
          <w:p w:rsidR="00466637" w:rsidRPr="00A85458" w:rsidRDefault="00F63F66" w:rsidP="00F63F66">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F63F66" w:rsidRPr="00DD22B7" w:rsidTr="00111EF8">
        <w:tc>
          <w:tcPr>
            <w:tcW w:w="3119" w:type="dxa"/>
            <w:shd w:val="clear" w:color="auto" w:fill="auto"/>
            <w:vAlign w:val="center"/>
          </w:tcPr>
          <w:p w:rsidR="00F63F66" w:rsidRPr="00A85458" w:rsidRDefault="00F63F66" w:rsidP="00F63F66">
            <w:pPr>
              <w:shd w:val="clear" w:color="auto" w:fill="FFFFFF" w:themeFill="background1"/>
              <w:rPr>
                <w:rFonts w:eastAsia="A"/>
                <w:sz w:val="26"/>
                <w:szCs w:val="26"/>
              </w:rPr>
            </w:pPr>
            <w:r w:rsidRPr="00A85458">
              <w:rPr>
                <w:rFonts w:eastAsia="A"/>
                <w:sz w:val="26"/>
                <w:szCs w:val="26"/>
              </w:rPr>
              <w:t>Наличие финансового источника:</w:t>
            </w:r>
          </w:p>
        </w:tc>
        <w:tc>
          <w:tcPr>
            <w:tcW w:w="7088" w:type="dxa"/>
            <w:shd w:val="clear" w:color="auto" w:fill="auto"/>
          </w:tcPr>
          <w:p w:rsidR="00F63F66" w:rsidRPr="00A85458" w:rsidRDefault="00F63F66" w:rsidP="00F63F66">
            <w:pPr>
              <w:shd w:val="clear" w:color="auto" w:fill="FFFFFF" w:themeFill="background1"/>
              <w:jc w:val="both"/>
              <w:rPr>
                <w:rFonts w:eastAsia="A"/>
                <w:sz w:val="26"/>
                <w:szCs w:val="26"/>
              </w:rPr>
            </w:pPr>
            <w:r w:rsidRPr="00A85458">
              <w:rPr>
                <w:rFonts w:eastAsia="A"/>
                <w:sz w:val="26"/>
                <w:szCs w:val="26"/>
              </w:rPr>
              <w:t>Собственные средства Заказчика</w:t>
            </w: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Требование к участникам:</w:t>
            </w:r>
          </w:p>
        </w:tc>
        <w:tc>
          <w:tcPr>
            <w:tcW w:w="7088" w:type="dxa"/>
            <w:shd w:val="clear" w:color="auto" w:fill="auto"/>
          </w:tcPr>
          <w:p w:rsidR="00E06D92" w:rsidRPr="00722F60" w:rsidRDefault="00E06D92" w:rsidP="00E06D92">
            <w:pPr>
              <w:shd w:val="clear" w:color="auto" w:fill="FFFFFF" w:themeFill="background1"/>
              <w:jc w:val="both"/>
              <w:rPr>
                <w:rFonts w:eastAsia="A"/>
                <w:sz w:val="26"/>
                <w:szCs w:val="26"/>
              </w:rPr>
            </w:pPr>
            <w:r w:rsidRPr="00722F60">
              <w:rPr>
                <w:rFonts w:eastAsia="A"/>
                <w:sz w:val="26"/>
                <w:szCs w:val="26"/>
              </w:rPr>
              <w:t>К участию в процедуре закупке допускаются юридические лица</w:t>
            </w:r>
            <w:r w:rsidR="00683E3E">
              <w:rPr>
                <w:rFonts w:eastAsia="A"/>
                <w:sz w:val="26"/>
                <w:szCs w:val="26"/>
              </w:rPr>
              <w:t xml:space="preserve"> </w:t>
            </w:r>
            <w:r w:rsidRPr="00722F60">
              <w:rPr>
                <w:rFonts w:eastAsia="A"/>
                <w:sz w:val="26"/>
                <w:szCs w:val="26"/>
              </w:rPr>
              <w:t>– резиденты Республики Беларусь.</w:t>
            </w:r>
          </w:p>
          <w:p w:rsidR="00E06D92" w:rsidRPr="00722F60" w:rsidRDefault="00E06D92" w:rsidP="00E06D92">
            <w:pPr>
              <w:shd w:val="clear" w:color="auto" w:fill="FFFFFF" w:themeFill="background1"/>
              <w:jc w:val="both"/>
              <w:rPr>
                <w:rFonts w:eastAsia="A"/>
                <w:sz w:val="26"/>
                <w:szCs w:val="26"/>
              </w:rPr>
            </w:pPr>
          </w:p>
          <w:p w:rsidR="00E06D92" w:rsidRPr="000D1796" w:rsidRDefault="00E06D92" w:rsidP="00E06D92">
            <w:pPr>
              <w:jc w:val="both"/>
              <w:rPr>
                <w:rFonts w:eastAsia="A"/>
                <w:sz w:val="26"/>
                <w:szCs w:val="26"/>
              </w:rPr>
            </w:pPr>
            <w:r w:rsidRPr="000D1796">
              <w:rPr>
                <w:rFonts w:eastAsia="A"/>
                <w:sz w:val="26"/>
                <w:szCs w:val="26"/>
              </w:rPr>
              <w:t>Отстраняются от участия в процедуре закупки:</w:t>
            </w:r>
          </w:p>
          <w:p w:rsidR="00683E3E" w:rsidRDefault="00E06D92" w:rsidP="00E06D92">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r w:rsidR="00683E3E">
              <w:rPr>
                <w:rFonts w:eastAsia="A"/>
                <w:sz w:val="26"/>
                <w:szCs w:val="26"/>
              </w:rPr>
              <w:t>);</w:t>
            </w:r>
          </w:p>
          <w:p w:rsidR="00E06D92" w:rsidRPr="000D1796" w:rsidRDefault="00E06D92" w:rsidP="00E06D92">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w:t>
            </w:r>
            <w:r w:rsidR="00683E3E">
              <w:rPr>
                <w:rFonts w:eastAsia="A"/>
                <w:sz w:val="26"/>
                <w:szCs w:val="26"/>
              </w:rPr>
              <w:t>страняется на юридическое лицо,</w:t>
            </w:r>
            <w:r w:rsidRPr="000D1796">
              <w:rPr>
                <w:rFonts w:eastAsia="A"/>
                <w:sz w:val="26"/>
                <w:szCs w:val="26"/>
              </w:rPr>
              <w:t xml:space="preserve"> в отношении которых ведется процедура санации;</w:t>
            </w:r>
          </w:p>
          <w:p w:rsidR="00E06D92" w:rsidRPr="000D1796" w:rsidRDefault="00E06D92" w:rsidP="00E06D92">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722F60" w:rsidRPr="00722F60" w:rsidRDefault="00E06D92" w:rsidP="00683E3E">
            <w:pPr>
              <w:shd w:val="clear" w:color="auto" w:fill="FFFFFF" w:themeFill="background1"/>
              <w:jc w:val="both"/>
              <w:rPr>
                <w:rFonts w:eastAsia="A"/>
                <w:sz w:val="26"/>
                <w:szCs w:val="26"/>
              </w:rPr>
            </w:pPr>
            <w:r w:rsidRPr="000D1796">
              <w:rPr>
                <w:rFonts w:eastAsia="A"/>
                <w:sz w:val="26"/>
                <w:szCs w:val="26"/>
              </w:rPr>
              <w:lastRenderedPageBreak/>
              <w:t xml:space="preserve">- юридическое лицо, </w:t>
            </w:r>
            <w:r w:rsidR="00683E3E">
              <w:rPr>
                <w:rFonts w:eastAsia="A"/>
                <w:sz w:val="26"/>
                <w:szCs w:val="26"/>
              </w:rPr>
              <w:t>представившее</w:t>
            </w:r>
            <w:r w:rsidRPr="000D1796">
              <w:rPr>
                <w:rFonts w:eastAsia="A"/>
                <w:sz w:val="26"/>
                <w:szCs w:val="26"/>
              </w:rPr>
              <w:t xml:space="preserve"> недостоверную информацию о себе.</w:t>
            </w:r>
          </w:p>
        </w:tc>
      </w:tr>
      <w:tr w:rsidR="00683E3E" w:rsidRPr="00DD22B7" w:rsidTr="00111EF8">
        <w:tc>
          <w:tcPr>
            <w:tcW w:w="3119" w:type="dxa"/>
            <w:shd w:val="clear" w:color="auto" w:fill="auto"/>
            <w:vAlign w:val="center"/>
          </w:tcPr>
          <w:p w:rsidR="00683E3E" w:rsidRPr="00A85458" w:rsidRDefault="00683E3E" w:rsidP="00722F60">
            <w:pPr>
              <w:shd w:val="clear" w:color="auto" w:fill="FFFFFF" w:themeFill="background1"/>
              <w:rPr>
                <w:rFonts w:eastAsia="A"/>
                <w:sz w:val="26"/>
                <w:szCs w:val="26"/>
              </w:rPr>
            </w:pPr>
            <w:r w:rsidRPr="00683E3E">
              <w:rPr>
                <w:sz w:val="26"/>
                <w:szCs w:val="26"/>
              </w:rPr>
              <w:lastRenderedPageBreak/>
              <w:t>Место, поставки товара (выполнения работы, оказания услуги)</w:t>
            </w:r>
          </w:p>
        </w:tc>
        <w:tc>
          <w:tcPr>
            <w:tcW w:w="7088" w:type="dxa"/>
            <w:shd w:val="clear" w:color="auto" w:fill="auto"/>
          </w:tcPr>
          <w:p w:rsidR="00683E3E" w:rsidRPr="00683E3E" w:rsidRDefault="00683E3E" w:rsidP="00683E3E">
            <w:pPr>
              <w:pStyle w:val="ab"/>
              <w:ind w:left="0"/>
              <w:jc w:val="both"/>
              <w:rPr>
                <w:rFonts w:eastAsia="A"/>
                <w:sz w:val="26"/>
                <w:szCs w:val="26"/>
              </w:rPr>
            </w:pPr>
            <w:r>
              <w:rPr>
                <w:rFonts w:eastAsia="A"/>
                <w:sz w:val="26"/>
                <w:szCs w:val="26"/>
              </w:rPr>
              <w:t xml:space="preserve">город Минск, </w:t>
            </w:r>
            <w:r w:rsidRPr="00683E3E">
              <w:rPr>
                <w:rFonts w:eastAsia="A"/>
                <w:sz w:val="26"/>
                <w:szCs w:val="26"/>
              </w:rPr>
              <w:t>Международный выставочный центр, ул. Павлины Медёлки, 24</w:t>
            </w:r>
          </w:p>
          <w:p w:rsidR="00683E3E" w:rsidRPr="00722F60" w:rsidRDefault="00683E3E" w:rsidP="00E06D92">
            <w:pPr>
              <w:shd w:val="clear" w:color="auto" w:fill="FFFFFF" w:themeFill="background1"/>
              <w:jc w:val="both"/>
              <w:rPr>
                <w:rFonts w:eastAsia="A"/>
                <w:sz w:val="26"/>
                <w:szCs w:val="26"/>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sz w:val="26"/>
                <w:szCs w:val="26"/>
              </w:rPr>
              <w:t>Сроки оказываемых услуг</w:t>
            </w:r>
            <w:r w:rsidRPr="00A85458">
              <w:rPr>
                <w:rFonts w:eastAsia="A"/>
                <w:sz w:val="26"/>
                <w:szCs w:val="26"/>
              </w:rPr>
              <w:t>:</w:t>
            </w:r>
          </w:p>
        </w:tc>
        <w:tc>
          <w:tcPr>
            <w:tcW w:w="7088" w:type="dxa"/>
            <w:shd w:val="clear" w:color="auto" w:fill="auto"/>
          </w:tcPr>
          <w:p w:rsidR="00683E3E" w:rsidRPr="00683E3E" w:rsidRDefault="00683E3E" w:rsidP="00683E3E">
            <w:pPr>
              <w:pStyle w:val="ab"/>
              <w:ind w:left="0"/>
              <w:jc w:val="both"/>
              <w:rPr>
                <w:rFonts w:eastAsia="A"/>
                <w:sz w:val="26"/>
                <w:szCs w:val="26"/>
              </w:rPr>
            </w:pPr>
            <w:r w:rsidRPr="00683E3E">
              <w:rPr>
                <w:rFonts w:eastAsia="A"/>
                <w:sz w:val="26"/>
                <w:szCs w:val="26"/>
              </w:rPr>
              <w:t>до 19 августа 2025 года</w:t>
            </w:r>
          </w:p>
          <w:p w:rsidR="00722F60" w:rsidRPr="00A85458" w:rsidRDefault="00722F60" w:rsidP="005A7EB3">
            <w:pPr>
              <w:shd w:val="clear" w:color="auto" w:fill="FFFFFF" w:themeFill="background1"/>
              <w:jc w:val="both"/>
              <w:rPr>
                <w:rFonts w:eastAsia="A"/>
                <w:sz w:val="26"/>
                <w:szCs w:val="26"/>
              </w:rPr>
            </w:pPr>
          </w:p>
        </w:tc>
      </w:tr>
      <w:tr w:rsidR="00722F60" w:rsidRPr="00DD22B7" w:rsidTr="00F456E2">
        <w:trPr>
          <w:trHeight w:val="714"/>
        </w:trPr>
        <w:tc>
          <w:tcPr>
            <w:tcW w:w="3119" w:type="dxa"/>
            <w:shd w:val="clear" w:color="auto" w:fill="auto"/>
            <w:vAlign w:val="center"/>
          </w:tcPr>
          <w:p w:rsidR="00722F60" w:rsidRPr="00A85458" w:rsidRDefault="00722F60" w:rsidP="00722F60">
            <w:pPr>
              <w:shd w:val="clear" w:color="auto" w:fill="FFFFFF" w:themeFill="background1"/>
              <w:rPr>
                <w:rFonts w:eastAsia="A"/>
                <w:b/>
                <w:sz w:val="26"/>
                <w:szCs w:val="26"/>
              </w:rPr>
            </w:pPr>
            <w:r w:rsidRPr="00A85458">
              <w:rPr>
                <w:rFonts w:eastAsia="A"/>
                <w:b/>
                <w:sz w:val="26"/>
                <w:szCs w:val="26"/>
              </w:rPr>
              <w:t xml:space="preserve">Квалификационные/ Дополнительные требования к Участникам закупки: </w:t>
            </w:r>
          </w:p>
        </w:tc>
        <w:tc>
          <w:tcPr>
            <w:tcW w:w="7088" w:type="dxa"/>
            <w:shd w:val="clear" w:color="auto" w:fill="auto"/>
          </w:tcPr>
          <w:p w:rsidR="00010FEC" w:rsidRPr="00683E3E" w:rsidRDefault="00683E3E" w:rsidP="00683E3E">
            <w:pPr>
              <w:pStyle w:val="ab"/>
              <w:numPr>
                <w:ilvl w:val="0"/>
                <w:numId w:val="40"/>
              </w:numPr>
              <w:jc w:val="both"/>
              <w:rPr>
                <w:b/>
                <w:sz w:val="26"/>
                <w:szCs w:val="26"/>
              </w:rPr>
            </w:pPr>
            <w:r w:rsidRPr="00683E3E">
              <w:rPr>
                <w:b/>
                <w:sz w:val="26"/>
                <w:szCs w:val="26"/>
              </w:rPr>
              <w:t xml:space="preserve">Опыт работы кампании на рынке по организации и проведению рекламных мероприятий не менее 3 лет </w:t>
            </w:r>
          </w:p>
          <w:p w:rsidR="00683E3E" w:rsidRDefault="00683E3E" w:rsidP="002D559D">
            <w:pPr>
              <w:jc w:val="both"/>
              <w:rPr>
                <w:b/>
                <w:sz w:val="26"/>
                <w:szCs w:val="26"/>
              </w:rPr>
            </w:pPr>
          </w:p>
          <w:p w:rsidR="001B20BE" w:rsidRPr="008C191C" w:rsidRDefault="002D559D" w:rsidP="002D559D">
            <w:pPr>
              <w:jc w:val="both"/>
              <w:rPr>
                <w:b/>
                <w:sz w:val="26"/>
                <w:szCs w:val="26"/>
              </w:rPr>
            </w:pPr>
            <w:r w:rsidRPr="008C191C">
              <w:rPr>
                <w:b/>
                <w:sz w:val="26"/>
                <w:szCs w:val="26"/>
              </w:rPr>
              <w:t>Пункт подтверждается</w:t>
            </w:r>
            <w:r w:rsidR="001B20BE" w:rsidRPr="008C191C">
              <w:rPr>
                <w:b/>
                <w:sz w:val="26"/>
                <w:szCs w:val="26"/>
              </w:rPr>
              <w:t>:</w:t>
            </w:r>
          </w:p>
          <w:p w:rsidR="00683E3E" w:rsidRDefault="008D2D4B" w:rsidP="00010FEC">
            <w:pPr>
              <w:jc w:val="both"/>
              <w:rPr>
                <w:b/>
                <w:sz w:val="26"/>
                <w:szCs w:val="26"/>
              </w:rPr>
            </w:pPr>
            <w:r>
              <w:rPr>
                <w:b/>
                <w:sz w:val="26"/>
                <w:szCs w:val="26"/>
              </w:rPr>
              <w:t xml:space="preserve">- </w:t>
            </w:r>
            <w:r w:rsidR="00010FEC" w:rsidRPr="00010FEC">
              <w:rPr>
                <w:b/>
                <w:sz w:val="26"/>
                <w:szCs w:val="26"/>
              </w:rPr>
              <w:t xml:space="preserve">заявлением Участника с подтверждением </w:t>
            </w:r>
            <w:r>
              <w:rPr>
                <w:b/>
                <w:sz w:val="26"/>
                <w:szCs w:val="26"/>
              </w:rPr>
              <w:t>опыта</w:t>
            </w:r>
            <w:r w:rsidR="00010FEC" w:rsidRPr="00010FEC">
              <w:rPr>
                <w:b/>
                <w:sz w:val="26"/>
                <w:szCs w:val="26"/>
              </w:rPr>
              <w:t xml:space="preserve"> компании </w:t>
            </w:r>
            <w:r w:rsidRPr="00683E3E">
              <w:rPr>
                <w:b/>
                <w:sz w:val="26"/>
                <w:szCs w:val="26"/>
              </w:rPr>
              <w:t>по организации и проведению рекламных мероприятий не менее 3 лет</w:t>
            </w:r>
            <w:r w:rsidR="00683E3E">
              <w:rPr>
                <w:b/>
                <w:sz w:val="26"/>
                <w:szCs w:val="26"/>
              </w:rPr>
              <w:t xml:space="preserve">; </w:t>
            </w:r>
          </w:p>
          <w:p w:rsidR="00010FEC" w:rsidRPr="00010FEC" w:rsidRDefault="008D2D4B" w:rsidP="00010FEC">
            <w:pPr>
              <w:jc w:val="both"/>
              <w:rPr>
                <w:b/>
                <w:sz w:val="26"/>
                <w:szCs w:val="26"/>
              </w:rPr>
            </w:pPr>
            <w:r>
              <w:rPr>
                <w:b/>
                <w:sz w:val="26"/>
                <w:szCs w:val="26"/>
              </w:rPr>
              <w:t xml:space="preserve">- </w:t>
            </w:r>
            <w:r w:rsidR="00683E3E" w:rsidRPr="008D2D4B">
              <w:rPr>
                <w:b/>
                <w:sz w:val="26"/>
                <w:szCs w:val="26"/>
              </w:rPr>
              <w:t>списком произведенных работ, ссылка на сайт или облачный ресурс с портфолио</w:t>
            </w:r>
            <w:r w:rsidR="00010FEC" w:rsidRPr="00010FEC">
              <w:rPr>
                <w:b/>
                <w:sz w:val="26"/>
                <w:szCs w:val="26"/>
              </w:rPr>
              <w:t>.</w:t>
            </w:r>
          </w:p>
          <w:p w:rsidR="001B20BE" w:rsidRPr="00C462C6" w:rsidRDefault="001B20BE" w:rsidP="008C191C">
            <w:pPr>
              <w:jc w:val="both"/>
              <w:rPr>
                <w:rFonts w:eastAsia="A"/>
                <w:b/>
                <w:sz w:val="26"/>
                <w:szCs w:val="26"/>
                <w:highlight w:val="yellow"/>
              </w:rPr>
            </w:pPr>
          </w:p>
        </w:tc>
      </w:tr>
      <w:tr w:rsidR="00722F60" w:rsidRPr="00DD22B7" w:rsidTr="00111EF8">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 Критерии и способ оценки участников процедуры закупки:</w:t>
            </w:r>
          </w:p>
        </w:tc>
        <w:tc>
          <w:tcPr>
            <w:tcW w:w="7088" w:type="dxa"/>
            <w:shd w:val="clear" w:color="auto" w:fill="auto"/>
          </w:tcPr>
          <w:p w:rsidR="0062353D" w:rsidRDefault="00010FEC" w:rsidP="00722F60">
            <w:pPr>
              <w:shd w:val="clear" w:color="auto" w:fill="FFFFFF" w:themeFill="background1"/>
              <w:jc w:val="both"/>
              <w:rPr>
                <w:sz w:val="26"/>
                <w:szCs w:val="26"/>
              </w:rPr>
            </w:pPr>
            <w:r w:rsidRPr="00A85458">
              <w:rPr>
                <w:sz w:val="26"/>
                <w:szCs w:val="26"/>
              </w:rPr>
              <w:t xml:space="preserve">Победителем признается участник, предложивший </w:t>
            </w:r>
            <w:r w:rsidRPr="00784E83">
              <w:rPr>
                <w:b/>
                <w:sz w:val="26"/>
                <w:szCs w:val="26"/>
              </w:rPr>
              <w:t>наименьшую цену предмета закупки</w:t>
            </w:r>
            <w:r w:rsidRPr="00A85458">
              <w:rPr>
                <w:sz w:val="26"/>
                <w:szCs w:val="26"/>
              </w:rPr>
              <w:t xml:space="preserve">, </w:t>
            </w:r>
            <w:r w:rsidRPr="00784E83">
              <w:rPr>
                <w:b/>
                <w:sz w:val="26"/>
                <w:szCs w:val="26"/>
              </w:rPr>
              <w:t>при условии его соответствия квалификационным и дополнительным требованиям Заказчика</w:t>
            </w:r>
            <w:r>
              <w:rPr>
                <w:sz w:val="26"/>
                <w:szCs w:val="26"/>
              </w:rPr>
              <w:t xml:space="preserve">, </w:t>
            </w:r>
            <w:r w:rsidR="00D438F3">
              <w:rPr>
                <w:sz w:val="26"/>
                <w:szCs w:val="26"/>
              </w:rPr>
              <w:t>на основании Приложения</w:t>
            </w:r>
            <w:r w:rsidR="008D2D4B">
              <w:rPr>
                <w:sz w:val="26"/>
                <w:szCs w:val="26"/>
              </w:rPr>
              <w:t xml:space="preserve"> №1 к Приглашению.</w:t>
            </w:r>
          </w:p>
          <w:p w:rsidR="008D2D4B" w:rsidRDefault="008D2D4B" w:rsidP="00722F60">
            <w:pPr>
              <w:shd w:val="clear" w:color="auto" w:fill="FFFFFF" w:themeFill="background1"/>
              <w:jc w:val="both"/>
              <w:rPr>
                <w:sz w:val="26"/>
                <w:szCs w:val="26"/>
              </w:rPr>
            </w:pPr>
          </w:p>
          <w:p w:rsidR="00C462C6" w:rsidRPr="00C462C6" w:rsidRDefault="00C462C6" w:rsidP="00C462C6">
            <w:pPr>
              <w:jc w:val="both"/>
              <w:rPr>
                <w:sz w:val="26"/>
                <w:szCs w:val="26"/>
              </w:rPr>
            </w:pPr>
            <w:r w:rsidRPr="00C462C6">
              <w:rPr>
                <w:sz w:val="26"/>
                <w:szCs w:val="26"/>
              </w:rPr>
              <w:t>При наличии нескольких коммерческих предложений с одной минимально низкой ценой дополнительно будет учитываться следующий критерий:</w:t>
            </w:r>
          </w:p>
          <w:p w:rsidR="00C462C6" w:rsidRDefault="00C462C6" w:rsidP="00722F60">
            <w:pPr>
              <w:shd w:val="clear" w:color="auto" w:fill="FFFFFF" w:themeFill="background1"/>
              <w:jc w:val="both"/>
              <w:rPr>
                <w:sz w:val="26"/>
                <w:szCs w:val="26"/>
              </w:rPr>
            </w:pPr>
            <w:r w:rsidRPr="00C462C6">
              <w:rPr>
                <w:sz w:val="26"/>
                <w:szCs w:val="26"/>
              </w:rPr>
              <w:t xml:space="preserve">- опыт работы компании </w:t>
            </w:r>
            <w:r w:rsidR="00010FEC">
              <w:rPr>
                <w:sz w:val="26"/>
                <w:szCs w:val="26"/>
              </w:rPr>
              <w:t>по предмету закупки</w:t>
            </w:r>
            <w:r w:rsidRPr="00C462C6">
              <w:rPr>
                <w:sz w:val="26"/>
                <w:szCs w:val="26"/>
              </w:rPr>
              <w:t xml:space="preserve"> (наилучшее условие – наибольший срок).</w:t>
            </w:r>
          </w:p>
          <w:p w:rsidR="00CC6EED" w:rsidRDefault="00CC6EED" w:rsidP="00722F60">
            <w:pPr>
              <w:shd w:val="clear" w:color="auto" w:fill="FFFFFF" w:themeFill="background1"/>
              <w:jc w:val="both"/>
              <w:rPr>
                <w:sz w:val="26"/>
                <w:szCs w:val="26"/>
              </w:rPr>
            </w:pPr>
          </w:p>
          <w:p w:rsidR="00722F60" w:rsidRPr="00A85458" w:rsidRDefault="00722F60" w:rsidP="00722F60">
            <w:pPr>
              <w:shd w:val="clear" w:color="auto" w:fill="FFFFFF" w:themeFill="background1"/>
              <w:jc w:val="both"/>
              <w:rPr>
                <w:sz w:val="26"/>
                <w:szCs w:val="26"/>
              </w:rPr>
            </w:pPr>
            <w:r w:rsidRPr="00A85458">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ориентировочную стоимость предмета закупки, указанную в коммерческом предложении Участника. Указанные в коммерческом предложении цены являются окончательными. </w:t>
            </w:r>
          </w:p>
          <w:p w:rsidR="00722F60" w:rsidRPr="00A85458" w:rsidRDefault="00722F60" w:rsidP="00722F60">
            <w:pPr>
              <w:shd w:val="clear" w:color="auto" w:fill="FFFFFF" w:themeFill="background1"/>
              <w:jc w:val="both"/>
              <w:rPr>
                <w:rFonts w:eastAsia="A"/>
                <w:sz w:val="26"/>
                <w:szCs w:val="26"/>
              </w:rPr>
            </w:pPr>
            <w:r w:rsidRPr="00A85458">
              <w:rPr>
                <w:sz w:val="26"/>
                <w:szCs w:val="26"/>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722F60" w:rsidRPr="00DD22B7" w:rsidTr="00111EF8">
        <w:tc>
          <w:tcPr>
            <w:tcW w:w="3119" w:type="dxa"/>
            <w:shd w:val="clear" w:color="auto" w:fill="auto"/>
            <w:vAlign w:val="center"/>
          </w:tcPr>
          <w:p w:rsidR="00722F60" w:rsidRPr="00331EB2" w:rsidRDefault="00722F60" w:rsidP="00722F60">
            <w:pPr>
              <w:shd w:val="clear" w:color="auto" w:fill="FFFFFF" w:themeFill="background1"/>
              <w:rPr>
                <w:rFonts w:eastAsia="A"/>
                <w:b/>
                <w:sz w:val="26"/>
                <w:szCs w:val="26"/>
              </w:rPr>
            </w:pPr>
            <w:r w:rsidRPr="00331EB2">
              <w:rPr>
                <w:rFonts w:eastAsia="A"/>
                <w:b/>
                <w:sz w:val="26"/>
                <w:szCs w:val="26"/>
              </w:rPr>
              <w:t>Обязательные условия к предоставлению коммерческого предложения:</w:t>
            </w:r>
          </w:p>
        </w:tc>
        <w:tc>
          <w:tcPr>
            <w:tcW w:w="7088" w:type="dxa"/>
            <w:shd w:val="clear" w:color="auto" w:fill="auto"/>
          </w:tcPr>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Участник представляет коммерческое предложение по предмету закупки с указанием:</w:t>
            </w:r>
          </w:p>
          <w:p w:rsidR="00722F60" w:rsidRDefault="00722F60" w:rsidP="00722F60">
            <w:pPr>
              <w:autoSpaceDE w:val="0"/>
              <w:autoSpaceDN w:val="0"/>
              <w:adjustRightInd w:val="0"/>
              <w:jc w:val="both"/>
              <w:rPr>
                <w:rFonts w:eastAsia="A"/>
                <w:sz w:val="26"/>
                <w:szCs w:val="26"/>
              </w:rPr>
            </w:pPr>
            <w:r w:rsidRPr="00B94A17">
              <w:rPr>
                <w:rFonts w:eastAsia="A"/>
                <w:sz w:val="26"/>
                <w:szCs w:val="26"/>
              </w:rPr>
              <w:t>общей стоимости работ (услуг) в BYN с НДС (исходя из ориентировочного объема/содержания услуг, указанных в Приложения №1 к Приглашению).</w:t>
            </w:r>
          </w:p>
          <w:p w:rsidR="00784E83" w:rsidRPr="00B94A17" w:rsidRDefault="00784E83" w:rsidP="00722F60">
            <w:pPr>
              <w:autoSpaceDE w:val="0"/>
              <w:autoSpaceDN w:val="0"/>
              <w:adjustRightInd w:val="0"/>
              <w:jc w:val="both"/>
              <w:rPr>
                <w:rFonts w:eastAsia="A"/>
                <w:sz w:val="26"/>
                <w:szCs w:val="26"/>
              </w:rPr>
            </w:pPr>
          </w:p>
          <w:p w:rsidR="00722F60" w:rsidRPr="00B94A17" w:rsidRDefault="00722F60" w:rsidP="00722F60">
            <w:pPr>
              <w:autoSpaceDE w:val="0"/>
              <w:autoSpaceDN w:val="0"/>
              <w:adjustRightInd w:val="0"/>
              <w:jc w:val="both"/>
              <w:rPr>
                <w:rFonts w:eastAsia="A"/>
                <w:sz w:val="26"/>
                <w:szCs w:val="26"/>
              </w:rPr>
            </w:pPr>
            <w:r w:rsidRPr="00B94A17">
              <w:rPr>
                <w:rFonts w:eastAsia="A"/>
                <w:sz w:val="26"/>
                <w:szCs w:val="26"/>
              </w:rPr>
              <w:t xml:space="preserve"> Не допускается предоставление коммерческого предложения с указанием диапазонов стоимости услуг и сроков оказания услуг.</w:t>
            </w:r>
          </w:p>
          <w:p w:rsidR="00722F60" w:rsidRPr="00FA3A31" w:rsidRDefault="00722F60" w:rsidP="00722F60">
            <w:pPr>
              <w:shd w:val="clear" w:color="auto" w:fill="FFFFFF" w:themeFill="background1"/>
              <w:autoSpaceDE w:val="0"/>
              <w:autoSpaceDN w:val="0"/>
              <w:adjustRightInd w:val="0"/>
              <w:jc w:val="both"/>
              <w:rPr>
                <w:rFonts w:eastAsia="A"/>
                <w:sz w:val="26"/>
                <w:szCs w:val="26"/>
              </w:rPr>
            </w:pPr>
            <w:r w:rsidRPr="00B94A17">
              <w:rPr>
                <w:rFonts w:eastAsia="A"/>
                <w:sz w:val="26"/>
                <w:szCs w:val="26"/>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722F60" w:rsidRPr="00DD22B7" w:rsidTr="003D0E43">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p>
          <w:p w:rsidR="00722F60" w:rsidRPr="00DD22B7" w:rsidRDefault="00722F60" w:rsidP="00722F60">
            <w:pPr>
              <w:shd w:val="clear" w:color="auto" w:fill="FFFFFF" w:themeFill="background1"/>
              <w:rPr>
                <w:rFonts w:eastAsia="A"/>
                <w:sz w:val="26"/>
                <w:szCs w:val="26"/>
              </w:rPr>
            </w:pPr>
            <w:r w:rsidRPr="00DD22B7">
              <w:rPr>
                <w:rFonts w:eastAsia="A"/>
                <w:sz w:val="26"/>
                <w:szCs w:val="26"/>
              </w:rPr>
              <w:t>Требования Заказчика к оформлению коммерческого предложения:</w:t>
            </w:r>
          </w:p>
        </w:tc>
        <w:tc>
          <w:tcPr>
            <w:tcW w:w="7088" w:type="dxa"/>
            <w:shd w:val="clear" w:color="auto" w:fill="FFFFFF" w:themeFill="background1"/>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 быть представлено на фирменном бланке участника и содержать:</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полное наименование участника - для юридического лица;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сферу деятельности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УНП и т.п. сведения участника;</w:t>
            </w:r>
          </w:p>
          <w:p w:rsidR="00722F60" w:rsidRPr="00DD22B7" w:rsidRDefault="00722F60" w:rsidP="00722F60">
            <w:pPr>
              <w:pStyle w:val="ab"/>
              <w:numPr>
                <w:ilvl w:val="0"/>
                <w:numId w:val="5"/>
              </w:numPr>
              <w:shd w:val="clear" w:color="auto" w:fill="FFFFFF" w:themeFill="background1"/>
              <w:autoSpaceDE w:val="0"/>
              <w:autoSpaceDN w:val="0"/>
              <w:adjustRightInd w:val="0"/>
              <w:jc w:val="both"/>
              <w:rPr>
                <w:rFonts w:eastAsia="A"/>
                <w:sz w:val="26"/>
                <w:szCs w:val="26"/>
              </w:rPr>
            </w:pPr>
            <w:r w:rsidRPr="00DD22B7">
              <w:rPr>
                <w:rFonts w:eastAsia="A"/>
                <w:sz w:val="26"/>
                <w:szCs w:val="26"/>
              </w:rPr>
              <w:t>юридический адрес участника, его почтовый адрес (в случае если он не совпадает с юридическим адресом);</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фамилию, имя и отчество (если таковое имеется) контактного лица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адрес электронной почты (при наличии);</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номер телефона участника;</w:t>
            </w:r>
          </w:p>
          <w:p w:rsidR="00722F60" w:rsidRPr="00784E83" w:rsidRDefault="00784E83" w:rsidP="00784E83">
            <w:pPr>
              <w:autoSpaceDE w:val="0"/>
              <w:autoSpaceDN w:val="0"/>
              <w:adjustRightInd w:val="0"/>
              <w:jc w:val="both"/>
              <w:rPr>
                <w:rFonts w:eastAsia="A"/>
                <w:sz w:val="26"/>
                <w:szCs w:val="26"/>
              </w:rPr>
            </w:pPr>
            <w:r>
              <w:rPr>
                <w:rFonts w:eastAsia="A"/>
                <w:sz w:val="26"/>
                <w:szCs w:val="26"/>
              </w:rPr>
              <w:t xml:space="preserve">     </w:t>
            </w:r>
            <w:r w:rsidRPr="00784E83">
              <w:rPr>
                <w:rFonts w:eastAsia="A"/>
                <w:sz w:val="26"/>
                <w:szCs w:val="26"/>
              </w:rPr>
              <w:t xml:space="preserve"> 9. </w:t>
            </w:r>
            <w:r w:rsidR="00010FEC" w:rsidRPr="00784E83">
              <w:rPr>
                <w:rFonts w:eastAsia="A"/>
                <w:sz w:val="26"/>
                <w:szCs w:val="26"/>
              </w:rPr>
              <w:t>стоимость в бе</w:t>
            </w:r>
            <w:r w:rsidR="008D2D4B">
              <w:rPr>
                <w:rFonts w:eastAsia="A"/>
                <w:sz w:val="26"/>
                <w:szCs w:val="26"/>
              </w:rPr>
              <w:t>лорусских рублях (BYN) (с НДС);</w:t>
            </w:r>
          </w:p>
          <w:p w:rsidR="00722F60" w:rsidRPr="00DD22B7" w:rsidRDefault="00722F60" w:rsidP="00722F60">
            <w:pPr>
              <w:pStyle w:val="ab"/>
              <w:numPr>
                <w:ilvl w:val="0"/>
                <w:numId w:val="5"/>
              </w:numPr>
              <w:autoSpaceDE w:val="0"/>
              <w:autoSpaceDN w:val="0"/>
              <w:adjustRightInd w:val="0"/>
              <w:jc w:val="both"/>
              <w:rPr>
                <w:rFonts w:eastAsia="A"/>
                <w:sz w:val="26"/>
                <w:szCs w:val="26"/>
              </w:rPr>
            </w:pPr>
            <w:r w:rsidRPr="00DD22B7">
              <w:rPr>
                <w:rFonts w:eastAsia="A"/>
                <w:sz w:val="26"/>
                <w:szCs w:val="26"/>
              </w:rPr>
              <w:t xml:space="preserve">сроки и условия </w:t>
            </w:r>
            <w:r>
              <w:rPr>
                <w:rFonts w:eastAsia="A"/>
                <w:sz w:val="26"/>
                <w:szCs w:val="26"/>
              </w:rPr>
              <w:t>оказания услуг</w:t>
            </w:r>
            <w:r w:rsidRPr="00DD22B7">
              <w:rPr>
                <w:rFonts w:eastAsia="A"/>
                <w:sz w:val="26"/>
                <w:szCs w:val="26"/>
              </w:rPr>
              <w:t>;</w:t>
            </w:r>
          </w:p>
          <w:p w:rsidR="00722F60" w:rsidRPr="00DD22B7" w:rsidRDefault="00722F60" w:rsidP="00722F60">
            <w:pPr>
              <w:pStyle w:val="ab"/>
              <w:numPr>
                <w:ilvl w:val="0"/>
                <w:numId w:val="5"/>
              </w:numPr>
              <w:autoSpaceDE w:val="0"/>
              <w:autoSpaceDN w:val="0"/>
              <w:adjustRightInd w:val="0"/>
              <w:jc w:val="both"/>
              <w:rPr>
                <w:rFonts w:eastAsia="A"/>
                <w:sz w:val="26"/>
                <w:szCs w:val="26"/>
              </w:rPr>
            </w:pPr>
            <w:r>
              <w:rPr>
                <w:rFonts w:eastAsia="A"/>
                <w:sz w:val="26"/>
                <w:szCs w:val="26"/>
              </w:rPr>
              <w:t>порядок и условия оплаты.</w:t>
            </w:r>
          </w:p>
          <w:p w:rsidR="00722F60" w:rsidRPr="00DD22B7" w:rsidRDefault="00722F60" w:rsidP="00722F60">
            <w:pPr>
              <w:shd w:val="clear" w:color="auto" w:fill="FFFFFF" w:themeFill="background1"/>
              <w:autoSpaceDE w:val="0"/>
              <w:autoSpaceDN w:val="0"/>
              <w:adjustRightInd w:val="0"/>
              <w:ind w:firstLine="459"/>
              <w:jc w:val="both"/>
              <w:rPr>
                <w:rFonts w:eastAsia="A"/>
                <w:sz w:val="26"/>
                <w:szCs w:val="26"/>
              </w:rPr>
            </w:pPr>
            <w:r w:rsidRPr="00DD22B7">
              <w:rPr>
                <w:rFonts w:eastAsia="A"/>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722F60" w:rsidRPr="00DD22B7" w:rsidRDefault="00722F60" w:rsidP="00722F60">
            <w:pPr>
              <w:shd w:val="clear" w:color="auto" w:fill="FFFFFF" w:themeFill="background1"/>
              <w:autoSpaceDE w:val="0"/>
              <w:autoSpaceDN w:val="0"/>
              <w:adjustRightInd w:val="0"/>
              <w:ind w:firstLine="490"/>
              <w:jc w:val="both"/>
              <w:rPr>
                <w:rFonts w:eastAsia="A"/>
                <w:sz w:val="26"/>
                <w:szCs w:val="26"/>
              </w:rPr>
            </w:pPr>
            <w:r w:rsidRPr="00DD22B7">
              <w:rPr>
                <w:rFonts w:eastAsia="A"/>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Коммерческое предложение должно:</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иметь нумерацию страниц;</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быть подписано руководителем (уполномоченным должностным лицом); </w:t>
            </w:r>
          </w:p>
          <w:p w:rsidR="00722F60" w:rsidRPr="00DD22B7" w:rsidRDefault="00722F60" w:rsidP="00722F60">
            <w:pPr>
              <w:pStyle w:val="ab"/>
              <w:numPr>
                <w:ilvl w:val="0"/>
                <w:numId w:val="3"/>
              </w:numPr>
              <w:shd w:val="clear" w:color="auto" w:fill="FFFFFF" w:themeFill="background1"/>
              <w:autoSpaceDE w:val="0"/>
              <w:autoSpaceDN w:val="0"/>
              <w:adjustRightInd w:val="0"/>
              <w:jc w:val="both"/>
              <w:rPr>
                <w:rFonts w:eastAsia="A"/>
                <w:sz w:val="26"/>
                <w:szCs w:val="26"/>
              </w:rPr>
            </w:pPr>
            <w:r w:rsidRPr="00DD22B7">
              <w:rPr>
                <w:rFonts w:eastAsia="A"/>
                <w:sz w:val="26"/>
                <w:szCs w:val="26"/>
              </w:rPr>
              <w:t>заверено печатью (при наличии).</w:t>
            </w:r>
          </w:p>
          <w:p w:rsidR="00722F60" w:rsidRPr="005D59D2" w:rsidRDefault="00722F60" w:rsidP="00722F60">
            <w:pPr>
              <w:shd w:val="clear" w:color="auto" w:fill="FFFFFF" w:themeFill="background1"/>
              <w:autoSpaceDE w:val="0"/>
              <w:autoSpaceDN w:val="0"/>
              <w:adjustRightInd w:val="0"/>
              <w:jc w:val="both"/>
              <w:rPr>
                <w:rFonts w:eastAsia="A"/>
                <w:b/>
                <w:sz w:val="26"/>
                <w:szCs w:val="26"/>
              </w:rPr>
            </w:pPr>
            <w:r w:rsidRPr="005D59D2">
              <w:rPr>
                <w:rFonts w:eastAsia="A"/>
                <w:b/>
                <w:sz w:val="26"/>
                <w:szCs w:val="26"/>
              </w:rPr>
              <w:t>Приложени</w:t>
            </w:r>
            <w:r>
              <w:rPr>
                <w:rFonts w:eastAsia="A"/>
                <w:b/>
                <w:sz w:val="26"/>
                <w:szCs w:val="26"/>
              </w:rPr>
              <w:t>я</w:t>
            </w:r>
            <w:r w:rsidRPr="005D59D2">
              <w:rPr>
                <w:rFonts w:eastAsia="A"/>
                <w:b/>
                <w:sz w:val="26"/>
                <w:szCs w:val="26"/>
              </w:rPr>
              <w:t xml:space="preserve"> к коммерческому предложению:</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учредительные документы;</w:t>
            </w:r>
          </w:p>
          <w:p w:rsidR="00722F60" w:rsidRPr="00DD22B7" w:rsidRDefault="00722F60" w:rsidP="00722F60">
            <w:pPr>
              <w:pStyle w:val="ab"/>
              <w:numPr>
                <w:ilvl w:val="0"/>
                <w:numId w:val="4"/>
              </w:numPr>
              <w:shd w:val="clear" w:color="auto" w:fill="FFFFFF" w:themeFill="background1"/>
              <w:autoSpaceDE w:val="0"/>
              <w:autoSpaceDN w:val="0"/>
              <w:adjustRightInd w:val="0"/>
              <w:jc w:val="both"/>
              <w:rPr>
                <w:rFonts w:eastAsia="A"/>
                <w:sz w:val="26"/>
                <w:szCs w:val="26"/>
              </w:rPr>
            </w:pPr>
            <w:r w:rsidRPr="00DD22B7">
              <w:rPr>
                <w:rFonts w:eastAsia="A"/>
                <w:sz w:val="26"/>
                <w:szCs w:val="26"/>
              </w:rPr>
              <w:t>свидетельство о государственной регистрации;</w:t>
            </w:r>
          </w:p>
          <w:p w:rsidR="00722F60" w:rsidRDefault="000D1796" w:rsidP="00722F60">
            <w:pPr>
              <w:pStyle w:val="ab"/>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sidR="00C462C6">
              <w:rPr>
                <w:rFonts w:eastAsia="A"/>
                <w:sz w:val="26"/>
                <w:szCs w:val="26"/>
              </w:rPr>
              <w:t xml:space="preserve">ом банке данных о правонарушениях </w:t>
            </w:r>
            <w:r w:rsidR="008D2D4B">
              <w:rPr>
                <w:rFonts w:eastAsia="A"/>
                <w:sz w:val="26"/>
                <w:szCs w:val="26"/>
              </w:rPr>
              <w:t>(Приложение № 2</w:t>
            </w:r>
            <w:r>
              <w:rPr>
                <w:rFonts w:eastAsia="A"/>
                <w:sz w:val="26"/>
                <w:szCs w:val="26"/>
              </w:rPr>
              <w:t xml:space="preserve"> к Приглашению)</w:t>
            </w:r>
            <w:r w:rsidR="00722F60">
              <w:rPr>
                <w:rFonts w:eastAsia="A"/>
                <w:sz w:val="26"/>
                <w:szCs w:val="26"/>
              </w:rPr>
              <w:t>;</w:t>
            </w:r>
          </w:p>
          <w:p w:rsidR="00722F60" w:rsidRPr="00217CBE" w:rsidRDefault="00722F60" w:rsidP="00722F60">
            <w:pPr>
              <w:pStyle w:val="ab"/>
              <w:numPr>
                <w:ilvl w:val="0"/>
                <w:numId w:val="4"/>
              </w:numPr>
              <w:shd w:val="clear" w:color="auto" w:fill="FFFFFF" w:themeFill="background1"/>
              <w:autoSpaceDE w:val="0"/>
              <w:autoSpaceDN w:val="0"/>
              <w:adjustRightInd w:val="0"/>
              <w:jc w:val="both"/>
              <w:rPr>
                <w:rFonts w:eastAsia="A"/>
                <w:b/>
                <w:sz w:val="26"/>
                <w:szCs w:val="26"/>
              </w:rPr>
            </w:pPr>
            <w:r w:rsidRPr="00217CBE">
              <w:rPr>
                <w:rFonts w:eastAsia="A"/>
                <w:b/>
                <w:sz w:val="26"/>
                <w:szCs w:val="26"/>
              </w:rPr>
              <w:t>документы подтверждающие квалификационные /дополнительные требования к участникам.</w:t>
            </w:r>
          </w:p>
          <w:p w:rsidR="00722F60" w:rsidRPr="000E176B" w:rsidRDefault="00722F60" w:rsidP="00722F60">
            <w:pPr>
              <w:autoSpaceDE w:val="0"/>
              <w:autoSpaceDN w:val="0"/>
              <w:adjustRightInd w:val="0"/>
              <w:jc w:val="both"/>
              <w:rPr>
                <w:sz w:val="28"/>
                <w:szCs w:val="28"/>
              </w:rPr>
            </w:pPr>
          </w:p>
        </w:tc>
      </w:tr>
      <w:tr w:rsidR="00722F60" w:rsidRPr="00DD22B7" w:rsidTr="005F3092">
        <w:trPr>
          <w:trHeight w:val="1258"/>
        </w:trPr>
        <w:tc>
          <w:tcPr>
            <w:tcW w:w="3119" w:type="dxa"/>
            <w:shd w:val="clear" w:color="auto" w:fill="auto"/>
            <w:vAlign w:val="center"/>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Требования по условиям оплаты: </w:t>
            </w:r>
          </w:p>
        </w:tc>
        <w:tc>
          <w:tcPr>
            <w:tcW w:w="7088" w:type="dxa"/>
            <w:shd w:val="clear" w:color="auto" w:fill="auto"/>
          </w:tcPr>
          <w:p w:rsidR="00722F60" w:rsidRPr="00F204F3" w:rsidRDefault="007C3983" w:rsidP="007C3983">
            <w:pPr>
              <w:shd w:val="clear" w:color="auto" w:fill="FFFFFF" w:themeFill="background1"/>
              <w:autoSpaceDE w:val="0"/>
              <w:autoSpaceDN w:val="0"/>
              <w:adjustRightInd w:val="0"/>
              <w:jc w:val="both"/>
              <w:rPr>
                <w:rFonts w:eastAsia="A"/>
                <w:sz w:val="26"/>
                <w:szCs w:val="26"/>
              </w:rPr>
            </w:pPr>
            <w:r w:rsidRPr="007C3983">
              <w:rPr>
                <w:rFonts w:eastAsia="A"/>
                <w:sz w:val="26"/>
                <w:szCs w:val="26"/>
              </w:rPr>
              <w:t>Предоплата (если необходима до 50% стоимости</w:t>
            </w:r>
            <w:r>
              <w:rPr>
                <w:rFonts w:eastAsia="A"/>
                <w:sz w:val="26"/>
                <w:szCs w:val="26"/>
              </w:rPr>
              <w:t xml:space="preserve"> услуг</w:t>
            </w:r>
            <w:r w:rsidRPr="007C3983">
              <w:rPr>
                <w:rFonts w:eastAsia="A"/>
                <w:sz w:val="26"/>
                <w:szCs w:val="26"/>
              </w:rPr>
              <w:t xml:space="preserve">) или </w:t>
            </w:r>
            <w:r w:rsidR="00F204F3" w:rsidRPr="007C3983">
              <w:rPr>
                <w:rFonts w:eastAsia="A"/>
                <w:sz w:val="26"/>
                <w:szCs w:val="26"/>
              </w:rPr>
              <w:t>оп</w:t>
            </w:r>
            <w:r>
              <w:rPr>
                <w:rFonts w:eastAsia="A"/>
                <w:sz w:val="26"/>
                <w:szCs w:val="26"/>
              </w:rPr>
              <w:t xml:space="preserve">лата по факту оказания  услуг, </w:t>
            </w:r>
            <w:bookmarkStart w:id="0" w:name="_GoBack"/>
            <w:bookmarkEnd w:id="0"/>
            <w:r w:rsidR="00C462C6" w:rsidRPr="007C3983">
              <w:rPr>
                <w:rFonts w:eastAsia="A"/>
                <w:sz w:val="26"/>
                <w:szCs w:val="26"/>
              </w:rPr>
              <w:t xml:space="preserve">в течение </w:t>
            </w:r>
            <w:r w:rsidRPr="007C3983">
              <w:rPr>
                <w:rFonts w:eastAsia="A"/>
                <w:sz w:val="26"/>
                <w:szCs w:val="26"/>
              </w:rPr>
              <w:t>5</w:t>
            </w:r>
            <w:r w:rsidR="00C462C6" w:rsidRPr="007C3983">
              <w:rPr>
                <w:rFonts w:eastAsia="A"/>
                <w:sz w:val="26"/>
                <w:szCs w:val="26"/>
              </w:rPr>
              <w:t xml:space="preserve"> рабочих </w:t>
            </w:r>
            <w:r w:rsidR="00B731B4" w:rsidRPr="007C3983">
              <w:rPr>
                <w:rFonts w:eastAsia="A"/>
                <w:sz w:val="26"/>
                <w:szCs w:val="26"/>
              </w:rPr>
              <w:t>дней с момента подписания Акта оказанных</w:t>
            </w:r>
            <w:r w:rsidR="00C462C6" w:rsidRPr="007C3983">
              <w:rPr>
                <w:rFonts w:eastAsia="A"/>
                <w:sz w:val="26"/>
                <w:szCs w:val="26"/>
              </w:rPr>
              <w:t xml:space="preserve"> </w:t>
            </w:r>
            <w:r w:rsidR="00B731B4" w:rsidRPr="007C3983">
              <w:rPr>
                <w:rFonts w:eastAsia="A"/>
                <w:sz w:val="26"/>
                <w:szCs w:val="26"/>
              </w:rPr>
              <w:t>услуг</w:t>
            </w:r>
          </w:p>
        </w:tc>
      </w:tr>
      <w:tr w:rsidR="00722F60" w:rsidRPr="00DD22B7" w:rsidTr="00111EF8">
        <w:tc>
          <w:tcPr>
            <w:tcW w:w="3119" w:type="dxa"/>
            <w:shd w:val="clear" w:color="auto" w:fill="auto"/>
          </w:tcPr>
          <w:p w:rsidR="00722F60" w:rsidRPr="00A85458" w:rsidRDefault="00722F60" w:rsidP="00722F60">
            <w:pPr>
              <w:shd w:val="clear" w:color="auto" w:fill="FFFFFF" w:themeFill="background1"/>
              <w:rPr>
                <w:rFonts w:eastAsia="A"/>
                <w:sz w:val="26"/>
                <w:szCs w:val="26"/>
              </w:rPr>
            </w:pPr>
            <w:r w:rsidRPr="00A85458">
              <w:rPr>
                <w:rFonts w:eastAsia="A"/>
                <w:sz w:val="26"/>
                <w:szCs w:val="26"/>
              </w:rPr>
              <w:t xml:space="preserve">Наименование валюты предоставления коммерческих предложений:  </w:t>
            </w:r>
          </w:p>
        </w:tc>
        <w:tc>
          <w:tcPr>
            <w:tcW w:w="7088" w:type="dxa"/>
            <w:shd w:val="clear" w:color="auto" w:fill="auto"/>
          </w:tcPr>
          <w:p w:rsidR="00722F60" w:rsidRPr="00A85458" w:rsidRDefault="00722F60" w:rsidP="00722F60">
            <w:pPr>
              <w:shd w:val="clear" w:color="auto" w:fill="FFFFFF" w:themeFill="background1"/>
              <w:jc w:val="both"/>
              <w:rPr>
                <w:rFonts w:eastAsia="A"/>
                <w:sz w:val="26"/>
                <w:szCs w:val="26"/>
              </w:rPr>
            </w:pPr>
            <w:r w:rsidRPr="00A85458">
              <w:rPr>
                <w:rFonts w:eastAsia="A"/>
                <w:sz w:val="26"/>
                <w:szCs w:val="26"/>
              </w:rPr>
              <w:t>Белорусские рубли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Обязательные условия договора:</w:t>
            </w:r>
          </w:p>
        </w:tc>
        <w:tc>
          <w:tcPr>
            <w:tcW w:w="7088" w:type="dxa"/>
            <w:shd w:val="clear" w:color="auto" w:fill="auto"/>
          </w:tcPr>
          <w:p w:rsidR="00722F60" w:rsidRPr="00DD22B7" w:rsidRDefault="00722F60" w:rsidP="00722F60">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sidR="008D2D4B">
              <w:rPr>
                <w:rFonts w:eastAsia="A"/>
                <w:sz w:val="26"/>
                <w:szCs w:val="26"/>
              </w:rPr>
              <w:t>оговорка согласно Приложению № 3</w:t>
            </w:r>
            <w:r w:rsidRPr="00DD22B7">
              <w:rPr>
                <w:rFonts w:eastAsia="A"/>
                <w:sz w:val="26"/>
                <w:szCs w:val="26"/>
              </w:rPr>
              <w:t xml:space="preserve"> к Приглашению.</w:t>
            </w:r>
          </w:p>
          <w:p w:rsidR="00722F60" w:rsidRDefault="00722F60" w:rsidP="00722F60">
            <w:pPr>
              <w:pStyle w:val="ConsPlusNormal"/>
              <w:shd w:val="clear" w:color="auto" w:fill="FFFFFF" w:themeFill="background1"/>
              <w:jc w:val="both"/>
              <w:rPr>
                <w:rFonts w:ascii="Times New Roman" w:eastAsia="A" w:hAnsi="Times New Roman" w:cs="Times New Roman"/>
                <w:sz w:val="26"/>
                <w:szCs w:val="26"/>
              </w:rPr>
            </w:pPr>
          </w:p>
          <w:p w:rsidR="00722F60" w:rsidRPr="00DD22B7" w:rsidRDefault="00722F60" w:rsidP="00722F60">
            <w:pPr>
              <w:pStyle w:val="ConsPlusNormal"/>
              <w:shd w:val="clear" w:color="auto" w:fill="FFFFFF" w:themeFill="background1"/>
              <w:jc w:val="both"/>
              <w:rPr>
                <w:rFonts w:ascii="Times New Roman" w:eastAsia="A" w:hAnsi="Times New Roman" w:cs="Times New Roman"/>
                <w:sz w:val="26"/>
                <w:szCs w:val="26"/>
              </w:rPr>
            </w:pPr>
            <w:r w:rsidRPr="00CB488C">
              <w:rPr>
                <w:rFonts w:ascii="Times New Roman" w:eastAsia="A" w:hAnsi="Times New Roman" w:cs="Times New Roman"/>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Способ предоставления коммерческих предложений:</w:t>
            </w:r>
          </w:p>
        </w:tc>
        <w:tc>
          <w:tcPr>
            <w:tcW w:w="7088" w:type="dxa"/>
            <w:shd w:val="clear" w:color="auto" w:fill="auto"/>
          </w:tcPr>
          <w:p w:rsidR="00010FEC" w:rsidRPr="001C504F" w:rsidRDefault="00010FEC" w:rsidP="00010FEC">
            <w:pPr>
              <w:jc w:val="both"/>
              <w:rPr>
                <w:rFonts w:eastAsia="A"/>
                <w:color w:val="FF0000"/>
                <w:sz w:val="26"/>
                <w:szCs w:val="26"/>
              </w:rPr>
            </w:pPr>
            <w:r w:rsidRPr="001C504F">
              <w:rPr>
                <w:rFonts w:eastAsia="A"/>
                <w:color w:val="FF0000"/>
                <w:sz w:val="26"/>
                <w:szCs w:val="26"/>
              </w:rPr>
              <w:t>Стоимость и процедура понижения цены -  Электронная торговая площадка Бидмарт (https:www.bidmart.by);</w:t>
            </w:r>
          </w:p>
          <w:p w:rsidR="00010FEC" w:rsidRDefault="00010FEC" w:rsidP="00010FEC">
            <w:pPr>
              <w:jc w:val="both"/>
              <w:rPr>
                <w:sz w:val="28"/>
                <w:szCs w:val="28"/>
              </w:rPr>
            </w:pPr>
          </w:p>
          <w:p w:rsidR="00010FEC" w:rsidRPr="001C504F" w:rsidRDefault="00010FEC" w:rsidP="00010FEC">
            <w:pPr>
              <w:jc w:val="both"/>
              <w:rPr>
                <w:rFonts w:eastAsia="A"/>
                <w:color w:val="FF0000"/>
                <w:sz w:val="26"/>
                <w:szCs w:val="26"/>
              </w:rPr>
            </w:pPr>
            <w:r w:rsidRPr="001C504F">
              <w:rPr>
                <w:rFonts w:eastAsia="A"/>
                <w:color w:val="FF0000"/>
                <w:sz w:val="26"/>
                <w:szCs w:val="26"/>
              </w:rPr>
              <w:t>Документы по закупке - Электронный адрес:</w:t>
            </w:r>
          </w:p>
          <w:p w:rsidR="00010FEC" w:rsidRPr="008D2D4B" w:rsidRDefault="007C3983" w:rsidP="00010FEC">
            <w:pPr>
              <w:jc w:val="both"/>
              <w:rPr>
                <w:rFonts w:eastAsia="A"/>
                <w:color w:val="FF0000"/>
                <w:sz w:val="26"/>
                <w:szCs w:val="26"/>
              </w:rPr>
            </w:pPr>
            <w:hyperlink r:id="rId7" w:history="1">
              <w:r w:rsidR="00010FEC" w:rsidRPr="00784E83">
                <w:rPr>
                  <w:rStyle w:val="aa"/>
                  <w:lang w:val="en-US"/>
                </w:rPr>
                <w:t>Tenders</w:t>
              </w:r>
              <w:r w:rsidR="00010FEC" w:rsidRPr="00784E83">
                <w:rPr>
                  <w:rStyle w:val="aa"/>
                </w:rPr>
                <w:t>@sber-bank.by</w:t>
              </w:r>
            </w:hyperlink>
            <w:r w:rsidR="00010FEC" w:rsidRPr="00784E83">
              <w:t xml:space="preserve"> </w:t>
            </w:r>
            <w:r w:rsidR="00010FEC" w:rsidRPr="001C504F">
              <w:rPr>
                <w:rFonts w:eastAsia="A"/>
                <w:color w:val="FF0000"/>
              </w:rPr>
              <w:t>с</w:t>
            </w:r>
            <w:r w:rsidR="00010FEC" w:rsidRPr="001C504F">
              <w:rPr>
                <w:rFonts w:eastAsia="A"/>
                <w:color w:val="FF0000"/>
                <w:sz w:val="26"/>
                <w:szCs w:val="26"/>
              </w:rPr>
              <w:t xml:space="preserve"> пометкой «</w:t>
            </w:r>
            <w:r w:rsidR="008D2D4B" w:rsidRPr="008D2D4B">
              <w:rPr>
                <w:rFonts w:eastAsia="A"/>
                <w:color w:val="FF0000"/>
                <w:sz w:val="26"/>
                <w:szCs w:val="26"/>
              </w:rPr>
              <w:t>Рекламные услуги по организации выставочного стенда для Ecology Expo 2025 для ОАО «Сбер Банк»</w:t>
            </w:r>
            <w:r w:rsidR="00010FEC" w:rsidRPr="001C504F">
              <w:rPr>
                <w:rFonts w:eastAsia="A"/>
                <w:color w:val="FF0000"/>
                <w:sz w:val="26"/>
                <w:szCs w:val="26"/>
              </w:rPr>
              <w:t>.</w:t>
            </w:r>
          </w:p>
          <w:p w:rsidR="00722F60" w:rsidRPr="002B348E" w:rsidRDefault="00722F60" w:rsidP="00B731B4">
            <w:pPr>
              <w:jc w:val="both"/>
              <w:rPr>
                <w:sz w:val="26"/>
                <w:szCs w:val="26"/>
              </w:rPr>
            </w:pPr>
          </w:p>
        </w:tc>
      </w:tr>
      <w:tr w:rsidR="00722F60" w:rsidRPr="00DD22B7" w:rsidTr="003D0E43">
        <w:trPr>
          <w:trHeight w:val="627"/>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Валюта заключения договора:</w:t>
            </w:r>
          </w:p>
        </w:tc>
        <w:tc>
          <w:tcPr>
            <w:tcW w:w="7088" w:type="dxa"/>
            <w:shd w:val="clear" w:color="auto" w:fill="auto"/>
          </w:tcPr>
          <w:p w:rsidR="00722F60" w:rsidRPr="00DD22B7" w:rsidRDefault="00722F60" w:rsidP="00722F60">
            <w:pPr>
              <w:shd w:val="clear" w:color="auto" w:fill="FFFFFF" w:themeFill="background1"/>
              <w:jc w:val="both"/>
              <w:rPr>
                <w:rFonts w:eastAsia="A"/>
                <w:sz w:val="26"/>
                <w:szCs w:val="26"/>
              </w:rPr>
            </w:pPr>
            <w:r w:rsidRPr="00DD22B7">
              <w:rPr>
                <w:rFonts w:eastAsia="A"/>
                <w:sz w:val="26"/>
                <w:szCs w:val="26"/>
              </w:rPr>
              <w:t>Белорусский рубль (BYN).</w:t>
            </w: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проведению процедуры закупки:</w:t>
            </w:r>
          </w:p>
        </w:tc>
        <w:tc>
          <w:tcPr>
            <w:tcW w:w="7088" w:type="dxa"/>
            <w:shd w:val="clear" w:color="auto" w:fill="auto"/>
          </w:tcPr>
          <w:p w:rsidR="000D1796" w:rsidRPr="000D1796" w:rsidRDefault="000D1796" w:rsidP="000D1796">
            <w:pPr>
              <w:shd w:val="clear" w:color="auto" w:fill="FFFFFF" w:themeFill="background1"/>
              <w:jc w:val="both"/>
              <w:rPr>
                <w:rFonts w:eastAsia="A"/>
                <w:sz w:val="26"/>
                <w:szCs w:val="26"/>
              </w:rPr>
            </w:pPr>
            <w:r w:rsidRPr="000D1796">
              <w:rPr>
                <w:rFonts w:eastAsia="A"/>
                <w:sz w:val="26"/>
                <w:szCs w:val="26"/>
              </w:rPr>
              <w:t>Аксёнова Светлана Михайловна</w:t>
            </w:r>
          </w:p>
          <w:p w:rsidR="00722F60" w:rsidRDefault="000D1796" w:rsidP="000D1796">
            <w:pPr>
              <w:shd w:val="clear" w:color="auto" w:fill="FFFFFF" w:themeFill="background1"/>
              <w:jc w:val="both"/>
              <w:rPr>
                <w:rFonts w:eastAsia="A"/>
                <w:sz w:val="26"/>
                <w:szCs w:val="26"/>
              </w:rPr>
            </w:pPr>
            <w:r w:rsidRPr="000D1796">
              <w:rPr>
                <w:rFonts w:eastAsia="A"/>
                <w:sz w:val="26"/>
                <w:szCs w:val="26"/>
              </w:rPr>
              <w:t>тел. +375 17 359 97 22</w:t>
            </w:r>
          </w:p>
          <w:p w:rsidR="00722F60" w:rsidRPr="002B348E" w:rsidRDefault="00722F60" w:rsidP="00722F60">
            <w:pPr>
              <w:shd w:val="clear" w:color="auto" w:fill="FFFFFF" w:themeFill="background1"/>
              <w:jc w:val="both"/>
              <w:rPr>
                <w:sz w:val="26"/>
                <w:szCs w:val="26"/>
              </w:rPr>
            </w:pPr>
          </w:p>
        </w:tc>
      </w:tr>
      <w:tr w:rsidR="00722F60" w:rsidRPr="00DD22B7" w:rsidTr="00111EF8">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Контактное лицо по предмету закупки:</w:t>
            </w:r>
          </w:p>
        </w:tc>
        <w:tc>
          <w:tcPr>
            <w:tcW w:w="7088" w:type="dxa"/>
            <w:shd w:val="clear" w:color="auto" w:fill="auto"/>
          </w:tcPr>
          <w:p w:rsidR="00784E83" w:rsidRDefault="008D2D4B" w:rsidP="00722F60">
            <w:pPr>
              <w:shd w:val="clear" w:color="auto" w:fill="FFFFFF" w:themeFill="background1"/>
              <w:jc w:val="both"/>
              <w:rPr>
                <w:rFonts w:eastAsia="A"/>
                <w:sz w:val="26"/>
                <w:szCs w:val="26"/>
              </w:rPr>
            </w:pPr>
            <w:r w:rsidRPr="008D2D4B">
              <w:rPr>
                <w:rFonts w:eastAsia="A"/>
                <w:sz w:val="26"/>
                <w:szCs w:val="26"/>
              </w:rPr>
              <w:t>Саркисян Алина Артуровна</w:t>
            </w:r>
          </w:p>
          <w:p w:rsidR="00722F60" w:rsidRPr="00DD22B7" w:rsidRDefault="00722F60" w:rsidP="00722F60">
            <w:pPr>
              <w:shd w:val="clear" w:color="auto" w:fill="FFFFFF" w:themeFill="background1"/>
              <w:jc w:val="both"/>
              <w:rPr>
                <w:rFonts w:eastAsia="A"/>
                <w:sz w:val="26"/>
                <w:szCs w:val="26"/>
              </w:rPr>
            </w:pPr>
            <w:r>
              <w:rPr>
                <w:rFonts w:eastAsia="A"/>
                <w:sz w:val="26"/>
                <w:szCs w:val="26"/>
              </w:rPr>
              <w:t>т</w:t>
            </w:r>
            <w:r w:rsidRPr="00331EB2">
              <w:rPr>
                <w:rFonts w:eastAsia="A"/>
                <w:sz w:val="26"/>
                <w:szCs w:val="26"/>
              </w:rPr>
              <w:t>ел</w:t>
            </w:r>
            <w:r>
              <w:rPr>
                <w:rFonts w:eastAsia="A"/>
                <w:sz w:val="26"/>
                <w:szCs w:val="26"/>
              </w:rPr>
              <w:t>.</w:t>
            </w:r>
            <w:r w:rsidRPr="00217CBE">
              <w:rPr>
                <w:rFonts w:eastAsia="A"/>
                <w:sz w:val="26"/>
                <w:szCs w:val="26"/>
              </w:rPr>
              <w:t xml:space="preserve"> </w:t>
            </w:r>
            <w:r w:rsidR="008D2D4B" w:rsidRPr="008D2D4B">
              <w:rPr>
                <w:rFonts w:eastAsia="A"/>
                <w:sz w:val="26"/>
                <w:szCs w:val="26"/>
              </w:rPr>
              <w:t>+375 17</w:t>
            </w:r>
            <w:r w:rsidR="008D2D4B">
              <w:rPr>
                <w:rFonts w:eastAsia="A"/>
                <w:sz w:val="26"/>
                <w:szCs w:val="26"/>
              </w:rPr>
              <w:t> </w:t>
            </w:r>
            <w:r w:rsidR="008D2D4B" w:rsidRPr="008D2D4B">
              <w:rPr>
                <w:rFonts w:eastAsia="A"/>
                <w:sz w:val="26"/>
                <w:szCs w:val="26"/>
              </w:rPr>
              <w:t>359</w:t>
            </w:r>
            <w:r w:rsidR="008D2D4B">
              <w:rPr>
                <w:rFonts w:eastAsia="A"/>
                <w:sz w:val="26"/>
                <w:szCs w:val="26"/>
              </w:rPr>
              <w:t xml:space="preserve"> </w:t>
            </w:r>
            <w:r w:rsidR="008D2D4B" w:rsidRPr="008D2D4B">
              <w:rPr>
                <w:rFonts w:eastAsia="A"/>
                <w:sz w:val="26"/>
                <w:szCs w:val="26"/>
              </w:rPr>
              <w:t>97</w:t>
            </w:r>
            <w:r w:rsidR="008D2D4B">
              <w:rPr>
                <w:rFonts w:eastAsia="A"/>
                <w:sz w:val="26"/>
                <w:szCs w:val="26"/>
              </w:rPr>
              <w:t xml:space="preserve"> </w:t>
            </w:r>
            <w:r w:rsidR="008D2D4B" w:rsidRPr="008D2D4B">
              <w:rPr>
                <w:rFonts w:eastAsia="A"/>
                <w:sz w:val="26"/>
                <w:szCs w:val="26"/>
              </w:rPr>
              <w:t>69</w:t>
            </w:r>
          </w:p>
        </w:tc>
      </w:tr>
      <w:tr w:rsidR="00722F60" w:rsidRPr="00DD22B7" w:rsidTr="00111EF8">
        <w:trPr>
          <w:trHeight w:val="655"/>
        </w:trPr>
        <w:tc>
          <w:tcPr>
            <w:tcW w:w="3119" w:type="dxa"/>
            <w:shd w:val="clear" w:color="auto" w:fill="auto"/>
            <w:vAlign w:val="center"/>
          </w:tcPr>
          <w:p w:rsidR="00722F60" w:rsidRPr="00DD22B7" w:rsidRDefault="00722F60" w:rsidP="00722F60">
            <w:pPr>
              <w:shd w:val="clear" w:color="auto" w:fill="FFFFFF" w:themeFill="background1"/>
              <w:rPr>
                <w:rFonts w:eastAsia="A"/>
                <w:sz w:val="26"/>
                <w:szCs w:val="26"/>
              </w:rPr>
            </w:pPr>
            <w:r w:rsidRPr="00DD22B7">
              <w:rPr>
                <w:rFonts w:eastAsia="A"/>
                <w:sz w:val="26"/>
                <w:szCs w:val="26"/>
              </w:rPr>
              <w:t>Срок предоставления:</w:t>
            </w:r>
          </w:p>
        </w:tc>
        <w:tc>
          <w:tcPr>
            <w:tcW w:w="7088" w:type="dxa"/>
            <w:shd w:val="clear" w:color="auto" w:fill="auto"/>
            <w:vAlign w:val="center"/>
          </w:tcPr>
          <w:p w:rsidR="00B731B4" w:rsidRPr="00DD22B7" w:rsidRDefault="00A230CA" w:rsidP="008D2D4B">
            <w:pPr>
              <w:pStyle w:val="a3"/>
              <w:widowControl w:val="0"/>
              <w:shd w:val="clear" w:color="auto" w:fill="FFFFFF" w:themeFill="background1"/>
              <w:jc w:val="both"/>
              <w:rPr>
                <w:rFonts w:ascii="Times New Roman" w:eastAsia="A" w:hAnsi="Times New Roman"/>
                <w:sz w:val="26"/>
                <w:szCs w:val="26"/>
                <w:lang w:eastAsia="ru-RU"/>
              </w:rPr>
            </w:pPr>
            <w:r>
              <w:rPr>
                <w:rFonts w:ascii="Times New Roman" w:eastAsia="A" w:hAnsi="Times New Roman"/>
                <w:sz w:val="26"/>
                <w:szCs w:val="26"/>
                <w:lang w:eastAsia="ru-RU"/>
              </w:rPr>
              <w:t xml:space="preserve">Время предоставления коммерческих предложений </w:t>
            </w:r>
            <w:r w:rsidR="005A7EB3">
              <w:rPr>
                <w:rFonts w:ascii="Times New Roman" w:eastAsia="A" w:hAnsi="Times New Roman"/>
                <w:sz w:val="26"/>
                <w:szCs w:val="26"/>
                <w:lang w:eastAsia="ru-RU"/>
              </w:rPr>
              <w:t xml:space="preserve">                     </w:t>
            </w:r>
            <w:r>
              <w:rPr>
                <w:rFonts w:ascii="Times New Roman" w:eastAsia="A" w:hAnsi="Times New Roman"/>
                <w:sz w:val="26"/>
                <w:szCs w:val="26"/>
                <w:lang w:eastAsia="ru-RU"/>
              </w:rPr>
              <w:t xml:space="preserve">до </w:t>
            </w:r>
            <w:r w:rsidR="00B731B4">
              <w:rPr>
                <w:rFonts w:ascii="Times New Roman" w:eastAsia="A" w:hAnsi="Times New Roman"/>
                <w:sz w:val="26"/>
                <w:szCs w:val="26"/>
                <w:lang w:eastAsia="ru-RU"/>
              </w:rPr>
              <w:t xml:space="preserve">23 часов </w:t>
            </w:r>
            <w:r w:rsidR="00784E83">
              <w:rPr>
                <w:rFonts w:ascii="Times New Roman" w:eastAsia="A" w:hAnsi="Times New Roman"/>
                <w:sz w:val="26"/>
                <w:szCs w:val="26"/>
                <w:lang w:eastAsia="ru-RU"/>
              </w:rPr>
              <w:t>45</w:t>
            </w:r>
            <w:r w:rsidR="00B731B4">
              <w:rPr>
                <w:rFonts w:ascii="Times New Roman" w:eastAsia="A" w:hAnsi="Times New Roman"/>
                <w:sz w:val="26"/>
                <w:szCs w:val="26"/>
                <w:lang w:eastAsia="ru-RU"/>
              </w:rPr>
              <w:t xml:space="preserve"> минут </w:t>
            </w:r>
            <w:r w:rsidR="008D2D4B">
              <w:rPr>
                <w:rFonts w:ascii="Times New Roman" w:eastAsia="A" w:hAnsi="Times New Roman"/>
                <w:sz w:val="26"/>
                <w:szCs w:val="26"/>
                <w:lang w:eastAsia="ru-RU"/>
              </w:rPr>
              <w:t xml:space="preserve">05.08.2025 </w:t>
            </w:r>
            <w:r w:rsidR="00B731B4">
              <w:rPr>
                <w:rFonts w:ascii="Times New Roman" w:eastAsia="A" w:hAnsi="Times New Roman"/>
                <w:sz w:val="26"/>
                <w:szCs w:val="26"/>
                <w:lang w:eastAsia="ru-RU"/>
              </w:rPr>
              <w:t xml:space="preserve"> гг. </w:t>
            </w:r>
          </w:p>
        </w:tc>
      </w:tr>
    </w:tbl>
    <w:p w:rsidR="00992B90" w:rsidRPr="00DD22B7" w:rsidRDefault="0043744A" w:rsidP="003D0E43">
      <w:pPr>
        <w:shd w:val="clear" w:color="auto" w:fill="FFFFFF" w:themeFill="background1"/>
        <w:ind w:firstLine="708"/>
        <w:jc w:val="both"/>
        <w:rPr>
          <w:rFonts w:eastAsia="A"/>
          <w:sz w:val="28"/>
          <w:szCs w:val="28"/>
        </w:rPr>
      </w:pPr>
      <w:r w:rsidRPr="00DD22B7">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DD22B7"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DD22B7">
        <w:rPr>
          <w:rFonts w:ascii="Times New Roman" w:eastAsia="A" w:hAnsi="Times New Roman" w:cs="Times New Roman"/>
          <w:sz w:val="28"/>
          <w:szCs w:val="28"/>
        </w:rPr>
        <w:t>оформления конкурентного листа</w:t>
      </w:r>
      <w:r w:rsidRPr="00DD22B7">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DD22B7">
        <w:rPr>
          <w:rFonts w:ascii="Times New Roman" w:eastAsia="A" w:hAnsi="Times New Roman" w:cs="Times New Roman"/>
          <w:sz w:val="28"/>
          <w:szCs w:val="28"/>
        </w:rPr>
        <w:t>Заказчика</w:t>
      </w:r>
      <w:r w:rsidRPr="00DD22B7">
        <w:rPr>
          <w:rFonts w:ascii="Times New Roman" w:eastAsia="A" w:hAnsi="Times New Roman" w:cs="Times New Roman"/>
          <w:sz w:val="28"/>
          <w:szCs w:val="28"/>
        </w:rPr>
        <w:t>.</w:t>
      </w:r>
    </w:p>
    <w:p w:rsidR="003F6D35" w:rsidRPr="00DD22B7" w:rsidRDefault="003F6D35" w:rsidP="003D0E43">
      <w:pPr>
        <w:shd w:val="clear" w:color="auto" w:fill="FFFFFF" w:themeFill="background1"/>
        <w:ind w:firstLine="708"/>
        <w:jc w:val="both"/>
        <w:rPr>
          <w:rFonts w:eastAsia="A"/>
          <w:sz w:val="28"/>
          <w:szCs w:val="28"/>
        </w:rPr>
      </w:pPr>
      <w:r w:rsidRPr="00DD22B7">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DD22B7">
        <w:rPr>
          <w:rFonts w:eastAsia="A"/>
          <w:sz w:val="28"/>
          <w:szCs w:val="28"/>
        </w:rPr>
        <w:t>.</w:t>
      </w:r>
    </w:p>
    <w:p w:rsidR="00E0682E" w:rsidRPr="00DD22B7" w:rsidRDefault="0076578C" w:rsidP="003D0E43">
      <w:pPr>
        <w:shd w:val="clear" w:color="auto" w:fill="FFFFFF" w:themeFill="background1"/>
        <w:ind w:firstLine="708"/>
        <w:jc w:val="both"/>
        <w:rPr>
          <w:rFonts w:eastAsia="A"/>
          <w:sz w:val="28"/>
          <w:szCs w:val="28"/>
        </w:rPr>
      </w:pPr>
      <w:r w:rsidRPr="00DD22B7">
        <w:rPr>
          <w:rFonts w:eastAsia="A"/>
          <w:sz w:val="28"/>
          <w:szCs w:val="28"/>
        </w:rPr>
        <w:t>Заказчик вправе отменить процедуру закупки до за</w:t>
      </w:r>
      <w:r w:rsidR="007C7A35" w:rsidRPr="00DD22B7">
        <w:rPr>
          <w:rFonts w:eastAsia="A"/>
          <w:sz w:val="28"/>
          <w:szCs w:val="28"/>
        </w:rPr>
        <w:t>ключения договора с победителем и не несет за это ответственность перед участниками процедуры закупки.</w:t>
      </w:r>
    </w:p>
    <w:p w:rsidR="00C32B5A" w:rsidRPr="00DD22B7" w:rsidRDefault="007752D9" w:rsidP="003D0E43">
      <w:pPr>
        <w:pStyle w:val="ConsPlusNormal"/>
        <w:shd w:val="clear" w:color="auto" w:fill="FFFFFF" w:themeFill="background1"/>
        <w:ind w:firstLine="709"/>
        <w:jc w:val="both"/>
        <w:rPr>
          <w:rFonts w:ascii="Times New Roman" w:eastAsia="A" w:hAnsi="Times New Roman" w:cs="Times New Roman"/>
          <w:sz w:val="28"/>
          <w:szCs w:val="28"/>
        </w:rPr>
      </w:pPr>
      <w:r w:rsidRPr="00DD22B7">
        <w:rPr>
          <w:rFonts w:ascii="Times New Roman" w:eastAsia="A" w:hAnsi="Times New Roman" w:cs="Times New Roman"/>
          <w:sz w:val="28"/>
          <w:szCs w:val="28"/>
        </w:rPr>
        <w:t>Перечень приложений:</w:t>
      </w:r>
    </w:p>
    <w:p w:rsidR="00C32B5A" w:rsidRPr="00F23CEB" w:rsidRDefault="00C32B5A" w:rsidP="008D2D4B">
      <w:pPr>
        <w:shd w:val="clear" w:color="auto" w:fill="FFFFFF" w:themeFill="background1"/>
        <w:ind w:firstLine="708"/>
        <w:jc w:val="both"/>
        <w:rPr>
          <w:rFonts w:eastAsia="A"/>
          <w:sz w:val="28"/>
          <w:szCs w:val="28"/>
        </w:rPr>
      </w:pPr>
      <w:r w:rsidRPr="00F23CEB">
        <w:rPr>
          <w:rFonts w:eastAsia="A"/>
          <w:sz w:val="28"/>
          <w:szCs w:val="28"/>
        </w:rPr>
        <w:t xml:space="preserve">приложение № 1 </w:t>
      </w:r>
      <w:r w:rsidR="00331EB2" w:rsidRPr="00F23CEB">
        <w:rPr>
          <w:rFonts w:eastAsia="A"/>
          <w:sz w:val="28"/>
          <w:szCs w:val="28"/>
        </w:rPr>
        <w:t>«</w:t>
      </w:r>
      <w:r w:rsidR="008D2D4B" w:rsidRPr="008D2D4B">
        <w:rPr>
          <w:rFonts w:eastAsia="A"/>
          <w:sz w:val="28"/>
          <w:szCs w:val="28"/>
        </w:rPr>
        <w:t>Техническое задание на закупку рекламных услуг по организации выставочного стенда для Ecology Expo 2025</w:t>
      </w:r>
      <w:r w:rsidR="00217CBE" w:rsidRPr="00F23CEB">
        <w:rPr>
          <w:rFonts w:eastAsia="A"/>
          <w:sz w:val="28"/>
          <w:szCs w:val="28"/>
        </w:rPr>
        <w:t xml:space="preserve">» </w:t>
      </w:r>
      <w:r w:rsidRPr="00F23CEB">
        <w:rPr>
          <w:rFonts w:eastAsia="A"/>
          <w:sz w:val="28"/>
          <w:szCs w:val="28"/>
        </w:rPr>
        <w:t xml:space="preserve">на </w:t>
      </w:r>
      <w:r w:rsidR="008D2D4B">
        <w:rPr>
          <w:rFonts w:eastAsia="A"/>
          <w:sz w:val="28"/>
          <w:szCs w:val="28"/>
        </w:rPr>
        <w:t>2</w:t>
      </w:r>
      <w:r w:rsidR="007C53AC" w:rsidRPr="00F23CEB">
        <w:rPr>
          <w:rFonts w:eastAsia="A"/>
          <w:sz w:val="28"/>
          <w:szCs w:val="28"/>
        </w:rPr>
        <w:t xml:space="preserve"> </w:t>
      </w:r>
      <w:r w:rsidRPr="00F23CEB">
        <w:rPr>
          <w:rFonts w:eastAsia="A"/>
          <w:sz w:val="28"/>
          <w:szCs w:val="28"/>
        </w:rPr>
        <w:t>л. в 1 экз.;</w:t>
      </w:r>
    </w:p>
    <w:p w:rsidR="00BA66BA" w:rsidRPr="00F23CEB" w:rsidRDefault="00C32B5A" w:rsidP="003D0E43">
      <w:pPr>
        <w:shd w:val="clear" w:color="auto" w:fill="FFFFFF" w:themeFill="background1"/>
        <w:ind w:firstLine="708"/>
        <w:jc w:val="both"/>
        <w:rPr>
          <w:rFonts w:eastAsia="A"/>
          <w:sz w:val="28"/>
          <w:szCs w:val="28"/>
        </w:rPr>
      </w:pPr>
      <w:r w:rsidRPr="00F23CEB">
        <w:rPr>
          <w:rFonts w:eastAsia="A"/>
          <w:sz w:val="28"/>
          <w:szCs w:val="28"/>
        </w:rPr>
        <w:t>приложение №</w:t>
      </w:r>
      <w:r w:rsidR="005A778B" w:rsidRPr="00F23CEB">
        <w:rPr>
          <w:rFonts w:eastAsia="A"/>
          <w:sz w:val="28"/>
          <w:szCs w:val="28"/>
        </w:rPr>
        <w:t xml:space="preserve"> </w:t>
      </w:r>
      <w:r w:rsidR="008D2D4B">
        <w:rPr>
          <w:rFonts w:eastAsia="A"/>
          <w:sz w:val="28"/>
          <w:szCs w:val="28"/>
        </w:rPr>
        <w:t>2</w:t>
      </w:r>
      <w:r w:rsidRPr="00F23CEB">
        <w:rPr>
          <w:rFonts w:eastAsia="A"/>
          <w:sz w:val="28"/>
          <w:szCs w:val="28"/>
        </w:rPr>
        <w:t xml:space="preserve"> «</w:t>
      </w:r>
      <w:r w:rsidR="00221FE0" w:rsidRPr="00F23CEB">
        <w:rPr>
          <w:rFonts w:eastAsia="A"/>
          <w:sz w:val="28"/>
          <w:szCs w:val="28"/>
        </w:rPr>
        <w:t>Согласие</w:t>
      </w:r>
      <w:r w:rsidRPr="00F23CEB">
        <w:rPr>
          <w:rFonts w:eastAsia="A"/>
          <w:sz w:val="28"/>
          <w:szCs w:val="28"/>
        </w:rPr>
        <w:t>» на 1 л. в 1 экз</w:t>
      </w:r>
      <w:r w:rsidR="005A778B" w:rsidRPr="00F23CEB">
        <w:rPr>
          <w:rFonts w:eastAsia="A"/>
          <w:sz w:val="28"/>
          <w:szCs w:val="28"/>
        </w:rPr>
        <w:t>.</w:t>
      </w:r>
      <w:r w:rsidR="00654CB1" w:rsidRPr="00F23CEB">
        <w:rPr>
          <w:rFonts w:eastAsia="A"/>
          <w:sz w:val="28"/>
          <w:szCs w:val="28"/>
        </w:rPr>
        <w:t>;</w:t>
      </w:r>
    </w:p>
    <w:p w:rsidR="00654CB1" w:rsidRDefault="008D2D4B" w:rsidP="003D0E43">
      <w:pPr>
        <w:shd w:val="clear" w:color="auto" w:fill="FFFFFF" w:themeFill="background1"/>
        <w:ind w:firstLine="709"/>
        <w:rPr>
          <w:rFonts w:eastAsia="A"/>
          <w:sz w:val="28"/>
          <w:szCs w:val="28"/>
        </w:rPr>
      </w:pPr>
      <w:r>
        <w:rPr>
          <w:rFonts w:eastAsia="A"/>
          <w:sz w:val="28"/>
          <w:szCs w:val="28"/>
        </w:rPr>
        <w:t>приложение № 3</w:t>
      </w:r>
      <w:r w:rsidR="00654CB1" w:rsidRPr="00F23CEB">
        <w:rPr>
          <w:rFonts w:eastAsia="A"/>
          <w:sz w:val="28"/>
          <w:szCs w:val="28"/>
        </w:rPr>
        <w:t xml:space="preserve"> «Антикоррупционная оговорка» на </w:t>
      </w:r>
      <w:r w:rsidR="00B731B4">
        <w:rPr>
          <w:rFonts w:eastAsia="A"/>
          <w:sz w:val="28"/>
          <w:szCs w:val="28"/>
        </w:rPr>
        <w:t>2</w:t>
      </w:r>
      <w:r w:rsidR="000D1796">
        <w:rPr>
          <w:rFonts w:eastAsia="A"/>
          <w:sz w:val="28"/>
          <w:szCs w:val="28"/>
        </w:rPr>
        <w:t xml:space="preserve"> л. в 1 экз..</w:t>
      </w:r>
    </w:p>
    <w:p w:rsidR="002C24D2" w:rsidRDefault="002C24D2" w:rsidP="003D0E43">
      <w:pPr>
        <w:shd w:val="clear" w:color="auto" w:fill="FFFFFF" w:themeFill="background1"/>
        <w:ind w:firstLine="709"/>
        <w:rPr>
          <w:rFonts w:eastAsia="A"/>
          <w:sz w:val="28"/>
          <w:szCs w:val="28"/>
        </w:rPr>
      </w:pPr>
    </w:p>
    <w:p w:rsidR="002C24D2" w:rsidRPr="00DD22B7" w:rsidRDefault="005A7EB3" w:rsidP="002C24D2">
      <w:pPr>
        <w:shd w:val="clear" w:color="auto" w:fill="FFFFFF" w:themeFill="background1"/>
        <w:jc w:val="both"/>
        <w:rPr>
          <w:rFonts w:eastAsia="A"/>
          <w:sz w:val="28"/>
          <w:szCs w:val="28"/>
        </w:rPr>
      </w:pPr>
      <w:r>
        <w:rPr>
          <w:sz w:val="28"/>
          <w:szCs w:val="28"/>
        </w:rPr>
        <w:t>Н</w:t>
      </w:r>
      <w:r w:rsidR="002C24D2" w:rsidRPr="00DD22B7">
        <w:rPr>
          <w:sz w:val="28"/>
          <w:szCs w:val="28"/>
        </w:rPr>
        <w:t>ачальник</w:t>
      </w:r>
      <w:r w:rsidR="002C24D2">
        <w:rPr>
          <w:sz w:val="28"/>
          <w:szCs w:val="28"/>
        </w:rPr>
        <w:t xml:space="preserve"> Отдела з</w:t>
      </w:r>
      <w:r w:rsidR="002C24D2" w:rsidRPr="00DD22B7">
        <w:rPr>
          <w:sz w:val="28"/>
          <w:szCs w:val="28"/>
        </w:rPr>
        <w:t>акупок</w:t>
      </w:r>
      <w:r w:rsidR="002C24D2" w:rsidRPr="00DD22B7">
        <w:rPr>
          <w:sz w:val="28"/>
          <w:szCs w:val="28"/>
        </w:rPr>
        <w:tab/>
      </w:r>
      <w:r w:rsidR="002C24D2">
        <w:rPr>
          <w:sz w:val="28"/>
          <w:szCs w:val="28"/>
        </w:rPr>
        <w:t xml:space="preserve">   </w:t>
      </w:r>
      <w:r>
        <w:rPr>
          <w:sz w:val="28"/>
          <w:szCs w:val="28"/>
        </w:rPr>
        <w:t xml:space="preserve">              </w:t>
      </w:r>
      <w:r w:rsidR="002C24D2">
        <w:rPr>
          <w:sz w:val="28"/>
          <w:szCs w:val="28"/>
        </w:rPr>
        <w:t xml:space="preserve">                                   </w:t>
      </w:r>
      <w:r>
        <w:rPr>
          <w:sz w:val="28"/>
          <w:szCs w:val="28"/>
        </w:rPr>
        <w:t>Р.А.Лавренюк</w:t>
      </w:r>
    </w:p>
    <w:p w:rsidR="002C24D2" w:rsidRPr="00DD22B7" w:rsidRDefault="002C24D2" w:rsidP="003D0E43">
      <w:pPr>
        <w:shd w:val="clear" w:color="auto" w:fill="FFFFFF" w:themeFill="background1"/>
        <w:ind w:firstLine="709"/>
        <w:rPr>
          <w:rFonts w:eastAsia="A"/>
          <w:sz w:val="28"/>
          <w:szCs w:val="28"/>
        </w:rPr>
      </w:pPr>
    </w:p>
    <w:p w:rsidR="00735021" w:rsidRPr="00DD22B7" w:rsidRDefault="00735021" w:rsidP="00735021">
      <w:pPr>
        <w:shd w:val="clear" w:color="auto" w:fill="FFFFFF" w:themeFill="background1"/>
        <w:jc w:val="both"/>
        <w:rPr>
          <w:rFonts w:eastAsia="A"/>
          <w:sz w:val="28"/>
          <w:szCs w:val="28"/>
        </w:rPr>
        <w:sectPr w:rsidR="00735021" w:rsidRPr="00DD22B7" w:rsidSect="00784E83">
          <w:headerReference w:type="default" r:id="rId8"/>
          <w:type w:val="continuous"/>
          <w:pgSz w:w="11906" w:h="16838"/>
          <w:pgMar w:top="1134" w:right="567" w:bottom="709" w:left="1701" w:header="709" w:footer="709" w:gutter="0"/>
          <w:cols w:space="708"/>
          <w:titlePg/>
          <w:docGrid w:linePitch="360"/>
        </w:sectPr>
      </w:pPr>
    </w:p>
    <w:p w:rsidR="00C146C2" w:rsidRPr="00DD22B7" w:rsidRDefault="00C146C2" w:rsidP="000A1646">
      <w:pPr>
        <w:shd w:val="clear" w:color="auto" w:fill="FFFFFF" w:themeFill="background1"/>
        <w:jc w:val="both"/>
        <w:rPr>
          <w:rFonts w:eastAsia="A"/>
          <w:sz w:val="28"/>
          <w:szCs w:val="28"/>
        </w:rPr>
        <w:sectPr w:rsidR="00C146C2" w:rsidRPr="00DD22B7" w:rsidSect="00784E83">
          <w:type w:val="continuous"/>
          <w:pgSz w:w="11906" w:h="16838"/>
          <w:pgMar w:top="1134" w:right="567" w:bottom="709" w:left="1701" w:header="709" w:footer="709" w:gutter="0"/>
          <w:cols w:space="708"/>
          <w:titlePg/>
          <w:docGrid w:linePitch="360"/>
        </w:sectPr>
      </w:pPr>
    </w:p>
    <w:p w:rsidR="00784E83" w:rsidRDefault="00784E83" w:rsidP="00784E83">
      <w:pPr>
        <w:spacing w:after="200" w:line="276" w:lineRule="auto"/>
        <w:jc w:val="right"/>
        <w:rPr>
          <w:bCs/>
          <w:kern w:val="32"/>
          <w:sz w:val="28"/>
          <w:szCs w:val="28"/>
        </w:rPr>
      </w:pPr>
      <w:r>
        <w:rPr>
          <w:bCs/>
          <w:kern w:val="32"/>
          <w:sz w:val="28"/>
          <w:szCs w:val="28"/>
        </w:rPr>
        <w:t>Приложение №1</w:t>
      </w:r>
      <w:r w:rsidRPr="002C24D2">
        <w:rPr>
          <w:bCs/>
          <w:kern w:val="32"/>
          <w:sz w:val="28"/>
          <w:szCs w:val="28"/>
        </w:rPr>
        <w:t xml:space="preserve"> к Приглашению</w:t>
      </w:r>
    </w:p>
    <w:p w:rsidR="008D2D4B" w:rsidRPr="008D2D4B" w:rsidRDefault="008D2D4B" w:rsidP="008D2D4B">
      <w:pPr>
        <w:jc w:val="center"/>
        <w:rPr>
          <w:rFonts w:eastAsia="A"/>
          <w:b/>
          <w:sz w:val="28"/>
          <w:szCs w:val="28"/>
        </w:rPr>
      </w:pPr>
      <w:r w:rsidRPr="008D2D4B">
        <w:rPr>
          <w:rFonts w:eastAsia="A"/>
          <w:b/>
          <w:sz w:val="28"/>
          <w:szCs w:val="28"/>
        </w:rPr>
        <w:t>Техническое задание на закупку рекламных услуг по организации выставочного стенда для Ecology Expo 2025</w:t>
      </w:r>
    </w:p>
    <w:p w:rsidR="00607786" w:rsidRDefault="00607786" w:rsidP="00607786">
      <w:pPr>
        <w:jc w:val="both"/>
      </w:pPr>
    </w:p>
    <w:p w:rsidR="00607786" w:rsidRPr="00800691" w:rsidRDefault="00607786" w:rsidP="00607786">
      <w:pPr>
        <w:jc w:val="both"/>
      </w:pPr>
      <w:r>
        <w:t xml:space="preserve">Даты выставки </w:t>
      </w:r>
      <w:r>
        <w:rPr>
          <w:lang w:val="en-US"/>
        </w:rPr>
        <w:t>Ecology</w:t>
      </w:r>
      <w:r w:rsidRPr="00800691">
        <w:t xml:space="preserve"> </w:t>
      </w:r>
      <w:r>
        <w:rPr>
          <w:lang w:val="en-US"/>
        </w:rPr>
        <w:t>Expo</w:t>
      </w:r>
      <w:r>
        <w:t>: 19-21 августа.</w:t>
      </w:r>
    </w:p>
    <w:p w:rsidR="00607786" w:rsidRPr="00800691" w:rsidRDefault="00607786" w:rsidP="00607786">
      <w:pPr>
        <w:jc w:val="both"/>
      </w:pPr>
      <w:r w:rsidRPr="00800691">
        <w:t>Формат мероприятия –</w:t>
      </w:r>
      <w:r>
        <w:t xml:space="preserve"> выставка </w:t>
      </w:r>
      <w:r>
        <w:rPr>
          <w:lang w:val="en-US"/>
        </w:rPr>
        <w:t>Ecology</w:t>
      </w:r>
      <w:r w:rsidRPr="00800691">
        <w:t xml:space="preserve"> </w:t>
      </w:r>
      <w:r>
        <w:rPr>
          <w:lang w:val="en-US"/>
        </w:rPr>
        <w:t>Expo</w:t>
      </w:r>
      <w:r>
        <w:t xml:space="preserve">. </w:t>
      </w:r>
      <w:r w:rsidRPr="00800691">
        <w:t>Цель выставки «ECOLOGY ЕХРО-2025» – создание коммуникационной среды для обсуждения инновационных идей, обмена информацией о производственно-технологических достижениях в области охраны окружающей среды и рационального использования природных ресурсов, а также широкомасштабная демонстрация высокотехнологичных, инновационных разработок и готовых решений.</w:t>
      </w:r>
    </w:p>
    <w:p w:rsidR="00607786" w:rsidRDefault="00607786" w:rsidP="00607786">
      <w:pPr>
        <w:jc w:val="both"/>
      </w:pPr>
      <w:r w:rsidRPr="00800691">
        <w:t>Место проведения –</w:t>
      </w:r>
      <w:r>
        <w:t xml:space="preserve"> Международный выставочный центр.</w:t>
      </w:r>
    </w:p>
    <w:p w:rsidR="00607786" w:rsidRDefault="00607786" w:rsidP="00607786">
      <w:pPr>
        <w:jc w:val="both"/>
        <w:rPr>
          <w:vertAlign w:val="superscript"/>
        </w:rPr>
      </w:pPr>
      <w:r>
        <w:t>Выставочная площадь: 42 м</w:t>
      </w:r>
      <w:r w:rsidRPr="00800691">
        <w:rPr>
          <w:vertAlign w:val="superscript"/>
        </w:rPr>
        <w:t>2</w:t>
      </w:r>
    </w:p>
    <w:p w:rsidR="00607786" w:rsidRDefault="00607786" w:rsidP="00607786">
      <w:pPr>
        <w:jc w:val="both"/>
      </w:pPr>
      <w:r>
        <w:t>Ориентировочная схема стенда:</w:t>
      </w:r>
    </w:p>
    <w:p w:rsidR="00607786" w:rsidRPr="00800691" w:rsidRDefault="00607786" w:rsidP="00607786">
      <w:r w:rsidRPr="00800691">
        <w:rPr>
          <w:noProof/>
        </w:rPr>
        <mc:AlternateContent>
          <mc:Choice Requires="wps">
            <w:drawing>
              <wp:anchor distT="45720" distB="45720" distL="114300" distR="114300" simplePos="0" relativeHeight="251666432" behindDoc="0" locked="0" layoutInCell="1" allowOverlap="1" wp14:anchorId="57AB2CA2" wp14:editId="5CDC1E1D">
                <wp:simplePos x="0" y="0"/>
                <wp:positionH relativeFrom="column">
                  <wp:posOffset>-177165</wp:posOffset>
                </wp:positionH>
                <wp:positionV relativeFrom="paragraph">
                  <wp:posOffset>1851660</wp:posOffset>
                </wp:positionV>
                <wp:extent cx="1634490" cy="491490"/>
                <wp:effectExtent l="0" t="0" r="3810" b="3810"/>
                <wp:wrapSquare wrapText="bothSides"/>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34490" cy="491490"/>
                        </a:xfrm>
                        <a:prstGeom prst="rect">
                          <a:avLst/>
                        </a:prstGeom>
                        <a:solidFill>
                          <a:srgbClr val="FFFFFF"/>
                        </a:solidFill>
                        <a:ln w="9525">
                          <a:noFill/>
                          <a:miter lim="800000"/>
                          <a:headEnd/>
                          <a:tailEnd/>
                        </a:ln>
                      </wps:spPr>
                      <wps:txbx>
                        <w:txbxContent>
                          <w:p w:rsidR="00607786" w:rsidRDefault="00607786" w:rsidP="00607786">
                            <w:r>
                              <w:t>Брендированная велозарядка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AB2CA2" id="_x0000_t202" coordsize="21600,21600" o:spt="202" path="m,l,21600r21600,l21600,xe">
                <v:stroke joinstyle="miter"/>
                <v:path gradientshapeok="t" o:connecttype="rect"/>
              </v:shapetype>
              <v:shape id="Надпись 2" o:spid="_x0000_s1026" type="#_x0000_t202" style="position:absolute;margin-left:-13.95pt;margin-top:145.8pt;width:128.7pt;height:38.7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" stroked="f">
                <v:textbox>
                  <w:txbxContent>
                    <w:p w:rsidR="00607786" w:rsidRDefault="00607786" w:rsidP="00607786">
                      <w:proofErr w:type="spellStart"/>
                      <w:r>
                        <w:t>Брендированная</w:t>
                      </w:r>
                      <w:proofErr w:type="spellEnd"/>
                      <w:r>
                        <w:t xml:space="preserve"> </w:t>
                      </w:r>
                      <w:proofErr w:type="spellStart"/>
                      <w:r>
                        <w:t>велозарядка</w:t>
                      </w:r>
                      <w:proofErr w:type="spellEnd"/>
                    </w:p>
                  </w:txbxContent>
                </v:textbox>
                <w10:wrap type="square"/>
              </v:shape>
            </w:pict>
          </mc:Fallback>
        </mc:AlternateContent>
      </w:r>
      <w:r w:rsidRPr="00800691">
        <w:rPr>
          <w:noProof/>
        </w:rPr>
        <mc:AlternateContent>
          <mc:Choice Requires="wps">
            <w:drawing>
              <wp:anchor distT="45720" distB="45720" distL="114300" distR="114300" simplePos="0" relativeHeight="251665408" behindDoc="0" locked="0" layoutInCell="1" allowOverlap="1" wp14:anchorId="4D7106E9" wp14:editId="0422EE37">
                <wp:simplePos x="0" y="0"/>
                <wp:positionH relativeFrom="column">
                  <wp:posOffset>4023995</wp:posOffset>
                </wp:positionH>
                <wp:positionV relativeFrom="paragraph">
                  <wp:posOffset>1155065</wp:posOffset>
                </wp:positionV>
                <wp:extent cx="1858645" cy="807085"/>
                <wp:effectExtent l="0" t="7620" r="635" b="635"/>
                <wp:wrapSquare wrapText="bothSides"/>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1858645" cy="807085"/>
                        </a:xfrm>
                        <a:prstGeom prst="rect">
                          <a:avLst/>
                        </a:prstGeom>
                        <a:solidFill>
                          <a:srgbClr val="FFFFFF"/>
                        </a:solidFill>
                        <a:ln w="9525">
                          <a:noFill/>
                          <a:miter lim="800000"/>
                          <a:headEnd/>
                          <a:tailEnd/>
                        </a:ln>
                      </wps:spPr>
                      <wps:txbx>
                        <w:txbxContent>
                          <w:p w:rsidR="00607786" w:rsidRDefault="00607786" w:rsidP="00607786">
                            <w:r>
                              <w:t>Угловая промо-стойка для сотрудников с логотипом банка</w:t>
                            </w:r>
                          </w:p>
                          <w:p w:rsidR="00607786" w:rsidRDefault="00607786" w:rsidP="00607786">
                            <w:r>
                              <w:t>3 х 3 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7106E9" id="_x0000_s1027" type="#_x0000_t202" style="position:absolute;margin-left:316.85pt;margin-top:90.95pt;width:146.35pt;height:63.55pt;rotation:90;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" stroked="f">
                <v:textbox>
                  <w:txbxContent>
                    <w:p w:rsidR="00607786" w:rsidRDefault="00607786" w:rsidP="00607786">
                      <w:r>
                        <w:t>Угловая промо-стойка для сотрудников с логотипом банка</w:t>
                      </w:r>
                    </w:p>
                    <w:p w:rsidR="00607786" w:rsidRDefault="00607786" w:rsidP="00607786">
                      <w:r>
                        <w:t>3 х 3 м</w:t>
                      </w:r>
                    </w:p>
                  </w:txbxContent>
                </v:textbox>
                <w10:wrap type="square"/>
              </v:shape>
            </w:pict>
          </mc:Fallback>
        </mc:AlternateContent>
      </w:r>
      <w:r w:rsidRPr="00800691">
        <w:rPr>
          <w:noProof/>
        </w:rPr>
        <mc:AlternateContent>
          <mc:Choice Requires="wps">
            <w:drawing>
              <wp:anchor distT="45720" distB="45720" distL="114300" distR="114300" simplePos="0" relativeHeight="251663360" behindDoc="0" locked="0" layoutInCell="1" allowOverlap="1" wp14:anchorId="4B197817" wp14:editId="2B20E878">
                <wp:simplePos x="0" y="0"/>
                <wp:positionH relativeFrom="column">
                  <wp:posOffset>-89535</wp:posOffset>
                </wp:positionH>
                <wp:positionV relativeFrom="paragraph">
                  <wp:posOffset>331470</wp:posOffset>
                </wp:positionV>
                <wp:extent cx="2804160" cy="1404620"/>
                <wp:effectExtent l="0" t="0" r="0" b="0"/>
                <wp:wrapSquare wrapText="bothSides"/>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160" cy="1404620"/>
                        </a:xfrm>
                        <a:prstGeom prst="rect">
                          <a:avLst/>
                        </a:prstGeom>
                        <a:noFill/>
                        <a:ln w="9525">
                          <a:noFill/>
                          <a:miter lim="800000"/>
                          <a:headEnd/>
                          <a:tailEnd/>
                        </a:ln>
                      </wps:spPr>
                      <wps:txbx>
                        <w:txbxContent>
                          <w:p w:rsidR="00607786" w:rsidRDefault="00607786" w:rsidP="00607786">
                            <w:pPr>
                              <w:jc w:val="center"/>
                            </w:pPr>
                            <w:r w:rsidRPr="00C31189">
                              <w:t>Стена с оклейкой по дизайну в ТЗ,</w:t>
                            </w:r>
                          </w:p>
                          <w:p w:rsidR="00607786" w:rsidRPr="00C31189" w:rsidRDefault="00607786" w:rsidP="00607786">
                            <w:pPr>
                              <w:jc w:val="center"/>
                            </w:pPr>
                            <w:r>
                              <w:t>3</w:t>
                            </w:r>
                            <w:r w:rsidRPr="00C31189">
                              <w:t xml:space="preserve"> м</w:t>
                            </w:r>
                            <w:r>
                              <w:t xml:space="preserve"> в длину 2 м в высоту</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197817" id="_x0000_s1028" type="#_x0000_t202" style="position:absolute;margin-left:-7.05pt;margin-top:26.1pt;width:220.8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" filled="f" stroked="f">
                <v:textbox style="mso-fit-shape-to-text:t">
                  <w:txbxContent>
                    <w:p w:rsidR="00607786" w:rsidRDefault="00607786" w:rsidP="00607786">
                      <w:pPr>
                        <w:jc w:val="center"/>
                      </w:pPr>
                      <w:r w:rsidRPr="00C31189">
                        <w:t>Стена с оклейкой по дизайну в ТЗ,</w:t>
                      </w:r>
                    </w:p>
                    <w:p w:rsidR="00607786" w:rsidRPr="00C31189" w:rsidRDefault="00607786" w:rsidP="00607786">
                      <w:pPr>
                        <w:jc w:val="center"/>
                      </w:pPr>
                      <w:r>
                        <w:t>3</w:t>
                      </w:r>
                      <w:r w:rsidRPr="00C31189">
                        <w:t xml:space="preserve"> м</w:t>
                      </w:r>
                      <w:r>
                        <w:t xml:space="preserve"> в длину 2 м в высоту</w:t>
                      </w:r>
                    </w:p>
                  </w:txbxContent>
                </v:textbox>
                <w10:wrap type="square"/>
              </v:shape>
            </w:pict>
          </mc:Fallback>
        </mc:AlternateContent>
      </w:r>
      <w:r w:rsidRPr="00800691">
        <w:rPr>
          <w:noProof/>
        </w:rPr>
        <mc:AlternateContent>
          <mc:Choice Requires="wps">
            <w:drawing>
              <wp:anchor distT="45720" distB="45720" distL="114300" distR="114300" simplePos="0" relativeHeight="251662336" behindDoc="0" locked="0" layoutInCell="1" allowOverlap="1" wp14:anchorId="2882FC77" wp14:editId="441C35E6">
                <wp:simplePos x="0" y="0"/>
                <wp:positionH relativeFrom="column">
                  <wp:posOffset>-1026795</wp:posOffset>
                </wp:positionH>
                <wp:positionV relativeFrom="paragraph">
                  <wp:posOffset>1672590</wp:posOffset>
                </wp:positionV>
                <wp:extent cx="2301240" cy="335280"/>
                <wp:effectExtent l="0" t="7620" r="0" b="0"/>
                <wp:wrapSquare wrapText="bothSides"/>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01240" cy="335280"/>
                        </a:xfrm>
                        <a:prstGeom prst="rect">
                          <a:avLst/>
                        </a:prstGeom>
                        <a:solidFill>
                          <a:srgbClr val="FFFFFF"/>
                        </a:solidFill>
                        <a:ln w="9525">
                          <a:noFill/>
                          <a:miter lim="800000"/>
                          <a:headEnd/>
                          <a:tailEnd/>
                        </a:ln>
                      </wps:spPr>
                      <wps:txbx>
                        <w:txbxContent>
                          <w:p w:rsidR="00607786" w:rsidRPr="00C31189" w:rsidRDefault="00607786" w:rsidP="00607786">
                            <w:pPr>
                              <w:jc w:val="center"/>
                              <w:rPr>
                                <w:sz w:val="28"/>
                              </w:rPr>
                            </w:pPr>
                            <w:r w:rsidRPr="00C31189">
                              <w:rPr>
                                <w:sz w:val="28"/>
                                <w:lang w:val="en-US"/>
                              </w:rPr>
                              <w:t>Led</w:t>
                            </w:r>
                            <w:r w:rsidRPr="00C31189">
                              <w:rPr>
                                <w:sz w:val="28"/>
                              </w:rPr>
                              <w:t>-экран 6 м</w:t>
                            </w:r>
                            <w:r>
                              <w:rPr>
                                <w:sz w:val="28"/>
                              </w:rPr>
                              <w:t>, высота 2 м</w:t>
                            </w:r>
                          </w:p>
                          <w:p w:rsidR="00607786" w:rsidRPr="00C31189" w:rsidRDefault="00607786" w:rsidP="00607786">
                            <w:pPr>
                              <w:jc w:val="cente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82FC77" id="_x0000_s1029" type="#_x0000_t202" style="position:absolute;margin-left:-80.85pt;margin-top:131.7pt;width:181.2pt;height:26.4pt;rotation:-90;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" stroked="f">
                <v:textbox>
                  <w:txbxContent>
                    <w:p w:rsidR="00607786" w:rsidRPr="00C31189" w:rsidRDefault="00607786" w:rsidP="00607786">
                      <w:pPr>
                        <w:jc w:val="center"/>
                        <w:rPr>
                          <w:sz w:val="28"/>
                        </w:rPr>
                      </w:pPr>
                      <w:r w:rsidRPr="00C31189">
                        <w:rPr>
                          <w:sz w:val="28"/>
                          <w:lang w:val="en-US"/>
                        </w:rPr>
                        <w:t>Led</w:t>
                      </w:r>
                      <w:r w:rsidRPr="00C31189">
                        <w:rPr>
                          <w:sz w:val="28"/>
                        </w:rPr>
                        <w:t>-экран 6 м</w:t>
                      </w:r>
                      <w:r>
                        <w:rPr>
                          <w:sz w:val="28"/>
                        </w:rPr>
                        <w:t>, высота 2 м</w:t>
                      </w:r>
                    </w:p>
                    <w:p w:rsidR="00607786" w:rsidRPr="00C31189" w:rsidRDefault="00607786" w:rsidP="00607786">
                      <w:pPr>
                        <w:jc w:val="center"/>
                        <w:rPr>
                          <w:sz w:val="28"/>
                        </w:rPr>
                      </w:pPr>
                    </w:p>
                  </w:txbxContent>
                </v:textbox>
                <w10:wrap type="square"/>
              </v:shape>
            </w:pict>
          </mc:Fallback>
        </mc:AlternateContent>
      </w:r>
      <w:r w:rsidRPr="00800691">
        <w:rPr>
          <w:noProof/>
        </w:rPr>
        <mc:AlternateContent>
          <mc:Choice Requires="wps">
            <w:drawing>
              <wp:anchor distT="45720" distB="45720" distL="114300" distR="114300" simplePos="0" relativeHeight="251661312" behindDoc="0" locked="0" layoutInCell="1" allowOverlap="1" wp14:anchorId="094C9C23" wp14:editId="5B0EAD8D">
                <wp:simplePos x="0" y="0"/>
                <wp:positionH relativeFrom="column">
                  <wp:posOffset>2295525</wp:posOffset>
                </wp:positionH>
                <wp:positionV relativeFrom="paragraph">
                  <wp:posOffset>0</wp:posOffset>
                </wp:positionV>
                <wp:extent cx="480060" cy="259080"/>
                <wp:effectExtent l="0" t="0" r="0" b="7620"/>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259080"/>
                        </a:xfrm>
                        <a:prstGeom prst="rect">
                          <a:avLst/>
                        </a:prstGeom>
                        <a:solidFill>
                          <a:srgbClr val="FFFFFF"/>
                        </a:solidFill>
                        <a:ln w="9525">
                          <a:noFill/>
                          <a:miter lim="800000"/>
                          <a:headEnd/>
                          <a:tailEnd/>
                        </a:ln>
                      </wps:spPr>
                      <wps:txbx>
                        <w:txbxContent>
                          <w:p w:rsidR="00607786" w:rsidRDefault="00607786" w:rsidP="00607786">
                            <w:r>
                              <w:t>7 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4C9C23" id="_x0000_s1030" type="#_x0000_t202" style="position:absolute;margin-left:180.75pt;margin-top:0;width:37.8pt;height:20.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" stroked="f">
                <v:textbox>
                  <w:txbxContent>
                    <w:p w:rsidR="00607786" w:rsidRDefault="00607786" w:rsidP="00607786">
                      <w:r>
                        <w:t>7 м</w:t>
                      </w:r>
                    </w:p>
                  </w:txbxContent>
                </v:textbox>
                <w10:wrap type="square"/>
              </v:shape>
            </w:pict>
          </mc:Fallback>
        </mc:AlternateContent>
      </w:r>
      <w:r w:rsidRPr="00800691">
        <w:rPr>
          <w:noProof/>
        </w:rPr>
        <mc:AlternateContent>
          <mc:Choice Requires="wps">
            <w:drawing>
              <wp:anchor distT="45720" distB="45720" distL="114300" distR="114300" simplePos="0" relativeHeight="251660288" behindDoc="0" locked="0" layoutInCell="1" allowOverlap="1" wp14:anchorId="5D24D4F6" wp14:editId="690AB9EE">
                <wp:simplePos x="0" y="0"/>
                <wp:positionH relativeFrom="column">
                  <wp:posOffset>-661035</wp:posOffset>
                </wp:positionH>
                <wp:positionV relativeFrom="paragraph">
                  <wp:posOffset>1421130</wp:posOffset>
                </wp:positionV>
                <wp:extent cx="426720" cy="342900"/>
                <wp:effectExtent l="381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26720" cy="342900"/>
                        </a:xfrm>
                        <a:prstGeom prst="rect">
                          <a:avLst/>
                        </a:prstGeom>
                        <a:solidFill>
                          <a:srgbClr val="FFFFFF"/>
                        </a:solidFill>
                        <a:ln w="9525">
                          <a:noFill/>
                          <a:miter lim="800000"/>
                          <a:headEnd/>
                          <a:tailEnd/>
                        </a:ln>
                      </wps:spPr>
                      <wps:txbx>
                        <w:txbxContent>
                          <w:p w:rsidR="00607786" w:rsidRPr="00C31189" w:rsidRDefault="00607786" w:rsidP="00607786">
                            <w:r>
                              <w:rPr>
                                <w:lang w:val="en-US"/>
                              </w:rPr>
                              <w:t xml:space="preserve">6 </w:t>
                            </w:r>
                            <w:r>
                              <w:t>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24D4F6" id="_x0000_s1031" type="#_x0000_t202" style="position:absolute;margin-left:-52.05pt;margin-top:111.9pt;width:33.6pt;height:27pt;rotation:-90;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" stroked="f">
                <v:textbox>
                  <w:txbxContent>
                    <w:p w:rsidR="00607786" w:rsidRPr="00C31189" w:rsidRDefault="00607786" w:rsidP="00607786">
                      <w:proofErr w:type="gramStart"/>
                      <w:r>
                        <w:rPr>
                          <w:lang w:val="en-US"/>
                        </w:rPr>
                        <w:t>6</w:t>
                      </w:r>
                      <w:proofErr w:type="gramEnd"/>
                      <w:r>
                        <w:rPr>
                          <w:lang w:val="en-US"/>
                        </w:rPr>
                        <w:t xml:space="preserve"> </w:t>
                      </w:r>
                      <w:r>
                        <w:t>м</w:t>
                      </w:r>
                    </w:p>
                  </w:txbxContent>
                </v:textbox>
                <w10:wrap type="square"/>
              </v:shape>
            </w:pict>
          </mc:Fallback>
        </mc:AlternateContent>
      </w:r>
    </w:p>
    <w:p w:rsidR="00607786" w:rsidRPr="00800691" w:rsidRDefault="00607786" w:rsidP="00607786">
      <w:r w:rsidRPr="00800691">
        <w:rPr>
          <w:noProof/>
        </w:rPr>
        <mc:AlternateContent>
          <mc:Choice Requires="wps">
            <w:drawing>
              <wp:anchor distT="0" distB="0" distL="114300" distR="114300" simplePos="0" relativeHeight="251659264" behindDoc="0" locked="0" layoutInCell="1" allowOverlap="1" wp14:anchorId="5B8BD41F" wp14:editId="1E55A259">
                <wp:simplePos x="0" y="0"/>
                <wp:positionH relativeFrom="column">
                  <wp:posOffset>-146685</wp:posOffset>
                </wp:positionH>
                <wp:positionV relativeFrom="paragraph">
                  <wp:posOffset>122555</wp:posOffset>
                </wp:positionV>
                <wp:extent cx="6229350" cy="333375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6229350" cy="33337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0E1F2" id="Прямоугольник 1" o:spid="_x0000_s1026" style="position:absolute;margin-left:-11.55pt;margin-top:9.65pt;width:490.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" filled="f" strokecolor="windowText" strokeweight="1pt"/>
            </w:pict>
          </mc:Fallback>
        </mc:AlternateContent>
      </w:r>
    </w:p>
    <w:p w:rsidR="00607786" w:rsidRPr="00800691" w:rsidRDefault="00607786" w:rsidP="00607786"/>
    <w:p w:rsidR="00607786" w:rsidRPr="00800691" w:rsidRDefault="00607786" w:rsidP="00607786">
      <w:r w:rsidRPr="00800691">
        <w:rPr>
          <w:noProof/>
        </w:rPr>
        <mc:AlternateContent>
          <mc:Choice Requires="wps">
            <w:drawing>
              <wp:anchor distT="45720" distB="45720" distL="114300" distR="114300" simplePos="0" relativeHeight="251667456" behindDoc="0" locked="0" layoutInCell="1" allowOverlap="1" wp14:anchorId="5641F830" wp14:editId="3BDB2AB2">
                <wp:simplePos x="0" y="0"/>
                <wp:positionH relativeFrom="column">
                  <wp:posOffset>2291080</wp:posOffset>
                </wp:positionH>
                <wp:positionV relativeFrom="paragraph">
                  <wp:posOffset>76835</wp:posOffset>
                </wp:positionV>
                <wp:extent cx="1476375" cy="771525"/>
                <wp:effectExtent l="0" t="0" r="9525" b="9525"/>
                <wp:wrapSquare wrapText="bothSides"/>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771525"/>
                        </a:xfrm>
                        <a:prstGeom prst="rect">
                          <a:avLst/>
                        </a:prstGeom>
                        <a:solidFill>
                          <a:srgbClr val="FFFFFF"/>
                        </a:solidFill>
                        <a:ln w="9525">
                          <a:noFill/>
                          <a:miter lim="800000"/>
                          <a:headEnd/>
                          <a:tailEnd/>
                        </a:ln>
                      </wps:spPr>
                      <wps:txbx>
                        <w:txbxContent>
                          <w:p w:rsidR="00607786" w:rsidRDefault="00607786" w:rsidP="00607786">
                            <w:r>
                              <w:t xml:space="preserve">ИИ-зеркало (есть у Заказчика)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41F830" id="_x0000_s1032" type="#_x0000_t202" style="position:absolute;margin-left:180.4pt;margin-top:6.05pt;width:116.25pt;height:60.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" stroked="f">
                <v:textbox>
                  <w:txbxContent>
                    <w:p w:rsidR="00607786" w:rsidRDefault="00607786" w:rsidP="00607786">
                      <w:r>
                        <w:t xml:space="preserve">ИИ-зеркало (есть у Заказчика) </w:t>
                      </w:r>
                    </w:p>
                  </w:txbxContent>
                </v:textbox>
                <w10:wrap type="square"/>
              </v:shape>
            </w:pict>
          </mc:Fallback>
        </mc:AlternateContent>
      </w:r>
    </w:p>
    <w:p w:rsidR="00607786" w:rsidRPr="00800691" w:rsidRDefault="00607786" w:rsidP="00607786"/>
    <w:p w:rsidR="00607786" w:rsidRPr="00800691" w:rsidRDefault="00607786" w:rsidP="00607786"/>
    <w:p w:rsidR="00607786" w:rsidRPr="00800691" w:rsidRDefault="00607786" w:rsidP="00607786"/>
    <w:p w:rsidR="00607786" w:rsidRPr="00800691" w:rsidRDefault="00607786" w:rsidP="00607786"/>
    <w:p w:rsidR="00607786" w:rsidRPr="00800691" w:rsidRDefault="00607786" w:rsidP="00607786"/>
    <w:p w:rsidR="00607786" w:rsidRPr="00800691" w:rsidRDefault="00607786" w:rsidP="00607786"/>
    <w:p w:rsidR="00607786" w:rsidRPr="00800691" w:rsidRDefault="00607786" w:rsidP="00607786"/>
    <w:p w:rsidR="00607786" w:rsidRDefault="00607786" w:rsidP="00607786">
      <w:pPr>
        <w:jc w:val="both"/>
      </w:pPr>
    </w:p>
    <w:p w:rsidR="00607786" w:rsidRDefault="00607786" w:rsidP="00607786"/>
    <w:p w:rsidR="00607786" w:rsidRPr="007C3983" w:rsidRDefault="00607786" w:rsidP="00607786">
      <w:pPr>
        <w:rPr>
          <w:b/>
        </w:rPr>
      </w:pPr>
      <w:r w:rsidRPr="00800691">
        <w:rPr>
          <w:noProof/>
        </w:rPr>
        <mc:AlternateContent>
          <mc:Choice Requires="wps">
            <w:drawing>
              <wp:anchor distT="45720" distB="45720" distL="114300" distR="114300" simplePos="0" relativeHeight="251668480" behindDoc="0" locked="0" layoutInCell="1" allowOverlap="1" wp14:anchorId="6201BFA9" wp14:editId="78229DCB">
                <wp:simplePos x="0" y="0"/>
                <wp:positionH relativeFrom="column">
                  <wp:posOffset>2215515</wp:posOffset>
                </wp:positionH>
                <wp:positionV relativeFrom="paragraph">
                  <wp:posOffset>114935</wp:posOffset>
                </wp:positionV>
                <wp:extent cx="1127760" cy="981075"/>
                <wp:effectExtent l="0" t="0" r="0" b="9525"/>
                <wp:wrapSquare wrapText="bothSides"/>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981075"/>
                        </a:xfrm>
                        <a:prstGeom prst="rect">
                          <a:avLst/>
                        </a:prstGeom>
                        <a:solidFill>
                          <a:srgbClr val="FFFFFF"/>
                        </a:solidFill>
                        <a:ln w="9525">
                          <a:noFill/>
                          <a:miter lim="800000"/>
                          <a:headEnd/>
                          <a:tailEnd/>
                        </a:ln>
                      </wps:spPr>
                      <wps:txbx>
                        <w:txbxContent>
                          <w:p w:rsidR="00607786" w:rsidRPr="005C7773" w:rsidRDefault="00607786" w:rsidP="00607786">
                            <w:pPr>
                              <w:rPr>
                                <w:sz w:val="20"/>
                              </w:rPr>
                            </w:pPr>
                            <w:r w:rsidRPr="005C7773">
                              <w:rPr>
                                <w:sz w:val="20"/>
                              </w:rPr>
                              <w:t>Контейнер для пластиковых карт</w:t>
                            </w:r>
                            <w:r>
                              <w:rPr>
                                <w:sz w:val="20"/>
                              </w:rPr>
                              <w:t xml:space="preserve"> (есть у заказчика)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01BFA9" id="_x0000_s1033" type="#_x0000_t202" style="position:absolute;margin-left:174.45pt;margin-top:9.05pt;width:88.8pt;height:77.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" stroked="f">
                <v:textbox>
                  <w:txbxContent>
                    <w:p w:rsidR="00607786" w:rsidRPr="005C7773" w:rsidRDefault="00607786" w:rsidP="00607786">
                      <w:pPr>
                        <w:rPr>
                          <w:sz w:val="20"/>
                        </w:rPr>
                      </w:pPr>
                      <w:r w:rsidRPr="005C7773">
                        <w:rPr>
                          <w:sz w:val="20"/>
                        </w:rPr>
                        <w:t>Контейнер для пластиковых карт</w:t>
                      </w:r>
                      <w:r>
                        <w:rPr>
                          <w:sz w:val="20"/>
                        </w:rPr>
                        <w:t xml:space="preserve"> (есть у заказчика)</w:t>
                      </w:r>
                    </w:p>
                  </w:txbxContent>
                </v:textbox>
                <w10:wrap type="square"/>
              </v:shape>
            </w:pict>
          </mc:Fallback>
        </mc:AlternateContent>
      </w:r>
    </w:p>
    <w:p w:rsidR="00607786" w:rsidRPr="007C3983" w:rsidRDefault="00607786" w:rsidP="00607786">
      <w:pPr>
        <w:rPr>
          <w:b/>
        </w:rPr>
      </w:pPr>
      <w:r w:rsidRPr="00800691">
        <w:rPr>
          <w:noProof/>
        </w:rPr>
        <mc:AlternateContent>
          <mc:Choice Requires="wps">
            <w:drawing>
              <wp:anchor distT="45720" distB="45720" distL="114300" distR="114300" simplePos="0" relativeHeight="251664384" behindDoc="0" locked="0" layoutInCell="1" allowOverlap="1" wp14:anchorId="037C2185" wp14:editId="4C1E9CC5">
                <wp:simplePos x="0" y="0"/>
                <wp:positionH relativeFrom="column">
                  <wp:posOffset>3653790</wp:posOffset>
                </wp:positionH>
                <wp:positionV relativeFrom="paragraph">
                  <wp:posOffset>130175</wp:posOffset>
                </wp:positionV>
                <wp:extent cx="2105025" cy="914400"/>
                <wp:effectExtent l="0" t="0" r="9525" b="0"/>
                <wp:wrapSquare wrapText="bothSides"/>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14400"/>
                        </a:xfrm>
                        <a:prstGeom prst="rect">
                          <a:avLst/>
                        </a:prstGeom>
                        <a:solidFill>
                          <a:srgbClr val="FFFFFF"/>
                        </a:solidFill>
                        <a:ln w="9525">
                          <a:noFill/>
                          <a:miter lim="800000"/>
                          <a:headEnd/>
                          <a:tailEnd/>
                        </a:ln>
                      </wps:spPr>
                      <wps:txbx>
                        <w:txbxContent>
                          <w:p w:rsidR="00607786" w:rsidRDefault="00607786" w:rsidP="00607786">
                            <w:r>
                              <w:t>Угловая промо-стойка для сотрудников с логотипом банка</w:t>
                            </w:r>
                          </w:p>
                          <w:p w:rsidR="00607786" w:rsidRDefault="00607786" w:rsidP="00607786">
                            <w:r>
                              <w:t>3 х 3 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C2185" id="_x0000_s1034" type="#_x0000_t202" style="position:absolute;margin-left:287.7pt;margin-top:10.25pt;width:165.75pt;height:1in;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" stroked="f">
                <v:textbox>
                  <w:txbxContent>
                    <w:p w:rsidR="00607786" w:rsidRDefault="00607786" w:rsidP="00607786">
                      <w:r>
                        <w:t>Угловая промо-стойка для сотрудников с логотипом банка</w:t>
                      </w:r>
                    </w:p>
                    <w:p w:rsidR="00607786" w:rsidRDefault="00607786" w:rsidP="00607786">
                      <w:r>
                        <w:t>3 х 3 м</w:t>
                      </w:r>
                    </w:p>
                  </w:txbxContent>
                </v:textbox>
                <w10:wrap type="square"/>
              </v:shape>
            </w:pict>
          </mc:Fallback>
        </mc:AlternateContent>
      </w:r>
    </w:p>
    <w:p w:rsidR="00607786" w:rsidRPr="007C3983" w:rsidRDefault="00607786" w:rsidP="00607786">
      <w:pPr>
        <w:rPr>
          <w:b/>
        </w:rPr>
      </w:pPr>
    </w:p>
    <w:p w:rsidR="00607786" w:rsidRPr="007C3983" w:rsidRDefault="00607786" w:rsidP="00607786">
      <w:pPr>
        <w:rPr>
          <w:b/>
        </w:rPr>
      </w:pPr>
    </w:p>
    <w:p w:rsidR="00607786" w:rsidRPr="007C3983" w:rsidRDefault="00607786" w:rsidP="00607786">
      <w:pPr>
        <w:rPr>
          <w:b/>
        </w:rPr>
      </w:pPr>
    </w:p>
    <w:p w:rsidR="00607786" w:rsidRPr="007C3983" w:rsidRDefault="00607786" w:rsidP="00607786">
      <w:pPr>
        <w:rPr>
          <w:b/>
        </w:rPr>
      </w:pPr>
    </w:p>
    <w:p w:rsidR="00607786" w:rsidRPr="007C3983" w:rsidRDefault="00607786" w:rsidP="00607786">
      <w:pPr>
        <w:rPr>
          <w:b/>
        </w:rPr>
      </w:pPr>
    </w:p>
    <w:p w:rsidR="00607786" w:rsidRPr="007C3983" w:rsidRDefault="00607786" w:rsidP="00607786">
      <w:pPr>
        <w:rPr>
          <w:b/>
        </w:rPr>
      </w:pPr>
    </w:p>
    <w:p w:rsidR="00607786" w:rsidRPr="00D40FBF" w:rsidRDefault="00607786" w:rsidP="00607786">
      <w:pPr>
        <w:rPr>
          <w:b/>
        </w:rPr>
      </w:pPr>
      <w:r w:rsidRPr="00D40FBF">
        <w:rPr>
          <w:b/>
          <w:lang w:val="en-US"/>
        </w:rPr>
        <w:t>Led</w:t>
      </w:r>
      <w:r w:rsidRPr="00D40FBF">
        <w:rPr>
          <w:b/>
        </w:rPr>
        <w:t>-экран:</w:t>
      </w:r>
    </w:p>
    <w:p w:rsidR="00607786" w:rsidRPr="00D40FBF" w:rsidRDefault="00607786" w:rsidP="00607786">
      <w:r w:rsidRPr="00D40FBF">
        <w:t>Тип: светодиодный м</w:t>
      </w:r>
      <w:r>
        <w:t>одульный экран высокой четкости;</w:t>
      </w:r>
    </w:p>
    <w:p w:rsidR="00607786" w:rsidRPr="00D40FBF" w:rsidRDefault="00607786" w:rsidP="00607786">
      <w:r w:rsidRPr="00D40FBF">
        <w:t>- Габариты: ш</w:t>
      </w:r>
      <w:r>
        <w:t>ирина 6 метров × высота 2 метра;</w:t>
      </w:r>
    </w:p>
    <w:p w:rsidR="00607786" w:rsidRDefault="00607786" w:rsidP="00607786">
      <w:r w:rsidRPr="00D40FBF">
        <w:t>- Функция: демонстрация видеоматериалов, рекламы и презентаций банков.</w:t>
      </w:r>
    </w:p>
    <w:p w:rsidR="00607786" w:rsidRDefault="00607786" w:rsidP="00607786">
      <w:r w:rsidRPr="00D40FBF">
        <w:rPr>
          <w:b/>
        </w:rPr>
        <w:t>Стена с оклейкой по дизайну:</w:t>
      </w:r>
      <w:r>
        <w:t xml:space="preserve"> </w:t>
      </w:r>
      <w:hyperlink r:id="rId9" w:history="1">
        <w:r w:rsidRPr="00137E5D">
          <w:rPr>
            <w:rStyle w:val="aa"/>
          </w:rPr>
          <w:t>https://dropmefiles.com/l4Z1L</w:t>
        </w:r>
      </w:hyperlink>
    </w:p>
    <w:p w:rsidR="00607786" w:rsidRDefault="00607786" w:rsidP="00607786">
      <w:r>
        <w:t>Стена 3 м в длину, 2 м в высоту, качественная печать.</w:t>
      </w:r>
    </w:p>
    <w:p w:rsidR="00607786" w:rsidRDefault="00607786" w:rsidP="00607786">
      <w:pPr>
        <w:rPr>
          <w:b/>
        </w:rPr>
      </w:pPr>
      <w:r w:rsidRPr="00D40FBF">
        <w:rPr>
          <w:b/>
        </w:rPr>
        <w:t>Угловая промо-стойка:</w:t>
      </w:r>
    </w:p>
    <w:p w:rsidR="00607786" w:rsidRDefault="00607786" w:rsidP="00607786">
      <w:r w:rsidRPr="00D40FBF">
        <w:t>Промо-стойка 3х3 м,</w:t>
      </w:r>
      <w:r>
        <w:t xml:space="preserve"> ориентировочно 1 м в высоту,</w:t>
      </w:r>
      <w:r w:rsidRPr="00D40FBF">
        <w:t xml:space="preserve"> белая с логотипом банка</w:t>
      </w:r>
      <w:r>
        <w:t>.</w:t>
      </w:r>
    </w:p>
    <w:p w:rsidR="00607786" w:rsidRDefault="00607786" w:rsidP="00607786">
      <w:pPr>
        <w:rPr>
          <w:b/>
        </w:rPr>
      </w:pPr>
      <w:r w:rsidRPr="00D40FBF">
        <w:rPr>
          <w:b/>
        </w:rPr>
        <w:t>Брендированная велозарядка:</w:t>
      </w:r>
    </w:p>
    <w:p w:rsidR="00607786" w:rsidRDefault="00607786" w:rsidP="00607786">
      <w:r w:rsidRPr="00D40FBF">
        <w:t>Велоустройство, которое генерирует энергию при вращении педалей</w:t>
      </w:r>
      <w:r>
        <w:t>;</w:t>
      </w:r>
    </w:p>
    <w:p w:rsidR="00607786" w:rsidRDefault="00607786" w:rsidP="00607786">
      <w:r w:rsidRPr="00D40FBF">
        <w:t>Специальная поверхность с подключениями для популярных моделей смартфонов и других устройств</w:t>
      </w:r>
      <w:r>
        <w:t>;</w:t>
      </w:r>
    </w:p>
    <w:p w:rsidR="00607786" w:rsidRDefault="00607786" w:rsidP="00607786">
      <w:r>
        <w:t>Брендирование велозарядки.</w:t>
      </w:r>
    </w:p>
    <w:p w:rsidR="00607786" w:rsidRDefault="00607786" w:rsidP="00607786">
      <w:r w:rsidRPr="00983D33">
        <w:rPr>
          <w:b/>
        </w:rPr>
        <w:t>Доставка и монтаж стенда</w:t>
      </w:r>
      <w:r>
        <w:t>:</w:t>
      </w:r>
    </w:p>
    <w:p w:rsidR="00607786" w:rsidRPr="00D40FBF" w:rsidRDefault="00607786" w:rsidP="00607786">
      <w:r>
        <w:t xml:space="preserve">Доставка, монтаж и демонтаж выставочного стенда. Адрес </w:t>
      </w:r>
      <w:r w:rsidRPr="00983D33">
        <w:t>ул. Павлины Медёлки, 24</w:t>
      </w:r>
      <w:r>
        <w:t xml:space="preserve">. </w:t>
      </w:r>
    </w:p>
    <w:p w:rsidR="00607786" w:rsidRDefault="00607786" w:rsidP="00607786">
      <w:r>
        <w:t>19-21 августа.</w:t>
      </w:r>
    </w:p>
    <w:p w:rsidR="00607786" w:rsidRDefault="00607786" w:rsidP="00607786"/>
    <w:tbl>
      <w:tblPr>
        <w:tblpPr w:leftFromText="180" w:rightFromText="180" w:vertAnchor="text" w:horzAnchor="margin" w:tblpXSpec="center" w:tblpY="59"/>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106"/>
        <w:gridCol w:w="5890"/>
      </w:tblGrid>
      <w:tr w:rsidR="00607786" w:rsidRPr="004F565C" w:rsidTr="0094314B">
        <w:trPr>
          <w:trHeight w:val="217"/>
        </w:trPr>
        <w:tc>
          <w:tcPr>
            <w:tcW w:w="4106" w:type="dxa"/>
            <w:shd w:val="clear" w:color="auto" w:fill="auto"/>
            <w:vAlign w:val="center"/>
          </w:tcPr>
          <w:p w:rsidR="00607786" w:rsidRPr="004D1CF4" w:rsidRDefault="00607786" w:rsidP="0094314B">
            <w:pPr>
              <w:keepNext/>
              <w:keepLines/>
              <w:autoSpaceDE w:val="0"/>
              <w:autoSpaceDN w:val="0"/>
              <w:adjustRightInd w:val="0"/>
              <w:ind w:left="15" w:right="15"/>
              <w:jc w:val="both"/>
              <w:rPr>
                <w:b/>
              </w:rPr>
            </w:pPr>
            <w:r w:rsidRPr="004D1CF4">
              <w:rPr>
                <w:b/>
              </w:rPr>
              <w:t>Формат</w:t>
            </w:r>
          </w:p>
        </w:tc>
        <w:tc>
          <w:tcPr>
            <w:tcW w:w="5890" w:type="dxa"/>
            <w:vAlign w:val="bottom"/>
          </w:tcPr>
          <w:p w:rsidR="00607786" w:rsidRPr="004D1CF4" w:rsidRDefault="00607786" w:rsidP="0094314B">
            <w:pPr>
              <w:keepNext/>
              <w:keepLines/>
              <w:autoSpaceDE w:val="0"/>
              <w:autoSpaceDN w:val="0"/>
              <w:adjustRightInd w:val="0"/>
              <w:ind w:left="15" w:right="15"/>
              <w:jc w:val="both"/>
            </w:pPr>
            <w:r w:rsidRPr="004D1CF4">
              <w:t>выставка</w:t>
            </w:r>
          </w:p>
        </w:tc>
      </w:tr>
      <w:tr w:rsidR="00607786" w:rsidRPr="004F565C" w:rsidTr="0094314B">
        <w:trPr>
          <w:trHeight w:val="217"/>
        </w:trPr>
        <w:tc>
          <w:tcPr>
            <w:tcW w:w="4106" w:type="dxa"/>
            <w:shd w:val="clear" w:color="auto" w:fill="auto"/>
            <w:vAlign w:val="center"/>
          </w:tcPr>
          <w:p w:rsidR="00607786" w:rsidRPr="004D1CF4" w:rsidRDefault="00607786" w:rsidP="0094314B">
            <w:pPr>
              <w:keepNext/>
              <w:keepLines/>
              <w:autoSpaceDE w:val="0"/>
              <w:autoSpaceDN w:val="0"/>
              <w:adjustRightInd w:val="0"/>
              <w:ind w:left="15" w:right="15"/>
              <w:jc w:val="both"/>
              <w:rPr>
                <w:b/>
              </w:rPr>
            </w:pPr>
            <w:r w:rsidRPr="004D1CF4">
              <w:rPr>
                <w:b/>
              </w:rPr>
              <w:t>Бюджет</w:t>
            </w:r>
          </w:p>
        </w:tc>
        <w:tc>
          <w:tcPr>
            <w:tcW w:w="5890" w:type="dxa"/>
            <w:vAlign w:val="bottom"/>
          </w:tcPr>
          <w:p w:rsidR="00607786" w:rsidRPr="004D1CF4" w:rsidRDefault="00607786" w:rsidP="0094314B">
            <w:pPr>
              <w:keepNext/>
              <w:keepLines/>
              <w:autoSpaceDE w:val="0"/>
              <w:autoSpaceDN w:val="0"/>
              <w:adjustRightInd w:val="0"/>
              <w:ind w:left="15" w:right="15"/>
              <w:jc w:val="both"/>
            </w:pPr>
            <w:r w:rsidRPr="004D1CF4">
              <w:t>12 000 BYN</w:t>
            </w:r>
          </w:p>
        </w:tc>
      </w:tr>
      <w:tr w:rsidR="00607786" w:rsidRPr="004F565C" w:rsidTr="0094314B">
        <w:trPr>
          <w:trHeight w:val="217"/>
        </w:trPr>
        <w:tc>
          <w:tcPr>
            <w:tcW w:w="4106" w:type="dxa"/>
            <w:shd w:val="clear" w:color="auto" w:fill="auto"/>
            <w:vAlign w:val="center"/>
          </w:tcPr>
          <w:p w:rsidR="00607786" w:rsidRPr="004D1CF4" w:rsidRDefault="00607786" w:rsidP="0094314B">
            <w:pPr>
              <w:keepNext/>
              <w:keepLines/>
              <w:autoSpaceDE w:val="0"/>
              <w:autoSpaceDN w:val="0"/>
              <w:adjustRightInd w:val="0"/>
              <w:ind w:left="15" w:right="15"/>
              <w:jc w:val="both"/>
              <w:rPr>
                <w:b/>
              </w:rPr>
            </w:pPr>
            <w:r w:rsidRPr="004D1CF4">
              <w:rPr>
                <w:b/>
              </w:rPr>
              <w:t>Примерные даты</w:t>
            </w:r>
          </w:p>
        </w:tc>
        <w:tc>
          <w:tcPr>
            <w:tcW w:w="5890" w:type="dxa"/>
            <w:vAlign w:val="bottom"/>
          </w:tcPr>
          <w:p w:rsidR="00607786" w:rsidRPr="004D1CF4" w:rsidRDefault="00607786" w:rsidP="0094314B">
            <w:pPr>
              <w:keepNext/>
              <w:keepLines/>
              <w:autoSpaceDE w:val="0"/>
              <w:autoSpaceDN w:val="0"/>
              <w:adjustRightInd w:val="0"/>
              <w:ind w:left="15" w:right="15"/>
              <w:jc w:val="both"/>
            </w:pPr>
            <w:r w:rsidRPr="004D1CF4">
              <w:t xml:space="preserve">19-21 августа </w:t>
            </w:r>
          </w:p>
        </w:tc>
      </w:tr>
      <w:tr w:rsidR="00607786" w:rsidRPr="004F565C" w:rsidTr="0094314B">
        <w:trPr>
          <w:trHeight w:val="240"/>
        </w:trPr>
        <w:tc>
          <w:tcPr>
            <w:tcW w:w="4106" w:type="dxa"/>
            <w:shd w:val="clear" w:color="auto" w:fill="auto"/>
            <w:vAlign w:val="center"/>
          </w:tcPr>
          <w:p w:rsidR="00607786" w:rsidRPr="004D1CF4" w:rsidRDefault="00607786" w:rsidP="0094314B">
            <w:pPr>
              <w:keepNext/>
              <w:keepLines/>
              <w:autoSpaceDE w:val="0"/>
              <w:autoSpaceDN w:val="0"/>
              <w:adjustRightInd w:val="0"/>
              <w:ind w:left="15" w:right="15"/>
              <w:jc w:val="both"/>
              <w:rPr>
                <w:b/>
              </w:rPr>
            </w:pPr>
            <w:r w:rsidRPr="004D1CF4">
              <w:rPr>
                <w:b/>
              </w:rPr>
              <w:t>Место проведения</w:t>
            </w:r>
          </w:p>
        </w:tc>
        <w:tc>
          <w:tcPr>
            <w:tcW w:w="5890" w:type="dxa"/>
            <w:vAlign w:val="bottom"/>
          </w:tcPr>
          <w:p w:rsidR="00607786" w:rsidRPr="004D1CF4" w:rsidRDefault="00607786" w:rsidP="0094314B">
            <w:pPr>
              <w:keepNext/>
              <w:keepLines/>
              <w:autoSpaceDE w:val="0"/>
              <w:autoSpaceDN w:val="0"/>
              <w:adjustRightInd w:val="0"/>
              <w:ind w:left="15" w:right="15"/>
              <w:jc w:val="both"/>
            </w:pPr>
            <w:r w:rsidRPr="004D1CF4">
              <w:t>Международный выставочный центр,  ул. Павлины Медёлки, 24.</w:t>
            </w:r>
          </w:p>
        </w:tc>
      </w:tr>
      <w:tr w:rsidR="00607786" w:rsidRPr="004F565C" w:rsidTr="0094314B">
        <w:trPr>
          <w:trHeight w:val="870"/>
        </w:trPr>
        <w:tc>
          <w:tcPr>
            <w:tcW w:w="4106" w:type="dxa"/>
            <w:shd w:val="clear" w:color="auto" w:fill="auto"/>
            <w:vAlign w:val="center"/>
          </w:tcPr>
          <w:p w:rsidR="00607786" w:rsidRPr="004D1CF4" w:rsidRDefault="00607786" w:rsidP="0094314B">
            <w:pPr>
              <w:keepNext/>
              <w:keepLines/>
              <w:autoSpaceDE w:val="0"/>
              <w:autoSpaceDN w:val="0"/>
              <w:adjustRightInd w:val="0"/>
              <w:ind w:right="15"/>
              <w:jc w:val="both"/>
              <w:rPr>
                <w:b/>
              </w:rPr>
            </w:pPr>
            <w:r w:rsidRPr="004D1CF4">
              <w:rPr>
                <w:b/>
              </w:rPr>
              <w:t>Монтаж по ТЗ и доставка до места проведения выставки</w:t>
            </w:r>
          </w:p>
        </w:tc>
        <w:tc>
          <w:tcPr>
            <w:tcW w:w="5890" w:type="dxa"/>
            <w:vAlign w:val="bottom"/>
          </w:tcPr>
          <w:p w:rsidR="00607786" w:rsidRPr="004D1CF4" w:rsidRDefault="00607786" w:rsidP="0094314B">
            <w:pPr>
              <w:keepNext/>
              <w:keepLines/>
              <w:autoSpaceDE w:val="0"/>
              <w:autoSpaceDN w:val="0"/>
              <w:adjustRightInd w:val="0"/>
              <w:ind w:left="15" w:right="15"/>
              <w:jc w:val="both"/>
            </w:pPr>
            <w:r w:rsidRPr="004D1CF4">
              <w:t>До 19 августа по Техническому заданию</w:t>
            </w:r>
          </w:p>
        </w:tc>
      </w:tr>
      <w:tr w:rsidR="00607786" w:rsidRPr="004F565C" w:rsidTr="0094314B">
        <w:trPr>
          <w:trHeight w:val="664"/>
        </w:trPr>
        <w:tc>
          <w:tcPr>
            <w:tcW w:w="4106" w:type="dxa"/>
            <w:shd w:val="clear" w:color="auto" w:fill="auto"/>
            <w:vAlign w:val="center"/>
          </w:tcPr>
          <w:p w:rsidR="00607786" w:rsidRPr="004D1CF4" w:rsidRDefault="00607786" w:rsidP="0094314B">
            <w:pPr>
              <w:keepNext/>
              <w:keepLines/>
              <w:autoSpaceDE w:val="0"/>
              <w:autoSpaceDN w:val="0"/>
              <w:adjustRightInd w:val="0"/>
              <w:ind w:left="45" w:right="15"/>
              <w:jc w:val="both"/>
              <w:rPr>
                <w:b/>
              </w:rPr>
            </w:pPr>
            <w:r w:rsidRPr="004D1CF4">
              <w:rPr>
                <w:b/>
              </w:rPr>
              <w:t>Демонтаж стенда после завершения выставки</w:t>
            </w:r>
          </w:p>
        </w:tc>
        <w:tc>
          <w:tcPr>
            <w:tcW w:w="5890" w:type="dxa"/>
            <w:vAlign w:val="bottom"/>
          </w:tcPr>
          <w:p w:rsidR="00607786" w:rsidRPr="004D1CF4" w:rsidRDefault="00607786" w:rsidP="0094314B">
            <w:pPr>
              <w:keepNext/>
              <w:keepLines/>
              <w:autoSpaceDE w:val="0"/>
              <w:autoSpaceDN w:val="0"/>
              <w:adjustRightInd w:val="0"/>
              <w:ind w:right="45"/>
              <w:jc w:val="both"/>
            </w:pPr>
            <w:r>
              <w:t xml:space="preserve">21 августа после выставки </w:t>
            </w:r>
          </w:p>
        </w:tc>
      </w:tr>
      <w:tr w:rsidR="00607786" w:rsidRPr="004F565C" w:rsidTr="0094314B">
        <w:trPr>
          <w:trHeight w:val="562"/>
        </w:trPr>
        <w:tc>
          <w:tcPr>
            <w:tcW w:w="4106" w:type="dxa"/>
            <w:shd w:val="clear" w:color="auto" w:fill="auto"/>
            <w:vAlign w:val="center"/>
          </w:tcPr>
          <w:p w:rsidR="00607786" w:rsidRPr="004D1CF4" w:rsidRDefault="00607786" w:rsidP="0094314B">
            <w:pPr>
              <w:keepNext/>
              <w:keepLines/>
              <w:autoSpaceDE w:val="0"/>
              <w:autoSpaceDN w:val="0"/>
              <w:adjustRightInd w:val="0"/>
              <w:ind w:left="45" w:right="15"/>
              <w:jc w:val="both"/>
              <w:rPr>
                <w:b/>
              </w:rPr>
            </w:pPr>
            <w:r w:rsidRPr="004D1CF4">
              <w:rPr>
                <w:b/>
              </w:rPr>
              <w:t>Led-экран</w:t>
            </w:r>
          </w:p>
        </w:tc>
        <w:tc>
          <w:tcPr>
            <w:tcW w:w="5890" w:type="dxa"/>
            <w:vAlign w:val="bottom"/>
          </w:tcPr>
          <w:p w:rsidR="00607786" w:rsidRPr="004D1CF4" w:rsidRDefault="00607786" w:rsidP="0094314B">
            <w:pPr>
              <w:keepNext/>
              <w:keepLines/>
              <w:autoSpaceDE w:val="0"/>
              <w:autoSpaceDN w:val="0"/>
              <w:adjustRightInd w:val="0"/>
              <w:ind w:right="45"/>
              <w:jc w:val="both"/>
            </w:pPr>
            <w:r w:rsidRPr="004D1CF4">
              <w:t xml:space="preserve">Установка </w:t>
            </w:r>
            <w:r w:rsidRPr="004D1CF4">
              <w:rPr>
                <w:lang w:val="en-US"/>
              </w:rPr>
              <w:t>Led</w:t>
            </w:r>
            <w:r w:rsidRPr="004D1CF4">
              <w:t>-экрана:</w:t>
            </w:r>
          </w:p>
          <w:p w:rsidR="00607786" w:rsidRPr="004D1CF4" w:rsidRDefault="00607786" w:rsidP="0094314B">
            <w:pPr>
              <w:keepNext/>
              <w:keepLines/>
              <w:autoSpaceDE w:val="0"/>
              <w:autoSpaceDN w:val="0"/>
              <w:adjustRightInd w:val="0"/>
              <w:ind w:right="45"/>
              <w:jc w:val="both"/>
            </w:pPr>
            <w:r w:rsidRPr="004D1CF4">
              <w:t>Тип: светодиодный модульный экран высокой четкости;</w:t>
            </w:r>
          </w:p>
          <w:p w:rsidR="00607786" w:rsidRPr="004D1CF4" w:rsidRDefault="00607786" w:rsidP="0094314B">
            <w:pPr>
              <w:keepNext/>
              <w:keepLines/>
              <w:autoSpaceDE w:val="0"/>
              <w:autoSpaceDN w:val="0"/>
              <w:adjustRightInd w:val="0"/>
              <w:ind w:right="45"/>
              <w:jc w:val="both"/>
            </w:pPr>
            <w:r w:rsidRPr="004D1CF4">
              <w:t>- Габариты: ширина 6 метров × высота 2 метра;</w:t>
            </w:r>
          </w:p>
          <w:p w:rsidR="00607786" w:rsidRPr="004D1CF4" w:rsidRDefault="00607786" w:rsidP="0094314B">
            <w:pPr>
              <w:keepNext/>
              <w:keepLines/>
              <w:autoSpaceDE w:val="0"/>
              <w:autoSpaceDN w:val="0"/>
              <w:adjustRightInd w:val="0"/>
              <w:ind w:right="45"/>
              <w:jc w:val="both"/>
            </w:pPr>
            <w:r w:rsidRPr="004D1CF4">
              <w:t>- Функция: демонстрация видеоматериалов, рекламы и презентаций банков.</w:t>
            </w:r>
          </w:p>
          <w:p w:rsidR="00607786" w:rsidRPr="004D1CF4" w:rsidRDefault="00607786" w:rsidP="0094314B">
            <w:pPr>
              <w:keepNext/>
              <w:keepLines/>
              <w:autoSpaceDE w:val="0"/>
              <w:autoSpaceDN w:val="0"/>
              <w:adjustRightInd w:val="0"/>
              <w:ind w:right="45"/>
              <w:jc w:val="both"/>
            </w:pPr>
          </w:p>
        </w:tc>
      </w:tr>
      <w:tr w:rsidR="00607786" w:rsidRPr="004F565C" w:rsidTr="0094314B">
        <w:trPr>
          <w:trHeight w:val="664"/>
        </w:trPr>
        <w:tc>
          <w:tcPr>
            <w:tcW w:w="4106" w:type="dxa"/>
            <w:shd w:val="clear" w:color="auto" w:fill="auto"/>
          </w:tcPr>
          <w:p w:rsidR="00607786" w:rsidRPr="004D1CF4" w:rsidRDefault="00607786" w:rsidP="0094314B">
            <w:pPr>
              <w:keepNext/>
              <w:keepLines/>
              <w:autoSpaceDE w:val="0"/>
              <w:autoSpaceDN w:val="0"/>
              <w:adjustRightInd w:val="0"/>
              <w:ind w:right="15"/>
              <w:jc w:val="both"/>
              <w:rPr>
                <w:b/>
              </w:rPr>
            </w:pPr>
            <w:r w:rsidRPr="004D1CF4">
              <w:rPr>
                <w:b/>
              </w:rPr>
              <w:t>Стена с оклейкой</w:t>
            </w:r>
          </w:p>
        </w:tc>
        <w:tc>
          <w:tcPr>
            <w:tcW w:w="5890" w:type="dxa"/>
            <w:vAlign w:val="bottom"/>
          </w:tcPr>
          <w:p w:rsidR="00607786" w:rsidRPr="004D1CF4" w:rsidRDefault="00607786" w:rsidP="0094314B">
            <w:pPr>
              <w:keepNext/>
              <w:keepLines/>
              <w:autoSpaceDE w:val="0"/>
              <w:autoSpaceDN w:val="0"/>
              <w:adjustRightInd w:val="0"/>
              <w:ind w:left="15" w:right="45"/>
              <w:jc w:val="both"/>
            </w:pPr>
            <w:r w:rsidRPr="004D1CF4">
              <w:t xml:space="preserve"> Создание и установка стены с качественной оклейкой по дизайну: </w:t>
            </w:r>
            <w:hyperlink r:id="rId10" w:history="1">
              <w:r w:rsidRPr="004D1CF4">
                <w:rPr>
                  <w:rStyle w:val="aa"/>
                </w:rPr>
                <w:t>https://dropmefiles.com/l4Z1L</w:t>
              </w:r>
            </w:hyperlink>
          </w:p>
          <w:p w:rsidR="00607786" w:rsidRPr="004D1CF4" w:rsidRDefault="00607786" w:rsidP="0094314B">
            <w:pPr>
              <w:keepNext/>
              <w:keepLines/>
              <w:autoSpaceDE w:val="0"/>
              <w:autoSpaceDN w:val="0"/>
              <w:adjustRightInd w:val="0"/>
              <w:ind w:right="45"/>
              <w:jc w:val="both"/>
            </w:pPr>
          </w:p>
        </w:tc>
      </w:tr>
      <w:tr w:rsidR="00607786" w:rsidRPr="004F565C" w:rsidTr="0094314B">
        <w:trPr>
          <w:trHeight w:val="653"/>
        </w:trPr>
        <w:tc>
          <w:tcPr>
            <w:tcW w:w="4106" w:type="dxa"/>
            <w:shd w:val="clear" w:color="auto" w:fill="auto"/>
            <w:vAlign w:val="center"/>
          </w:tcPr>
          <w:p w:rsidR="00607786" w:rsidRPr="004D1CF4" w:rsidRDefault="00607786" w:rsidP="0094314B">
            <w:pPr>
              <w:keepNext/>
              <w:keepLines/>
              <w:autoSpaceDE w:val="0"/>
              <w:autoSpaceDN w:val="0"/>
              <w:adjustRightInd w:val="0"/>
              <w:ind w:right="15"/>
              <w:jc w:val="both"/>
              <w:rPr>
                <w:b/>
              </w:rPr>
            </w:pPr>
            <w:r w:rsidRPr="004D1CF4">
              <w:rPr>
                <w:b/>
              </w:rPr>
              <w:t>Угловая промо-стойка с логотипом банка</w:t>
            </w:r>
          </w:p>
        </w:tc>
        <w:tc>
          <w:tcPr>
            <w:tcW w:w="5890" w:type="dxa"/>
          </w:tcPr>
          <w:p w:rsidR="00607786" w:rsidRPr="004D1CF4" w:rsidRDefault="00607786" w:rsidP="0094314B">
            <w:pPr>
              <w:keepNext/>
              <w:keepLines/>
              <w:autoSpaceDE w:val="0"/>
              <w:autoSpaceDN w:val="0"/>
              <w:adjustRightInd w:val="0"/>
              <w:ind w:left="15" w:right="45"/>
              <w:jc w:val="both"/>
            </w:pPr>
            <w:r w:rsidRPr="004D1CF4">
              <w:t>Установка  промо-стойки 3х3 м, ориентировочно 1 м в высоту, белая с логотипом банка для работы менеджеров.</w:t>
            </w:r>
          </w:p>
        </w:tc>
      </w:tr>
      <w:tr w:rsidR="00607786" w:rsidRPr="004F565C" w:rsidTr="0094314B">
        <w:trPr>
          <w:trHeight w:val="217"/>
        </w:trPr>
        <w:tc>
          <w:tcPr>
            <w:tcW w:w="4106" w:type="dxa"/>
            <w:shd w:val="clear" w:color="auto" w:fill="auto"/>
            <w:vAlign w:val="center"/>
          </w:tcPr>
          <w:p w:rsidR="00607786" w:rsidRPr="004D1CF4" w:rsidRDefault="00607786" w:rsidP="0094314B">
            <w:pPr>
              <w:keepNext/>
              <w:keepLines/>
              <w:autoSpaceDE w:val="0"/>
              <w:autoSpaceDN w:val="0"/>
              <w:adjustRightInd w:val="0"/>
              <w:ind w:left="15" w:right="15"/>
              <w:jc w:val="both"/>
              <w:rPr>
                <w:b/>
              </w:rPr>
            </w:pPr>
            <w:r w:rsidRPr="004D1CF4">
              <w:rPr>
                <w:b/>
              </w:rPr>
              <w:t>Велозарядка</w:t>
            </w:r>
          </w:p>
        </w:tc>
        <w:tc>
          <w:tcPr>
            <w:tcW w:w="5890" w:type="dxa"/>
            <w:vAlign w:val="bottom"/>
          </w:tcPr>
          <w:p w:rsidR="00607786" w:rsidRPr="004D1CF4" w:rsidRDefault="00607786" w:rsidP="0094314B">
            <w:pPr>
              <w:keepNext/>
              <w:keepLines/>
              <w:autoSpaceDE w:val="0"/>
              <w:autoSpaceDN w:val="0"/>
              <w:adjustRightInd w:val="0"/>
              <w:ind w:left="15" w:right="15"/>
              <w:jc w:val="both"/>
            </w:pPr>
            <w:r w:rsidRPr="004D1CF4">
              <w:t>Брендирование и установка велозарядки и станции с проводами</w:t>
            </w:r>
          </w:p>
        </w:tc>
      </w:tr>
      <w:tr w:rsidR="00607786" w:rsidRPr="004F565C" w:rsidTr="0094314B">
        <w:trPr>
          <w:trHeight w:val="217"/>
        </w:trPr>
        <w:tc>
          <w:tcPr>
            <w:tcW w:w="4106" w:type="dxa"/>
            <w:shd w:val="clear" w:color="auto" w:fill="auto"/>
            <w:vAlign w:val="center"/>
          </w:tcPr>
          <w:p w:rsidR="00607786" w:rsidRPr="004D1CF4" w:rsidRDefault="00607786" w:rsidP="0094314B">
            <w:pPr>
              <w:keepNext/>
              <w:keepLines/>
              <w:autoSpaceDE w:val="0"/>
              <w:autoSpaceDN w:val="0"/>
              <w:adjustRightInd w:val="0"/>
              <w:ind w:left="15" w:right="15"/>
              <w:jc w:val="both"/>
              <w:rPr>
                <w:b/>
              </w:rPr>
            </w:pPr>
            <w:r w:rsidRPr="004D1CF4">
              <w:rPr>
                <w:b/>
              </w:rPr>
              <w:t>Контроль за исправностью работы стенда</w:t>
            </w:r>
          </w:p>
        </w:tc>
        <w:tc>
          <w:tcPr>
            <w:tcW w:w="5890" w:type="dxa"/>
            <w:vAlign w:val="bottom"/>
          </w:tcPr>
          <w:p w:rsidR="00607786" w:rsidRPr="004D1CF4" w:rsidRDefault="00607786" w:rsidP="0094314B">
            <w:pPr>
              <w:keepNext/>
              <w:keepLines/>
              <w:autoSpaceDE w:val="0"/>
              <w:autoSpaceDN w:val="0"/>
              <w:adjustRightInd w:val="0"/>
              <w:ind w:left="15" w:right="15"/>
              <w:jc w:val="both"/>
            </w:pPr>
            <w:r w:rsidRPr="004D1CF4">
              <w:t>19-21 августа</w:t>
            </w:r>
          </w:p>
        </w:tc>
      </w:tr>
    </w:tbl>
    <w:p w:rsidR="00607786" w:rsidRDefault="00607786" w:rsidP="00607786"/>
    <w:p w:rsidR="00607786" w:rsidRDefault="00607786" w:rsidP="00607786"/>
    <w:p w:rsidR="00607786" w:rsidRDefault="00607786" w:rsidP="00607786"/>
    <w:p w:rsidR="00607786" w:rsidRPr="00D40FBF" w:rsidRDefault="00607786" w:rsidP="00607786"/>
    <w:p w:rsidR="00607786" w:rsidRDefault="00607786"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607786" w:rsidRDefault="00607786" w:rsidP="00337717">
      <w:pPr>
        <w:spacing w:after="200" w:line="276" w:lineRule="auto"/>
        <w:jc w:val="right"/>
        <w:rPr>
          <w:bCs/>
          <w:kern w:val="32"/>
          <w:sz w:val="28"/>
          <w:szCs w:val="28"/>
        </w:rPr>
      </w:pPr>
    </w:p>
    <w:p w:rsidR="00607786" w:rsidRDefault="00607786"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784E83" w:rsidRDefault="00784E83" w:rsidP="00337717">
      <w:pPr>
        <w:spacing w:after="200" w:line="276" w:lineRule="auto"/>
        <w:jc w:val="right"/>
        <w:rPr>
          <w:bCs/>
          <w:kern w:val="32"/>
          <w:sz w:val="28"/>
          <w:szCs w:val="28"/>
        </w:rPr>
      </w:pPr>
    </w:p>
    <w:p w:rsidR="005C49ED" w:rsidRPr="00DD22B7" w:rsidRDefault="00784E83" w:rsidP="003D0E43">
      <w:pPr>
        <w:pStyle w:val="1"/>
        <w:numPr>
          <w:ilvl w:val="0"/>
          <w:numId w:val="0"/>
        </w:numPr>
        <w:shd w:val="clear" w:color="auto" w:fill="FFFFFF" w:themeFill="background1"/>
        <w:spacing w:before="0" w:after="0"/>
        <w:ind w:firstLine="709"/>
        <w:jc w:val="right"/>
        <w:rPr>
          <w:rFonts w:cs="Times New Roman"/>
          <w:b w:val="0"/>
          <w:sz w:val="28"/>
          <w:szCs w:val="28"/>
        </w:rPr>
      </w:pPr>
      <w:r>
        <w:rPr>
          <w:rFonts w:cs="Times New Roman"/>
          <w:b w:val="0"/>
          <w:sz w:val="28"/>
          <w:szCs w:val="28"/>
        </w:rPr>
        <w:t>П</w:t>
      </w:r>
      <w:r w:rsidR="00607786">
        <w:rPr>
          <w:rFonts w:cs="Times New Roman"/>
          <w:b w:val="0"/>
          <w:sz w:val="28"/>
          <w:szCs w:val="28"/>
        </w:rPr>
        <w:t>риложение №2</w:t>
      </w:r>
    </w:p>
    <w:p w:rsidR="00D438F3" w:rsidRPr="00A13609" w:rsidRDefault="00D438F3" w:rsidP="00D438F3">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D438F3" w:rsidRDefault="00D438F3" w:rsidP="00D438F3">
      <w:pPr>
        <w:pStyle w:val="newncpi"/>
        <w:ind w:firstLine="0"/>
        <w:jc w:val="center"/>
      </w:pP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(персональные данные лица, в отношении которого запрашиваются сведения о правонарушениях:</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6E110C"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фамилия, собственное имя, отчество (если таковое имеется), дата и место рождения,</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Pr="008B10E8" w:rsidRDefault="00D438F3" w:rsidP="000957AD">
            <w:pPr>
              <w:pStyle w:val="newncpi"/>
              <w:ind w:firstLine="0"/>
              <w:jc w:val="cente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идентификационный номер (при отсутствии – номер документа, удостоверяющего личность)</w:t>
            </w:r>
          </w:p>
        </w:tc>
      </w:tr>
      <w:tr w:rsidR="00D438F3" w:rsidTr="000957AD">
        <w:trPr>
          <w:trHeight w:val="20"/>
        </w:trPr>
        <w:tc>
          <w:tcPr>
            <w:tcW w:w="993" w:type="dxa"/>
            <w:vAlign w:val="bottom"/>
            <w:hideMark/>
          </w:tcPr>
          <w:p w:rsidR="00D438F3" w:rsidRDefault="00D438F3" w:rsidP="000957AD">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993" w:type="dxa"/>
            <w:vAlign w:val="bottom"/>
          </w:tcPr>
          <w:p w:rsidR="00D438F3" w:rsidRDefault="00D438F3" w:rsidP="000957AD">
            <w:pPr>
              <w:pStyle w:val="undline"/>
              <w:jc w:val="center"/>
              <w:rPr>
                <w:i/>
              </w:rPr>
            </w:pPr>
          </w:p>
        </w:tc>
        <w:tc>
          <w:tcPr>
            <w:tcW w:w="9072"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номер (при отсутствии – номер документа, удостоверяющего личность) либо наименование</w:t>
            </w:r>
          </w:p>
        </w:tc>
      </w:tr>
      <w:tr w:rsidR="00D438F3" w:rsidTr="000957AD">
        <w:trPr>
          <w:trHeight w:val="20"/>
        </w:trPr>
        <w:tc>
          <w:tcPr>
            <w:tcW w:w="10065" w:type="dxa"/>
            <w:gridSpan w:val="3"/>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3"/>
            <w:tcBorders>
              <w:top w:val="single" w:sz="4" w:space="0" w:color="auto"/>
              <w:left w:val="nil"/>
              <w:bottom w:val="nil"/>
              <w:right w:val="nil"/>
            </w:tcBorders>
            <w:vAlign w:val="bottom"/>
            <w:hideMark/>
          </w:tcPr>
          <w:p w:rsidR="00D438F3" w:rsidRDefault="00D438F3" w:rsidP="000957AD">
            <w:pPr>
              <w:pStyle w:val="undline"/>
              <w:jc w:val="center"/>
              <w:rPr>
                <w:i/>
              </w:rPr>
            </w:pPr>
            <w:r>
              <w:rPr>
                <w:i/>
              </w:rPr>
              <w:t>организации, регистрационный номер в Едином государственном регистре юридических</w:t>
            </w:r>
          </w:p>
        </w:tc>
      </w:tr>
      <w:tr w:rsidR="00D438F3" w:rsidTr="000957AD">
        <w:trPr>
          <w:trHeight w:val="20"/>
        </w:trPr>
        <w:tc>
          <w:tcPr>
            <w:tcW w:w="9923"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142"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923"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D438F3" w:rsidRDefault="00D438F3" w:rsidP="000957AD">
            <w:pPr>
              <w:pStyle w:val="undline"/>
              <w:jc w:val="center"/>
              <w:rPr>
                <w:i/>
              </w:rPr>
            </w:pPr>
          </w:p>
        </w:tc>
      </w:tr>
    </w:tbl>
    <w:p w:rsidR="00D438F3" w:rsidRPr="002C193C" w:rsidRDefault="00D438F3" w:rsidP="00D438F3">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5"/>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D438F3" w:rsidTr="000957AD">
        <w:trPr>
          <w:trHeight w:val="20"/>
        </w:trPr>
        <w:tc>
          <w:tcPr>
            <w:tcW w:w="10065" w:type="dxa"/>
            <w:gridSpan w:val="2"/>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r>
      <w:tr w:rsidR="00D438F3" w:rsidTr="000957AD">
        <w:trPr>
          <w:trHeight w:val="20"/>
        </w:trPr>
        <w:tc>
          <w:tcPr>
            <w:tcW w:w="10065" w:type="dxa"/>
            <w:gridSpan w:val="2"/>
            <w:tcBorders>
              <w:top w:val="single" w:sz="4" w:space="0" w:color="auto"/>
              <w:left w:val="nil"/>
              <w:bottom w:val="nil"/>
              <w:right w:val="nil"/>
            </w:tcBorders>
            <w:vAlign w:val="bottom"/>
            <w:hideMark/>
          </w:tcPr>
          <w:p w:rsidR="00D438F3" w:rsidRDefault="00D438F3" w:rsidP="000957AD">
            <w:pPr>
              <w:pStyle w:val="undline"/>
              <w:jc w:val="center"/>
              <w:rPr>
                <w:i/>
              </w:rPr>
            </w:pPr>
            <w:r>
              <w:rPr>
                <w:i/>
              </w:rPr>
              <w:t>(реквизиты документа, подтверждающего полномочия</w:t>
            </w:r>
          </w:p>
        </w:tc>
      </w:tr>
      <w:tr w:rsidR="00D438F3" w:rsidTr="000957AD">
        <w:trPr>
          <w:trHeight w:val="20"/>
        </w:trPr>
        <w:tc>
          <w:tcPr>
            <w:tcW w:w="9640" w:type="dxa"/>
            <w:tcBorders>
              <w:top w:val="nil"/>
              <w:left w:val="nil"/>
              <w:bottom w:val="single" w:sz="4" w:space="0" w:color="auto"/>
              <w:right w:val="nil"/>
            </w:tcBorders>
            <w:vAlign w:val="bottom"/>
          </w:tcPr>
          <w:p w:rsidR="00D438F3" w:rsidRDefault="00D438F3" w:rsidP="000957AD">
            <w:pPr>
              <w:pStyle w:val="newncpi"/>
              <w:ind w:firstLine="0"/>
              <w:jc w:val="center"/>
              <w:rPr>
                <w:sz w:val="26"/>
                <w:szCs w:val="26"/>
              </w:rPr>
            </w:pPr>
          </w:p>
        </w:tc>
        <w:tc>
          <w:tcPr>
            <w:tcW w:w="425" w:type="dxa"/>
            <w:hideMark/>
          </w:tcPr>
          <w:p w:rsidR="00D438F3" w:rsidRDefault="00D438F3" w:rsidP="000957AD">
            <w:pPr>
              <w:pStyle w:val="newncpi"/>
              <w:ind w:firstLine="0"/>
              <w:jc w:val="left"/>
              <w:rPr>
                <w:sz w:val="26"/>
                <w:szCs w:val="26"/>
              </w:rPr>
            </w:pPr>
            <w:r>
              <w:rPr>
                <w:sz w:val="26"/>
                <w:szCs w:val="26"/>
              </w:rPr>
              <w:t>,**</w:t>
            </w:r>
          </w:p>
        </w:tc>
      </w:tr>
      <w:tr w:rsidR="00D438F3" w:rsidTr="000957AD">
        <w:trPr>
          <w:trHeight w:val="20"/>
        </w:trPr>
        <w:tc>
          <w:tcPr>
            <w:tcW w:w="9640" w:type="dxa"/>
            <w:tcBorders>
              <w:top w:val="single" w:sz="4" w:space="0" w:color="auto"/>
              <w:left w:val="nil"/>
              <w:bottom w:val="nil"/>
              <w:right w:val="nil"/>
            </w:tcBorders>
            <w:vAlign w:val="bottom"/>
            <w:hideMark/>
          </w:tcPr>
          <w:p w:rsidR="00D438F3" w:rsidRDefault="00D438F3" w:rsidP="000957AD">
            <w:pPr>
              <w:pStyle w:val="undline"/>
              <w:jc w:val="center"/>
              <w:rPr>
                <w:i/>
              </w:rPr>
            </w:pPr>
            <w:r>
              <w:rPr>
                <w:i/>
              </w:rPr>
              <w:t>законного представителя)</w:t>
            </w:r>
          </w:p>
        </w:tc>
        <w:tc>
          <w:tcPr>
            <w:tcW w:w="425" w:type="dxa"/>
          </w:tcPr>
          <w:p w:rsidR="00D438F3" w:rsidRDefault="00D438F3" w:rsidP="000957AD">
            <w:pPr>
              <w:pStyle w:val="undline"/>
              <w:jc w:val="center"/>
              <w:rPr>
                <w:i/>
              </w:rPr>
            </w:pPr>
          </w:p>
        </w:tc>
      </w:tr>
    </w:tbl>
    <w:p w:rsidR="00D438F3" w:rsidRDefault="00D438F3" w:rsidP="00D438F3">
      <w:pPr>
        <w:pStyle w:val="newncpi"/>
      </w:pPr>
    </w:p>
    <w:p w:rsidR="00D438F3" w:rsidRDefault="00D438F3" w:rsidP="00D438F3">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w:t>
      </w:r>
      <w:r>
        <w:rPr>
          <w:b/>
        </w:rPr>
        <w:t>АО</w:t>
      </w:r>
      <w:r w:rsidRPr="000257D8">
        <w:rPr>
          <w:b/>
        </w:rPr>
        <w:t xml:space="preserve"> «Сбер Банк», г. Минск, </w:t>
      </w:r>
      <w:r>
        <w:rPr>
          <w:b/>
        </w:rPr>
        <w:br/>
      </w:r>
      <w:r w:rsidRPr="000257D8">
        <w:rPr>
          <w:b/>
        </w:rPr>
        <w:t>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br/>
      </w:r>
      <w:r w:rsidRPr="000257D8">
        <w:rPr>
          <w:sz w:val="26"/>
          <w:szCs w:val="26"/>
          <w:u w:val="single"/>
        </w:rPr>
        <w:t xml:space="preserve">о </w:t>
      </w:r>
      <w:r>
        <w:rPr>
          <w:sz w:val="26"/>
          <w:szCs w:val="26"/>
          <w:u w:val="single"/>
        </w:rPr>
        <w:t>судимости</w:t>
      </w:r>
      <w:r w:rsidRPr="000257D8">
        <w:rPr>
          <w:sz w:val="26"/>
          <w:szCs w:val="26"/>
          <w:u w:val="single"/>
        </w:rPr>
        <w:t xml:space="preserve"> и привлечении к административной ответственности</w:t>
      </w:r>
      <w:r>
        <w:rPr>
          <w:sz w:val="26"/>
          <w:szCs w:val="26"/>
          <w:u w:val="single"/>
        </w:rPr>
        <w:t>.</w:t>
      </w:r>
    </w:p>
    <w:p w:rsidR="00D438F3" w:rsidRPr="00472C4F" w:rsidRDefault="00D438F3" w:rsidP="00D438F3">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D438F3" w:rsidRPr="00472C4F" w:rsidRDefault="00D438F3" w:rsidP="00D438F3">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D438F3" w:rsidRPr="00472C4F" w:rsidRDefault="00D438F3" w:rsidP="00D438F3">
      <w:pPr>
        <w:pStyle w:val="newncpi"/>
        <w:ind w:firstLine="0"/>
      </w:pPr>
    </w:p>
    <w:p w:rsidR="00D438F3" w:rsidRPr="00472C4F" w:rsidRDefault="00D438F3" w:rsidP="00D438F3">
      <w:pPr>
        <w:pStyle w:val="newncpi"/>
        <w:ind w:firstLine="0"/>
      </w:pPr>
      <w:r w:rsidRPr="00472C4F">
        <w:t>Согласие дано</w:t>
      </w:r>
    </w:p>
    <w:tbl>
      <w:tblPr>
        <w:tblStyle w:val="a5"/>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D438F3" w:rsidTr="000957AD">
        <w:tc>
          <w:tcPr>
            <w:tcW w:w="1417"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w:t>
            </w:r>
          </w:p>
        </w:tc>
        <w:tc>
          <w:tcPr>
            <w:tcW w:w="340" w:type="dxa"/>
            <w:hideMark/>
          </w:tcPr>
          <w:p w:rsidR="00D438F3" w:rsidRPr="0061040A" w:rsidRDefault="00D438F3" w:rsidP="000957AD">
            <w:pPr>
              <w:pStyle w:val="newncpi"/>
              <w:ind w:firstLine="0"/>
              <w:jc w:val="center"/>
            </w:pPr>
            <w:r w:rsidRPr="0061040A">
              <w:t>20</w:t>
            </w:r>
          </w:p>
        </w:tc>
        <w:tc>
          <w:tcPr>
            <w:tcW w:w="399"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w:t>
            </w:r>
          </w:p>
        </w:tc>
        <w:tc>
          <w:tcPr>
            <w:tcW w:w="1388" w:type="dxa"/>
            <w:hideMark/>
          </w:tcPr>
          <w:p w:rsidR="00D438F3" w:rsidRPr="0061040A" w:rsidRDefault="00D438F3" w:rsidP="000957AD">
            <w:pPr>
              <w:pStyle w:val="newncpi"/>
              <w:ind w:firstLine="0"/>
              <w:jc w:val="left"/>
            </w:pPr>
            <w:r w:rsidRPr="0061040A">
              <w:t>г.</w:t>
            </w:r>
          </w:p>
        </w:tc>
        <w:tc>
          <w:tcPr>
            <w:tcW w:w="2566"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w:t>
            </w:r>
          </w:p>
        </w:tc>
        <w:tc>
          <w:tcPr>
            <w:tcW w:w="695" w:type="dxa"/>
            <w:vMerge w:val="restart"/>
          </w:tcPr>
          <w:p w:rsidR="00D438F3" w:rsidRPr="0061040A" w:rsidRDefault="00D438F3" w:rsidP="000957AD">
            <w:pPr>
              <w:pStyle w:val="newncpi"/>
              <w:ind w:firstLine="0"/>
              <w:jc w:val="left"/>
            </w:pPr>
          </w:p>
        </w:tc>
        <w:tc>
          <w:tcPr>
            <w:tcW w:w="3260" w:type="dxa"/>
            <w:tcBorders>
              <w:top w:val="nil"/>
              <w:left w:val="nil"/>
              <w:bottom w:val="single" w:sz="4" w:space="0" w:color="auto"/>
              <w:right w:val="nil"/>
            </w:tcBorders>
          </w:tcPr>
          <w:p w:rsidR="00D438F3" w:rsidRPr="0061040A" w:rsidRDefault="00D438F3" w:rsidP="000957AD">
            <w:pPr>
              <w:pStyle w:val="newncpi"/>
              <w:ind w:firstLine="0"/>
              <w:jc w:val="center"/>
            </w:pPr>
            <w:r w:rsidRPr="0061040A">
              <w:t>___________________</w:t>
            </w:r>
          </w:p>
        </w:tc>
      </w:tr>
      <w:tr w:rsidR="00D438F3" w:rsidTr="000957AD">
        <w:tc>
          <w:tcPr>
            <w:tcW w:w="2156" w:type="dxa"/>
            <w:gridSpan w:val="3"/>
            <w:hideMark/>
          </w:tcPr>
          <w:p w:rsidR="00D438F3" w:rsidRDefault="00D438F3" w:rsidP="000957AD">
            <w:pPr>
              <w:pStyle w:val="undline"/>
              <w:jc w:val="center"/>
              <w:rPr>
                <w:i/>
              </w:rPr>
            </w:pPr>
            <w:r>
              <w:rPr>
                <w:i/>
              </w:rPr>
              <w:t>(дата)</w:t>
            </w:r>
          </w:p>
        </w:tc>
        <w:tc>
          <w:tcPr>
            <w:tcW w:w="1388" w:type="dxa"/>
          </w:tcPr>
          <w:p w:rsidR="00D438F3" w:rsidRDefault="00D438F3" w:rsidP="000957AD">
            <w:pPr>
              <w:pStyle w:val="undline"/>
              <w:jc w:val="center"/>
              <w:rPr>
                <w:i/>
              </w:rPr>
            </w:pPr>
          </w:p>
        </w:tc>
        <w:tc>
          <w:tcPr>
            <w:tcW w:w="2566" w:type="dxa"/>
            <w:tcBorders>
              <w:top w:val="single" w:sz="4" w:space="0" w:color="auto"/>
              <w:left w:val="nil"/>
              <w:bottom w:val="nil"/>
              <w:right w:val="nil"/>
            </w:tcBorders>
            <w:hideMark/>
          </w:tcPr>
          <w:p w:rsidR="00D438F3" w:rsidRDefault="00D438F3" w:rsidP="000957AD">
            <w:pPr>
              <w:pStyle w:val="undline"/>
              <w:jc w:val="center"/>
              <w:rPr>
                <w:i/>
              </w:rPr>
            </w:pPr>
            <w:r>
              <w:rPr>
                <w:i/>
              </w:rPr>
              <w:t>(подпись)</w:t>
            </w:r>
          </w:p>
        </w:tc>
        <w:tc>
          <w:tcPr>
            <w:tcW w:w="695" w:type="dxa"/>
            <w:vMerge/>
            <w:vAlign w:val="center"/>
            <w:hideMark/>
          </w:tcPr>
          <w:p w:rsidR="00D438F3" w:rsidRDefault="00D438F3" w:rsidP="000957AD"/>
        </w:tc>
        <w:tc>
          <w:tcPr>
            <w:tcW w:w="3260" w:type="dxa"/>
            <w:tcBorders>
              <w:top w:val="single" w:sz="4" w:space="0" w:color="auto"/>
              <w:left w:val="nil"/>
              <w:bottom w:val="nil"/>
              <w:right w:val="nil"/>
            </w:tcBorders>
            <w:hideMark/>
          </w:tcPr>
          <w:p w:rsidR="00D438F3" w:rsidRDefault="00D438F3" w:rsidP="000957AD">
            <w:pPr>
              <w:pStyle w:val="undline"/>
              <w:jc w:val="center"/>
              <w:rPr>
                <w:i/>
              </w:rPr>
            </w:pPr>
            <w:r>
              <w:rPr>
                <w:i/>
              </w:rPr>
              <w:t>(инициалы и фамилия)</w:t>
            </w:r>
          </w:p>
        </w:tc>
      </w:tr>
    </w:tbl>
    <w:p w:rsidR="00D438F3" w:rsidRDefault="00D438F3" w:rsidP="00D438F3">
      <w:pPr>
        <w:pStyle w:val="newncpi"/>
        <w:ind w:firstLine="0"/>
      </w:pPr>
    </w:p>
    <w:p w:rsidR="00D438F3" w:rsidRDefault="00D438F3" w:rsidP="00D438F3">
      <w:pPr>
        <w:pStyle w:val="snoskiline"/>
      </w:pPr>
      <w:r>
        <w:t>______________________________</w:t>
      </w:r>
    </w:p>
    <w:p w:rsidR="00D438F3" w:rsidRDefault="00D438F3" w:rsidP="00D438F3">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D438F3" w:rsidRDefault="00D438F3" w:rsidP="00D438F3">
      <w:pPr>
        <w:pStyle w:val="snoski"/>
        <w:ind w:firstLine="567"/>
      </w:pPr>
      <w:r>
        <w:t>** Заполняется в случае, если согласие дает законный представитель.</w:t>
      </w:r>
    </w:p>
    <w:p w:rsidR="00D438F3" w:rsidRDefault="00D438F3" w:rsidP="00D438F3">
      <w:pPr>
        <w:pStyle w:val="snoski"/>
        <w:ind w:firstLine="567"/>
      </w:pPr>
      <w:r>
        <w:t>*** Не заполняется в случае получения согласия в виде электронного документа.</w:t>
      </w:r>
    </w:p>
    <w:p w:rsidR="00291FBD" w:rsidRPr="00DD22B7" w:rsidRDefault="00291FBD" w:rsidP="003D0E43">
      <w:pPr>
        <w:shd w:val="clear" w:color="auto" w:fill="FFFFFF" w:themeFill="background1"/>
        <w:jc w:val="right"/>
        <w:rPr>
          <w:sz w:val="28"/>
          <w:szCs w:val="28"/>
        </w:rPr>
      </w:pPr>
      <w:r w:rsidRPr="00DD22B7">
        <w:rPr>
          <w:sz w:val="28"/>
          <w:szCs w:val="28"/>
        </w:rPr>
        <w:t xml:space="preserve">Приложение № </w:t>
      </w:r>
      <w:r w:rsidR="00607786">
        <w:rPr>
          <w:sz w:val="28"/>
          <w:szCs w:val="28"/>
        </w:rPr>
        <w:t>3</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8"/>
        <w:jc w:val="center"/>
        <w:rPr>
          <w:sz w:val="28"/>
          <w:szCs w:val="28"/>
        </w:rPr>
      </w:pPr>
      <w:r w:rsidRPr="00DD22B7">
        <w:rPr>
          <w:sz w:val="28"/>
          <w:szCs w:val="28"/>
        </w:rPr>
        <w:t>Антикоррупционная оговорка</w:t>
      </w:r>
    </w:p>
    <w:p w:rsidR="00291FBD" w:rsidRPr="00DD22B7" w:rsidRDefault="00291FBD" w:rsidP="000A1646">
      <w:pPr>
        <w:shd w:val="clear" w:color="auto" w:fill="FFFFFF" w:themeFill="background1"/>
        <w:jc w:val="both"/>
        <w:rPr>
          <w:sz w:val="28"/>
          <w:szCs w:val="28"/>
        </w:rPr>
      </w:pP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При заключении, исполнении, изменении и расторжении Договора</w:t>
      </w:r>
      <w:r w:rsidRPr="00DD22B7">
        <w:rPr>
          <w:iCs/>
          <w:sz w:val="28"/>
          <w:szCs w:val="28"/>
          <w:vertAlign w:val="superscript"/>
        </w:rPr>
        <w:footnoteReference w:id="1"/>
      </w:r>
      <w:r w:rsidRPr="00DD22B7">
        <w:rPr>
          <w:iCs/>
          <w:sz w:val="28"/>
          <w:szCs w:val="28"/>
        </w:rPr>
        <w:t xml:space="preserve"> Стороны принимают на себя следующие обязательства:</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291FBD" w:rsidRPr="00DD22B7" w:rsidRDefault="00291FBD" w:rsidP="003D0E43">
      <w:pPr>
        <w:shd w:val="clear" w:color="auto" w:fill="FFFFFF" w:themeFill="background1"/>
        <w:ind w:firstLine="709"/>
        <w:contextualSpacing/>
        <w:jc w:val="both"/>
        <w:rPr>
          <w:iCs/>
          <w:sz w:val="28"/>
          <w:szCs w:val="28"/>
        </w:rPr>
      </w:pPr>
      <w:r w:rsidRPr="00DD22B7">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22B7" w:rsidDel="002A25C9">
        <w:rPr>
          <w:iCs/>
          <w:sz w:val="28"/>
          <w:szCs w:val="28"/>
        </w:rPr>
        <w:t xml:space="preserve"> </w:t>
      </w:r>
      <w:r w:rsidRPr="00DD22B7">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DD22B7">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F88" w:rsidRDefault="00A10F88" w:rsidP="004A5CF6">
      <w:r>
        <w:separator/>
      </w:r>
    </w:p>
  </w:endnote>
  <w:endnote w:type="continuationSeparator" w:id="0">
    <w:p w:rsidR="00A10F88" w:rsidRDefault="00A10F88"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F88" w:rsidRDefault="00A10F88" w:rsidP="004A5CF6">
      <w:r>
        <w:separator/>
      </w:r>
    </w:p>
  </w:footnote>
  <w:footnote w:type="continuationSeparator" w:id="0">
    <w:p w:rsidR="00A10F88" w:rsidRDefault="00A10F88" w:rsidP="004A5CF6">
      <w:r>
        <w:continuationSeparator/>
      </w:r>
    </w:p>
  </w:footnote>
  <w:footnote w:id="1">
    <w:p w:rsidR="00291FBD" w:rsidRDefault="00291FBD" w:rsidP="00291FBD">
      <w:pPr>
        <w:pStyle w:val="af6"/>
        <w:jc w:val="both"/>
      </w:pPr>
      <w:r>
        <w:rPr>
          <w:rStyle w:val="af0"/>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6"/>
      <w:jc w:val="center"/>
    </w:pPr>
  </w:p>
  <w:p w:rsidR="004A5CF6" w:rsidRDefault="004A5C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A79DF"/>
    <w:multiLevelType w:val="hybridMultilevel"/>
    <w:tmpl w:val="829ABB1E"/>
    <w:lvl w:ilvl="0" w:tplc="20D4D5B4">
      <w:start w:val="1"/>
      <w:numFmt w:val="bullet"/>
      <w:lvlText w:val="o"/>
      <w:lvlJc w:val="left"/>
      <w:pPr>
        <w:ind w:left="709" w:hanging="360"/>
      </w:pPr>
      <w:rPr>
        <w:rFonts w:ascii="Courier New" w:eastAsia="Courier New" w:hAnsi="Courier New" w:cs="Courier New"/>
      </w:rPr>
    </w:lvl>
    <w:lvl w:ilvl="1" w:tplc="010433AA">
      <w:start w:val="1"/>
      <w:numFmt w:val="bullet"/>
      <w:lvlText w:val="o"/>
      <w:lvlJc w:val="left"/>
      <w:pPr>
        <w:ind w:left="1429" w:hanging="360"/>
      </w:pPr>
      <w:rPr>
        <w:rFonts w:ascii="Courier New" w:eastAsia="Courier New" w:hAnsi="Courier New" w:cs="Courier New" w:hint="default"/>
      </w:rPr>
    </w:lvl>
    <w:lvl w:ilvl="2" w:tplc="75907558">
      <w:start w:val="1"/>
      <w:numFmt w:val="bullet"/>
      <w:lvlText w:val="§"/>
      <w:lvlJc w:val="left"/>
      <w:pPr>
        <w:ind w:left="2149" w:hanging="360"/>
      </w:pPr>
      <w:rPr>
        <w:rFonts w:ascii="Wingdings" w:eastAsia="Wingdings" w:hAnsi="Wingdings" w:cs="Wingdings" w:hint="default"/>
      </w:rPr>
    </w:lvl>
    <w:lvl w:ilvl="3" w:tplc="0D84D542">
      <w:start w:val="1"/>
      <w:numFmt w:val="bullet"/>
      <w:lvlText w:val="·"/>
      <w:lvlJc w:val="left"/>
      <w:pPr>
        <w:ind w:left="2869" w:hanging="360"/>
      </w:pPr>
      <w:rPr>
        <w:rFonts w:ascii="Symbol" w:eastAsia="Symbol" w:hAnsi="Symbol" w:cs="Symbol" w:hint="default"/>
      </w:rPr>
    </w:lvl>
    <w:lvl w:ilvl="4" w:tplc="D604D03C">
      <w:start w:val="1"/>
      <w:numFmt w:val="bullet"/>
      <w:lvlText w:val="o"/>
      <w:lvlJc w:val="left"/>
      <w:pPr>
        <w:ind w:left="3589" w:hanging="360"/>
      </w:pPr>
      <w:rPr>
        <w:rFonts w:ascii="Courier New" w:eastAsia="Courier New" w:hAnsi="Courier New" w:cs="Courier New" w:hint="default"/>
      </w:rPr>
    </w:lvl>
    <w:lvl w:ilvl="5" w:tplc="1C4C12C6">
      <w:start w:val="1"/>
      <w:numFmt w:val="bullet"/>
      <w:lvlText w:val="§"/>
      <w:lvlJc w:val="left"/>
      <w:pPr>
        <w:ind w:left="4309" w:hanging="360"/>
      </w:pPr>
      <w:rPr>
        <w:rFonts w:ascii="Wingdings" w:eastAsia="Wingdings" w:hAnsi="Wingdings" w:cs="Wingdings" w:hint="default"/>
      </w:rPr>
    </w:lvl>
    <w:lvl w:ilvl="6" w:tplc="91CA9576">
      <w:start w:val="1"/>
      <w:numFmt w:val="bullet"/>
      <w:lvlText w:val="·"/>
      <w:lvlJc w:val="left"/>
      <w:pPr>
        <w:ind w:left="5029" w:hanging="360"/>
      </w:pPr>
      <w:rPr>
        <w:rFonts w:ascii="Symbol" w:eastAsia="Symbol" w:hAnsi="Symbol" w:cs="Symbol" w:hint="default"/>
      </w:rPr>
    </w:lvl>
    <w:lvl w:ilvl="7" w:tplc="735C0924">
      <w:start w:val="1"/>
      <w:numFmt w:val="bullet"/>
      <w:lvlText w:val="o"/>
      <w:lvlJc w:val="left"/>
      <w:pPr>
        <w:ind w:left="5749" w:hanging="360"/>
      </w:pPr>
      <w:rPr>
        <w:rFonts w:ascii="Courier New" w:eastAsia="Courier New" w:hAnsi="Courier New" w:cs="Courier New" w:hint="default"/>
      </w:rPr>
    </w:lvl>
    <w:lvl w:ilvl="8" w:tplc="04D6E9F4">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504F4"/>
    <w:multiLevelType w:val="multilevel"/>
    <w:tmpl w:val="239C712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7E6FBC"/>
    <w:multiLevelType w:val="multilevel"/>
    <w:tmpl w:val="B310E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C750A"/>
    <w:multiLevelType w:val="multilevel"/>
    <w:tmpl w:val="831AF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07511D"/>
    <w:multiLevelType w:val="hybridMultilevel"/>
    <w:tmpl w:val="205233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4437D8"/>
    <w:multiLevelType w:val="multilevel"/>
    <w:tmpl w:val="100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81AC7"/>
    <w:multiLevelType w:val="hybridMultilevel"/>
    <w:tmpl w:val="083AEE1E"/>
    <w:lvl w:ilvl="0" w:tplc="B112B678">
      <w:start w:val="1"/>
      <w:numFmt w:val="bullet"/>
      <w:lvlText w:val="·"/>
      <w:lvlJc w:val="left"/>
      <w:pPr>
        <w:ind w:left="709" w:hanging="360"/>
      </w:pPr>
      <w:rPr>
        <w:rFonts w:ascii="Symbol" w:eastAsia="Symbol" w:hAnsi="Symbol" w:cs="Symbol" w:hint="default"/>
      </w:rPr>
    </w:lvl>
    <w:lvl w:ilvl="1" w:tplc="B23409AA">
      <w:start w:val="1"/>
      <w:numFmt w:val="bullet"/>
      <w:lvlText w:val="o"/>
      <w:lvlJc w:val="left"/>
      <w:pPr>
        <w:ind w:left="1429" w:hanging="360"/>
      </w:pPr>
      <w:rPr>
        <w:rFonts w:ascii="Courier New" w:eastAsia="Courier New" w:hAnsi="Courier New" w:cs="Courier New" w:hint="default"/>
      </w:rPr>
    </w:lvl>
    <w:lvl w:ilvl="2" w:tplc="1DC437BA">
      <w:start w:val="1"/>
      <w:numFmt w:val="bullet"/>
      <w:lvlText w:val="§"/>
      <w:lvlJc w:val="left"/>
      <w:pPr>
        <w:ind w:left="2149" w:hanging="360"/>
      </w:pPr>
      <w:rPr>
        <w:rFonts w:ascii="Wingdings" w:eastAsia="Wingdings" w:hAnsi="Wingdings" w:cs="Wingdings" w:hint="default"/>
      </w:rPr>
    </w:lvl>
    <w:lvl w:ilvl="3" w:tplc="3F0AF354">
      <w:start w:val="1"/>
      <w:numFmt w:val="bullet"/>
      <w:lvlText w:val="·"/>
      <w:lvlJc w:val="left"/>
      <w:pPr>
        <w:ind w:left="2869" w:hanging="360"/>
      </w:pPr>
      <w:rPr>
        <w:rFonts w:ascii="Symbol" w:eastAsia="Symbol" w:hAnsi="Symbol" w:cs="Symbol" w:hint="default"/>
      </w:rPr>
    </w:lvl>
    <w:lvl w:ilvl="4" w:tplc="805E2E0A">
      <w:start w:val="1"/>
      <w:numFmt w:val="bullet"/>
      <w:lvlText w:val="o"/>
      <w:lvlJc w:val="left"/>
      <w:pPr>
        <w:ind w:left="3589" w:hanging="360"/>
      </w:pPr>
      <w:rPr>
        <w:rFonts w:ascii="Courier New" w:eastAsia="Courier New" w:hAnsi="Courier New" w:cs="Courier New" w:hint="default"/>
      </w:rPr>
    </w:lvl>
    <w:lvl w:ilvl="5" w:tplc="B352E468">
      <w:start w:val="1"/>
      <w:numFmt w:val="bullet"/>
      <w:lvlText w:val="§"/>
      <w:lvlJc w:val="left"/>
      <w:pPr>
        <w:ind w:left="4309" w:hanging="360"/>
      </w:pPr>
      <w:rPr>
        <w:rFonts w:ascii="Wingdings" w:eastAsia="Wingdings" w:hAnsi="Wingdings" w:cs="Wingdings" w:hint="default"/>
      </w:rPr>
    </w:lvl>
    <w:lvl w:ilvl="6" w:tplc="069CE288">
      <w:start w:val="1"/>
      <w:numFmt w:val="bullet"/>
      <w:lvlText w:val="·"/>
      <w:lvlJc w:val="left"/>
      <w:pPr>
        <w:ind w:left="5029" w:hanging="360"/>
      </w:pPr>
      <w:rPr>
        <w:rFonts w:ascii="Symbol" w:eastAsia="Symbol" w:hAnsi="Symbol" w:cs="Symbol" w:hint="default"/>
      </w:rPr>
    </w:lvl>
    <w:lvl w:ilvl="7" w:tplc="3462E4BE">
      <w:start w:val="1"/>
      <w:numFmt w:val="bullet"/>
      <w:lvlText w:val="o"/>
      <w:lvlJc w:val="left"/>
      <w:pPr>
        <w:ind w:left="5749" w:hanging="360"/>
      </w:pPr>
      <w:rPr>
        <w:rFonts w:ascii="Courier New" w:eastAsia="Courier New" w:hAnsi="Courier New" w:cs="Courier New" w:hint="default"/>
      </w:rPr>
    </w:lvl>
    <w:lvl w:ilvl="8" w:tplc="10C0191C">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B38740F"/>
    <w:multiLevelType w:val="multilevel"/>
    <w:tmpl w:val="699E6834"/>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0D5855"/>
    <w:multiLevelType w:val="hybridMultilevel"/>
    <w:tmpl w:val="14DC99E0"/>
    <w:lvl w:ilvl="0" w:tplc="9C92F29C">
      <w:start w:val="1"/>
      <w:numFmt w:val="bullet"/>
      <w:lvlText w:val="·"/>
      <w:lvlJc w:val="left"/>
      <w:pPr>
        <w:ind w:left="720" w:hanging="360"/>
      </w:pPr>
      <w:rPr>
        <w:rFonts w:ascii="Symbol" w:eastAsia="Symbol" w:hAnsi="Symbol" w:cs="Symbol" w:hint="default"/>
      </w:rPr>
    </w:lvl>
    <w:lvl w:ilvl="1" w:tplc="0F0816B4">
      <w:start w:val="1"/>
      <w:numFmt w:val="bullet"/>
      <w:lvlText w:val="o"/>
      <w:lvlJc w:val="left"/>
      <w:pPr>
        <w:ind w:left="1440" w:hanging="360"/>
      </w:pPr>
      <w:rPr>
        <w:rFonts w:ascii="Courier New" w:eastAsia="Courier New" w:hAnsi="Courier New" w:cs="Courier New" w:hint="default"/>
      </w:rPr>
    </w:lvl>
    <w:lvl w:ilvl="2" w:tplc="6882BD04">
      <w:start w:val="1"/>
      <w:numFmt w:val="bullet"/>
      <w:lvlText w:val="§"/>
      <w:lvlJc w:val="left"/>
      <w:pPr>
        <w:ind w:left="2160" w:hanging="360"/>
      </w:pPr>
      <w:rPr>
        <w:rFonts w:ascii="Wingdings" w:eastAsia="Wingdings" w:hAnsi="Wingdings" w:cs="Wingdings" w:hint="default"/>
      </w:rPr>
    </w:lvl>
    <w:lvl w:ilvl="3" w:tplc="EF30BAB4">
      <w:start w:val="1"/>
      <w:numFmt w:val="bullet"/>
      <w:lvlText w:val="·"/>
      <w:lvlJc w:val="left"/>
      <w:pPr>
        <w:ind w:left="2880" w:hanging="360"/>
      </w:pPr>
      <w:rPr>
        <w:rFonts w:ascii="Symbol" w:eastAsia="Symbol" w:hAnsi="Symbol" w:cs="Symbol" w:hint="default"/>
      </w:rPr>
    </w:lvl>
    <w:lvl w:ilvl="4" w:tplc="03EA912E">
      <w:start w:val="1"/>
      <w:numFmt w:val="bullet"/>
      <w:lvlText w:val="o"/>
      <w:lvlJc w:val="left"/>
      <w:pPr>
        <w:ind w:left="3600" w:hanging="360"/>
      </w:pPr>
      <w:rPr>
        <w:rFonts w:ascii="Courier New" w:eastAsia="Courier New" w:hAnsi="Courier New" w:cs="Courier New" w:hint="default"/>
      </w:rPr>
    </w:lvl>
    <w:lvl w:ilvl="5" w:tplc="188049F8">
      <w:start w:val="1"/>
      <w:numFmt w:val="bullet"/>
      <w:lvlText w:val="§"/>
      <w:lvlJc w:val="left"/>
      <w:pPr>
        <w:ind w:left="4320" w:hanging="360"/>
      </w:pPr>
      <w:rPr>
        <w:rFonts w:ascii="Wingdings" w:eastAsia="Wingdings" w:hAnsi="Wingdings" w:cs="Wingdings" w:hint="default"/>
      </w:rPr>
    </w:lvl>
    <w:lvl w:ilvl="6" w:tplc="003E8C1A">
      <w:start w:val="1"/>
      <w:numFmt w:val="bullet"/>
      <w:lvlText w:val="·"/>
      <w:lvlJc w:val="left"/>
      <w:pPr>
        <w:ind w:left="5040" w:hanging="360"/>
      </w:pPr>
      <w:rPr>
        <w:rFonts w:ascii="Symbol" w:eastAsia="Symbol" w:hAnsi="Symbol" w:cs="Symbol" w:hint="default"/>
      </w:rPr>
    </w:lvl>
    <w:lvl w:ilvl="7" w:tplc="24566FF0">
      <w:start w:val="1"/>
      <w:numFmt w:val="bullet"/>
      <w:lvlText w:val="o"/>
      <w:lvlJc w:val="left"/>
      <w:pPr>
        <w:ind w:left="5760" w:hanging="360"/>
      </w:pPr>
      <w:rPr>
        <w:rFonts w:ascii="Courier New" w:eastAsia="Courier New" w:hAnsi="Courier New" w:cs="Courier New" w:hint="default"/>
      </w:rPr>
    </w:lvl>
    <w:lvl w:ilvl="8" w:tplc="ECD2CD2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E51903"/>
    <w:multiLevelType w:val="hybridMultilevel"/>
    <w:tmpl w:val="72AEF1A4"/>
    <w:lvl w:ilvl="0" w:tplc="B6E63B7C">
      <w:start w:val="1"/>
      <w:numFmt w:val="bullet"/>
      <w:lvlText w:val="·"/>
      <w:lvlJc w:val="left"/>
      <w:pPr>
        <w:ind w:left="720" w:hanging="360"/>
      </w:pPr>
      <w:rPr>
        <w:rFonts w:ascii="Symbol" w:eastAsia="Symbol" w:hAnsi="Symbol" w:cs="Symbol" w:hint="default"/>
      </w:rPr>
    </w:lvl>
    <w:lvl w:ilvl="1" w:tplc="561CD34A">
      <w:start w:val="1"/>
      <w:numFmt w:val="bullet"/>
      <w:lvlText w:val="o"/>
      <w:lvlJc w:val="left"/>
      <w:pPr>
        <w:ind w:left="1440" w:hanging="360"/>
      </w:pPr>
      <w:rPr>
        <w:rFonts w:ascii="Courier New" w:eastAsia="Courier New" w:hAnsi="Courier New" w:cs="Courier New" w:hint="default"/>
      </w:rPr>
    </w:lvl>
    <w:lvl w:ilvl="2" w:tplc="5E7420A6">
      <w:start w:val="1"/>
      <w:numFmt w:val="bullet"/>
      <w:lvlText w:val="§"/>
      <w:lvlJc w:val="left"/>
      <w:pPr>
        <w:ind w:left="2160" w:hanging="360"/>
      </w:pPr>
      <w:rPr>
        <w:rFonts w:ascii="Wingdings" w:eastAsia="Wingdings" w:hAnsi="Wingdings" w:cs="Wingdings" w:hint="default"/>
      </w:rPr>
    </w:lvl>
    <w:lvl w:ilvl="3" w:tplc="D5DAA39A">
      <w:start w:val="1"/>
      <w:numFmt w:val="bullet"/>
      <w:lvlText w:val="·"/>
      <w:lvlJc w:val="left"/>
      <w:pPr>
        <w:ind w:left="2880" w:hanging="360"/>
      </w:pPr>
      <w:rPr>
        <w:rFonts w:ascii="Symbol" w:eastAsia="Symbol" w:hAnsi="Symbol" w:cs="Symbol" w:hint="default"/>
      </w:rPr>
    </w:lvl>
    <w:lvl w:ilvl="4" w:tplc="C7720A30">
      <w:start w:val="1"/>
      <w:numFmt w:val="bullet"/>
      <w:lvlText w:val="o"/>
      <w:lvlJc w:val="left"/>
      <w:pPr>
        <w:ind w:left="3600" w:hanging="360"/>
      </w:pPr>
      <w:rPr>
        <w:rFonts w:ascii="Courier New" w:eastAsia="Courier New" w:hAnsi="Courier New" w:cs="Courier New" w:hint="default"/>
      </w:rPr>
    </w:lvl>
    <w:lvl w:ilvl="5" w:tplc="21DA1FD4">
      <w:start w:val="1"/>
      <w:numFmt w:val="bullet"/>
      <w:lvlText w:val="§"/>
      <w:lvlJc w:val="left"/>
      <w:pPr>
        <w:ind w:left="4320" w:hanging="360"/>
      </w:pPr>
      <w:rPr>
        <w:rFonts w:ascii="Wingdings" w:eastAsia="Wingdings" w:hAnsi="Wingdings" w:cs="Wingdings" w:hint="default"/>
      </w:rPr>
    </w:lvl>
    <w:lvl w:ilvl="6" w:tplc="7EA633AA">
      <w:start w:val="1"/>
      <w:numFmt w:val="bullet"/>
      <w:lvlText w:val="·"/>
      <w:lvlJc w:val="left"/>
      <w:pPr>
        <w:ind w:left="5040" w:hanging="360"/>
      </w:pPr>
      <w:rPr>
        <w:rFonts w:ascii="Symbol" w:eastAsia="Symbol" w:hAnsi="Symbol" w:cs="Symbol" w:hint="default"/>
      </w:rPr>
    </w:lvl>
    <w:lvl w:ilvl="7" w:tplc="6AEA2342">
      <w:start w:val="1"/>
      <w:numFmt w:val="bullet"/>
      <w:lvlText w:val="o"/>
      <w:lvlJc w:val="left"/>
      <w:pPr>
        <w:ind w:left="5760" w:hanging="360"/>
      </w:pPr>
      <w:rPr>
        <w:rFonts w:ascii="Courier New" w:eastAsia="Courier New" w:hAnsi="Courier New" w:cs="Courier New" w:hint="default"/>
      </w:rPr>
    </w:lvl>
    <w:lvl w:ilvl="8" w:tplc="0CC6486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D2A6987"/>
    <w:multiLevelType w:val="hybridMultilevel"/>
    <w:tmpl w:val="5A90DF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0B4718"/>
    <w:multiLevelType w:val="hybridMultilevel"/>
    <w:tmpl w:val="2B9A0A58"/>
    <w:lvl w:ilvl="0" w:tplc="4CC23156">
      <w:start w:val="1"/>
      <w:numFmt w:val="bullet"/>
      <w:lvlText w:val="o"/>
      <w:lvlJc w:val="left"/>
      <w:pPr>
        <w:ind w:left="720" w:hanging="360"/>
      </w:pPr>
      <w:rPr>
        <w:rFonts w:ascii="Courier New" w:eastAsia="Courier New" w:hAnsi="Courier New" w:cs="Courier New"/>
      </w:rPr>
    </w:lvl>
    <w:lvl w:ilvl="1" w:tplc="414679D4">
      <w:start w:val="1"/>
      <w:numFmt w:val="bullet"/>
      <w:lvlText w:val="o"/>
      <w:lvlJc w:val="left"/>
      <w:pPr>
        <w:ind w:left="1440" w:hanging="360"/>
      </w:pPr>
      <w:rPr>
        <w:rFonts w:ascii="Courier New" w:eastAsia="Courier New" w:hAnsi="Courier New" w:cs="Courier New" w:hint="default"/>
      </w:rPr>
    </w:lvl>
    <w:lvl w:ilvl="2" w:tplc="2F5C222A">
      <w:start w:val="1"/>
      <w:numFmt w:val="bullet"/>
      <w:lvlText w:val="§"/>
      <w:lvlJc w:val="left"/>
      <w:pPr>
        <w:ind w:left="2160" w:hanging="360"/>
      </w:pPr>
      <w:rPr>
        <w:rFonts w:ascii="Wingdings" w:eastAsia="Wingdings" w:hAnsi="Wingdings" w:cs="Wingdings" w:hint="default"/>
      </w:rPr>
    </w:lvl>
    <w:lvl w:ilvl="3" w:tplc="2E20EC24">
      <w:start w:val="1"/>
      <w:numFmt w:val="bullet"/>
      <w:lvlText w:val="·"/>
      <w:lvlJc w:val="left"/>
      <w:pPr>
        <w:ind w:left="2880" w:hanging="360"/>
      </w:pPr>
      <w:rPr>
        <w:rFonts w:ascii="Symbol" w:eastAsia="Symbol" w:hAnsi="Symbol" w:cs="Symbol" w:hint="default"/>
      </w:rPr>
    </w:lvl>
    <w:lvl w:ilvl="4" w:tplc="DC9CD210">
      <w:start w:val="1"/>
      <w:numFmt w:val="bullet"/>
      <w:lvlText w:val="o"/>
      <w:lvlJc w:val="left"/>
      <w:pPr>
        <w:ind w:left="3600" w:hanging="360"/>
      </w:pPr>
      <w:rPr>
        <w:rFonts w:ascii="Courier New" w:eastAsia="Courier New" w:hAnsi="Courier New" w:cs="Courier New" w:hint="default"/>
      </w:rPr>
    </w:lvl>
    <w:lvl w:ilvl="5" w:tplc="706A1E9C">
      <w:start w:val="1"/>
      <w:numFmt w:val="bullet"/>
      <w:lvlText w:val="§"/>
      <w:lvlJc w:val="left"/>
      <w:pPr>
        <w:ind w:left="4320" w:hanging="360"/>
      </w:pPr>
      <w:rPr>
        <w:rFonts w:ascii="Wingdings" w:eastAsia="Wingdings" w:hAnsi="Wingdings" w:cs="Wingdings" w:hint="default"/>
      </w:rPr>
    </w:lvl>
    <w:lvl w:ilvl="6" w:tplc="A1D8566A">
      <w:start w:val="1"/>
      <w:numFmt w:val="bullet"/>
      <w:lvlText w:val="·"/>
      <w:lvlJc w:val="left"/>
      <w:pPr>
        <w:ind w:left="5040" w:hanging="360"/>
      </w:pPr>
      <w:rPr>
        <w:rFonts w:ascii="Symbol" w:eastAsia="Symbol" w:hAnsi="Symbol" w:cs="Symbol" w:hint="default"/>
      </w:rPr>
    </w:lvl>
    <w:lvl w:ilvl="7" w:tplc="B3EACE14">
      <w:start w:val="1"/>
      <w:numFmt w:val="bullet"/>
      <w:lvlText w:val="o"/>
      <w:lvlJc w:val="left"/>
      <w:pPr>
        <w:ind w:left="5760" w:hanging="360"/>
      </w:pPr>
      <w:rPr>
        <w:rFonts w:ascii="Courier New" w:eastAsia="Courier New" w:hAnsi="Courier New" w:cs="Courier New" w:hint="default"/>
      </w:rPr>
    </w:lvl>
    <w:lvl w:ilvl="8" w:tplc="521A131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56EC2"/>
    <w:multiLevelType w:val="multilevel"/>
    <w:tmpl w:val="B52C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184F75"/>
    <w:multiLevelType w:val="multilevel"/>
    <w:tmpl w:val="0670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A72D30"/>
    <w:multiLevelType w:val="hybridMultilevel"/>
    <w:tmpl w:val="8D74FD6E"/>
    <w:lvl w:ilvl="0" w:tplc="2AE0319C">
      <w:start w:val="1"/>
      <w:numFmt w:val="decimal"/>
      <w:lvlText w:val="%1."/>
      <w:lvlJc w:val="left"/>
      <w:pPr>
        <w:ind w:left="785" w:hanging="360"/>
      </w:pPr>
    </w:lvl>
    <w:lvl w:ilvl="1" w:tplc="B74691FC">
      <w:start w:val="1"/>
      <w:numFmt w:val="lowerLetter"/>
      <w:lvlText w:val="%2."/>
      <w:lvlJc w:val="left"/>
      <w:pPr>
        <w:ind w:left="1440" w:hanging="360"/>
      </w:pPr>
    </w:lvl>
    <w:lvl w:ilvl="2" w:tplc="1E8669FE">
      <w:start w:val="1"/>
      <w:numFmt w:val="lowerRoman"/>
      <w:lvlText w:val="%3."/>
      <w:lvlJc w:val="right"/>
      <w:pPr>
        <w:ind w:left="2160" w:hanging="180"/>
      </w:pPr>
    </w:lvl>
    <w:lvl w:ilvl="3" w:tplc="BA4A2206">
      <w:start w:val="1"/>
      <w:numFmt w:val="decimal"/>
      <w:lvlText w:val="%4."/>
      <w:lvlJc w:val="left"/>
      <w:pPr>
        <w:ind w:left="2880" w:hanging="360"/>
      </w:pPr>
    </w:lvl>
    <w:lvl w:ilvl="4" w:tplc="BF3C0696">
      <w:start w:val="1"/>
      <w:numFmt w:val="lowerLetter"/>
      <w:lvlText w:val="%5."/>
      <w:lvlJc w:val="left"/>
      <w:pPr>
        <w:ind w:left="3600" w:hanging="360"/>
      </w:pPr>
    </w:lvl>
    <w:lvl w:ilvl="5" w:tplc="0F022B1E">
      <w:start w:val="1"/>
      <w:numFmt w:val="lowerRoman"/>
      <w:lvlText w:val="%6."/>
      <w:lvlJc w:val="right"/>
      <w:pPr>
        <w:ind w:left="4320" w:hanging="180"/>
      </w:pPr>
    </w:lvl>
    <w:lvl w:ilvl="6" w:tplc="A43E91F0">
      <w:start w:val="1"/>
      <w:numFmt w:val="decimal"/>
      <w:lvlText w:val="%7."/>
      <w:lvlJc w:val="left"/>
      <w:pPr>
        <w:ind w:left="5040" w:hanging="360"/>
      </w:pPr>
    </w:lvl>
    <w:lvl w:ilvl="7" w:tplc="12CC9A46">
      <w:start w:val="1"/>
      <w:numFmt w:val="lowerLetter"/>
      <w:lvlText w:val="%8."/>
      <w:lvlJc w:val="left"/>
      <w:pPr>
        <w:ind w:left="5760" w:hanging="360"/>
      </w:pPr>
    </w:lvl>
    <w:lvl w:ilvl="8" w:tplc="04DCBFC0">
      <w:start w:val="1"/>
      <w:numFmt w:val="lowerRoman"/>
      <w:lvlText w:val="%9."/>
      <w:lvlJc w:val="right"/>
      <w:pPr>
        <w:ind w:left="6480" w:hanging="180"/>
      </w:pPr>
    </w:lvl>
  </w:abstractNum>
  <w:abstractNum w:abstractNumId="25"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0F0858"/>
    <w:multiLevelType w:val="hybridMultilevel"/>
    <w:tmpl w:val="9E0A685C"/>
    <w:lvl w:ilvl="0" w:tplc="072C8890">
      <w:start w:val="1"/>
      <w:numFmt w:val="bullet"/>
      <w:lvlText w:val="o"/>
      <w:lvlJc w:val="left"/>
      <w:pPr>
        <w:ind w:left="720" w:hanging="360"/>
      </w:pPr>
      <w:rPr>
        <w:rFonts w:ascii="Courier New" w:eastAsia="Courier New" w:hAnsi="Courier New" w:cs="Courier New"/>
      </w:rPr>
    </w:lvl>
    <w:lvl w:ilvl="1" w:tplc="A468A6D6">
      <w:start w:val="1"/>
      <w:numFmt w:val="bullet"/>
      <w:lvlText w:val="o"/>
      <w:lvlJc w:val="left"/>
      <w:pPr>
        <w:ind w:left="1440" w:hanging="360"/>
      </w:pPr>
      <w:rPr>
        <w:rFonts w:ascii="Courier New" w:eastAsia="Courier New" w:hAnsi="Courier New" w:cs="Courier New" w:hint="default"/>
      </w:rPr>
    </w:lvl>
    <w:lvl w:ilvl="2" w:tplc="00CA8C2C">
      <w:start w:val="1"/>
      <w:numFmt w:val="bullet"/>
      <w:lvlText w:val="§"/>
      <w:lvlJc w:val="left"/>
      <w:pPr>
        <w:ind w:left="2160" w:hanging="360"/>
      </w:pPr>
      <w:rPr>
        <w:rFonts w:ascii="Wingdings" w:eastAsia="Wingdings" w:hAnsi="Wingdings" w:cs="Wingdings" w:hint="default"/>
      </w:rPr>
    </w:lvl>
    <w:lvl w:ilvl="3" w:tplc="071CF6AA">
      <w:start w:val="1"/>
      <w:numFmt w:val="bullet"/>
      <w:lvlText w:val="·"/>
      <w:lvlJc w:val="left"/>
      <w:pPr>
        <w:ind w:left="2880" w:hanging="360"/>
      </w:pPr>
      <w:rPr>
        <w:rFonts w:ascii="Symbol" w:eastAsia="Symbol" w:hAnsi="Symbol" w:cs="Symbol" w:hint="default"/>
      </w:rPr>
    </w:lvl>
    <w:lvl w:ilvl="4" w:tplc="5DC249D8">
      <w:start w:val="1"/>
      <w:numFmt w:val="bullet"/>
      <w:lvlText w:val="o"/>
      <w:lvlJc w:val="left"/>
      <w:pPr>
        <w:ind w:left="3600" w:hanging="360"/>
      </w:pPr>
      <w:rPr>
        <w:rFonts w:ascii="Courier New" w:eastAsia="Courier New" w:hAnsi="Courier New" w:cs="Courier New" w:hint="default"/>
      </w:rPr>
    </w:lvl>
    <w:lvl w:ilvl="5" w:tplc="770CA83A">
      <w:start w:val="1"/>
      <w:numFmt w:val="bullet"/>
      <w:lvlText w:val="§"/>
      <w:lvlJc w:val="left"/>
      <w:pPr>
        <w:ind w:left="4320" w:hanging="360"/>
      </w:pPr>
      <w:rPr>
        <w:rFonts w:ascii="Wingdings" w:eastAsia="Wingdings" w:hAnsi="Wingdings" w:cs="Wingdings" w:hint="default"/>
      </w:rPr>
    </w:lvl>
    <w:lvl w:ilvl="6" w:tplc="2CB47A40">
      <w:start w:val="1"/>
      <w:numFmt w:val="bullet"/>
      <w:lvlText w:val="·"/>
      <w:lvlJc w:val="left"/>
      <w:pPr>
        <w:ind w:left="5040" w:hanging="360"/>
      </w:pPr>
      <w:rPr>
        <w:rFonts w:ascii="Symbol" w:eastAsia="Symbol" w:hAnsi="Symbol" w:cs="Symbol" w:hint="default"/>
      </w:rPr>
    </w:lvl>
    <w:lvl w:ilvl="7" w:tplc="5AF6ECD4">
      <w:start w:val="1"/>
      <w:numFmt w:val="bullet"/>
      <w:lvlText w:val="o"/>
      <w:lvlJc w:val="left"/>
      <w:pPr>
        <w:ind w:left="5760" w:hanging="360"/>
      </w:pPr>
      <w:rPr>
        <w:rFonts w:ascii="Courier New" w:eastAsia="Courier New" w:hAnsi="Courier New" w:cs="Courier New" w:hint="default"/>
      </w:rPr>
    </w:lvl>
    <w:lvl w:ilvl="8" w:tplc="04765D7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5EB681E"/>
    <w:multiLevelType w:val="hybridMultilevel"/>
    <w:tmpl w:val="090E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DF7123"/>
    <w:multiLevelType w:val="hybridMultilevel"/>
    <w:tmpl w:val="2B108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76FE4"/>
    <w:multiLevelType w:val="multilevel"/>
    <w:tmpl w:val="8A0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401A1"/>
    <w:multiLevelType w:val="hybridMultilevel"/>
    <w:tmpl w:val="589E392C"/>
    <w:lvl w:ilvl="0" w:tplc="9F565632">
      <w:start w:val="1"/>
      <w:numFmt w:val="bullet"/>
      <w:lvlText w:val="·"/>
      <w:lvlJc w:val="left"/>
      <w:pPr>
        <w:ind w:left="720" w:hanging="360"/>
      </w:pPr>
      <w:rPr>
        <w:rFonts w:ascii="Symbol" w:eastAsia="Symbol" w:hAnsi="Symbol" w:cs="Symbol" w:hint="default"/>
      </w:rPr>
    </w:lvl>
    <w:lvl w:ilvl="1" w:tplc="3440F1F4">
      <w:start w:val="1"/>
      <w:numFmt w:val="bullet"/>
      <w:lvlText w:val="o"/>
      <w:lvlJc w:val="left"/>
      <w:pPr>
        <w:ind w:left="1440" w:hanging="360"/>
      </w:pPr>
      <w:rPr>
        <w:rFonts w:ascii="Courier New" w:eastAsia="Courier New" w:hAnsi="Courier New" w:cs="Courier New" w:hint="default"/>
      </w:rPr>
    </w:lvl>
    <w:lvl w:ilvl="2" w:tplc="B5CA94DA">
      <w:start w:val="1"/>
      <w:numFmt w:val="bullet"/>
      <w:lvlText w:val="§"/>
      <w:lvlJc w:val="left"/>
      <w:pPr>
        <w:ind w:left="2160" w:hanging="360"/>
      </w:pPr>
      <w:rPr>
        <w:rFonts w:ascii="Wingdings" w:eastAsia="Wingdings" w:hAnsi="Wingdings" w:cs="Wingdings" w:hint="default"/>
      </w:rPr>
    </w:lvl>
    <w:lvl w:ilvl="3" w:tplc="F2B8309E">
      <w:start w:val="1"/>
      <w:numFmt w:val="bullet"/>
      <w:lvlText w:val="·"/>
      <w:lvlJc w:val="left"/>
      <w:pPr>
        <w:ind w:left="2880" w:hanging="360"/>
      </w:pPr>
      <w:rPr>
        <w:rFonts w:ascii="Symbol" w:eastAsia="Symbol" w:hAnsi="Symbol" w:cs="Symbol" w:hint="default"/>
      </w:rPr>
    </w:lvl>
    <w:lvl w:ilvl="4" w:tplc="6A4C67A0">
      <w:start w:val="1"/>
      <w:numFmt w:val="bullet"/>
      <w:lvlText w:val="o"/>
      <w:lvlJc w:val="left"/>
      <w:pPr>
        <w:ind w:left="3600" w:hanging="360"/>
      </w:pPr>
      <w:rPr>
        <w:rFonts w:ascii="Courier New" w:eastAsia="Courier New" w:hAnsi="Courier New" w:cs="Courier New" w:hint="default"/>
      </w:rPr>
    </w:lvl>
    <w:lvl w:ilvl="5" w:tplc="F7564138">
      <w:start w:val="1"/>
      <w:numFmt w:val="bullet"/>
      <w:lvlText w:val="§"/>
      <w:lvlJc w:val="left"/>
      <w:pPr>
        <w:ind w:left="4320" w:hanging="360"/>
      </w:pPr>
      <w:rPr>
        <w:rFonts w:ascii="Wingdings" w:eastAsia="Wingdings" w:hAnsi="Wingdings" w:cs="Wingdings" w:hint="default"/>
      </w:rPr>
    </w:lvl>
    <w:lvl w:ilvl="6" w:tplc="91E0D318">
      <w:start w:val="1"/>
      <w:numFmt w:val="bullet"/>
      <w:lvlText w:val="·"/>
      <w:lvlJc w:val="left"/>
      <w:pPr>
        <w:ind w:left="5040" w:hanging="360"/>
      </w:pPr>
      <w:rPr>
        <w:rFonts w:ascii="Symbol" w:eastAsia="Symbol" w:hAnsi="Symbol" w:cs="Symbol" w:hint="default"/>
      </w:rPr>
    </w:lvl>
    <w:lvl w:ilvl="7" w:tplc="C954114A">
      <w:start w:val="1"/>
      <w:numFmt w:val="bullet"/>
      <w:lvlText w:val="o"/>
      <w:lvlJc w:val="left"/>
      <w:pPr>
        <w:ind w:left="5760" w:hanging="360"/>
      </w:pPr>
      <w:rPr>
        <w:rFonts w:ascii="Courier New" w:eastAsia="Courier New" w:hAnsi="Courier New" w:cs="Courier New" w:hint="default"/>
      </w:rPr>
    </w:lvl>
    <w:lvl w:ilvl="8" w:tplc="B4CA1D1A">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5D391230"/>
    <w:multiLevelType w:val="hybridMultilevel"/>
    <w:tmpl w:val="78B4EF8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7367EE"/>
    <w:multiLevelType w:val="hybridMultilevel"/>
    <w:tmpl w:val="BD6451EC"/>
    <w:lvl w:ilvl="0" w:tplc="4DE8334C">
      <w:start w:val="1"/>
      <w:numFmt w:val="bullet"/>
      <w:lvlText w:val="·"/>
      <w:lvlJc w:val="left"/>
      <w:pPr>
        <w:ind w:left="720" w:hanging="360"/>
      </w:pPr>
      <w:rPr>
        <w:rFonts w:ascii="Symbol" w:eastAsia="Symbol" w:hAnsi="Symbol" w:cs="Symbol" w:hint="default"/>
      </w:rPr>
    </w:lvl>
    <w:lvl w:ilvl="1" w:tplc="45A2A42A">
      <w:start w:val="1"/>
      <w:numFmt w:val="bullet"/>
      <w:lvlText w:val="o"/>
      <w:lvlJc w:val="left"/>
      <w:pPr>
        <w:ind w:left="1440" w:hanging="360"/>
      </w:pPr>
      <w:rPr>
        <w:rFonts w:ascii="Courier New" w:eastAsia="Courier New" w:hAnsi="Courier New" w:cs="Courier New" w:hint="default"/>
      </w:rPr>
    </w:lvl>
    <w:lvl w:ilvl="2" w:tplc="66A05D4C">
      <w:start w:val="1"/>
      <w:numFmt w:val="bullet"/>
      <w:lvlText w:val="§"/>
      <w:lvlJc w:val="left"/>
      <w:pPr>
        <w:ind w:left="2160" w:hanging="360"/>
      </w:pPr>
      <w:rPr>
        <w:rFonts w:ascii="Wingdings" w:eastAsia="Wingdings" w:hAnsi="Wingdings" w:cs="Wingdings" w:hint="default"/>
      </w:rPr>
    </w:lvl>
    <w:lvl w:ilvl="3" w:tplc="A4BA0738">
      <w:start w:val="1"/>
      <w:numFmt w:val="bullet"/>
      <w:lvlText w:val="·"/>
      <w:lvlJc w:val="left"/>
      <w:pPr>
        <w:ind w:left="2880" w:hanging="360"/>
      </w:pPr>
      <w:rPr>
        <w:rFonts w:ascii="Symbol" w:eastAsia="Symbol" w:hAnsi="Symbol" w:cs="Symbol" w:hint="default"/>
      </w:rPr>
    </w:lvl>
    <w:lvl w:ilvl="4" w:tplc="40242D38">
      <w:start w:val="1"/>
      <w:numFmt w:val="bullet"/>
      <w:lvlText w:val="o"/>
      <w:lvlJc w:val="left"/>
      <w:pPr>
        <w:ind w:left="3600" w:hanging="360"/>
      </w:pPr>
      <w:rPr>
        <w:rFonts w:ascii="Courier New" w:eastAsia="Courier New" w:hAnsi="Courier New" w:cs="Courier New" w:hint="default"/>
      </w:rPr>
    </w:lvl>
    <w:lvl w:ilvl="5" w:tplc="09CC24DA">
      <w:start w:val="1"/>
      <w:numFmt w:val="bullet"/>
      <w:lvlText w:val="§"/>
      <w:lvlJc w:val="left"/>
      <w:pPr>
        <w:ind w:left="4320" w:hanging="360"/>
      </w:pPr>
      <w:rPr>
        <w:rFonts w:ascii="Wingdings" w:eastAsia="Wingdings" w:hAnsi="Wingdings" w:cs="Wingdings" w:hint="default"/>
      </w:rPr>
    </w:lvl>
    <w:lvl w:ilvl="6" w:tplc="42A88DE6">
      <w:start w:val="1"/>
      <w:numFmt w:val="bullet"/>
      <w:lvlText w:val="·"/>
      <w:lvlJc w:val="left"/>
      <w:pPr>
        <w:ind w:left="5040" w:hanging="360"/>
      </w:pPr>
      <w:rPr>
        <w:rFonts w:ascii="Symbol" w:eastAsia="Symbol" w:hAnsi="Symbol" w:cs="Symbol" w:hint="default"/>
      </w:rPr>
    </w:lvl>
    <w:lvl w:ilvl="7" w:tplc="56AC785A">
      <w:start w:val="1"/>
      <w:numFmt w:val="bullet"/>
      <w:lvlText w:val="o"/>
      <w:lvlJc w:val="left"/>
      <w:pPr>
        <w:ind w:left="5760" w:hanging="360"/>
      </w:pPr>
      <w:rPr>
        <w:rFonts w:ascii="Courier New" w:eastAsia="Courier New" w:hAnsi="Courier New" w:cs="Courier New" w:hint="default"/>
      </w:rPr>
    </w:lvl>
    <w:lvl w:ilvl="8" w:tplc="B6627E56">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7" w15:restartNumberingAfterBreak="0">
    <w:nsid w:val="6E115299"/>
    <w:multiLevelType w:val="hybridMultilevel"/>
    <w:tmpl w:val="95C411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14"/>
  </w:num>
  <w:num w:numId="2">
    <w:abstractNumId w:val="33"/>
  </w:num>
  <w:num w:numId="3">
    <w:abstractNumId w:val="36"/>
  </w:num>
  <w:num w:numId="4">
    <w:abstractNumId w:val="4"/>
  </w:num>
  <w:num w:numId="5">
    <w:abstractNumId w:val="25"/>
  </w:num>
  <w:num w:numId="6">
    <w:abstractNumId w:val="12"/>
  </w:num>
  <w:num w:numId="7">
    <w:abstractNumId w:val="35"/>
  </w:num>
  <w:num w:numId="8">
    <w:abstractNumId w:val="13"/>
  </w:num>
  <w:num w:numId="9">
    <w:abstractNumId w:val="0"/>
  </w:num>
  <w:num w:numId="10">
    <w:abstractNumId w:val="19"/>
  </w:num>
  <w:num w:numId="11">
    <w:abstractNumId w:val="22"/>
  </w:num>
  <w:num w:numId="12">
    <w:abstractNumId w:val="26"/>
  </w:num>
  <w:num w:numId="13">
    <w:abstractNumId w:val="3"/>
  </w:num>
  <w:num w:numId="14">
    <w:abstractNumId w:val="18"/>
  </w:num>
  <w:num w:numId="15">
    <w:abstractNumId w:val="1"/>
  </w:num>
  <w:num w:numId="16">
    <w:abstractNumId w:val="21"/>
  </w:num>
  <w:num w:numId="17">
    <w:abstractNumId w:val="38"/>
  </w:num>
  <w:num w:numId="18">
    <w:abstractNumId w:val="10"/>
  </w:num>
  <w:num w:numId="19">
    <w:abstractNumId w:val="6"/>
  </w:num>
  <w:num w:numId="20">
    <w:abstractNumId w:val="17"/>
  </w:num>
  <w:num w:numId="21">
    <w:abstractNumId w:val="34"/>
  </w:num>
  <w:num w:numId="22">
    <w:abstractNumId w:val="2"/>
  </w:num>
  <w:num w:numId="23">
    <w:abstractNumId w:val="27"/>
  </w:num>
  <w:num w:numId="24">
    <w:abstractNumId w:val="11"/>
  </w:num>
  <w:num w:numId="25">
    <w:abstractNumId w:val="9"/>
  </w:num>
  <w:num w:numId="26">
    <w:abstractNumId w:val="31"/>
  </w:num>
  <w:num w:numId="27">
    <w:abstractNumId w:val="15"/>
  </w:num>
  <w:num w:numId="28">
    <w:abstractNumId w:val="24"/>
  </w:num>
  <w:num w:numId="29">
    <w:abstractNumId w:val="8"/>
  </w:num>
  <w:num w:numId="30">
    <w:abstractNumId w:val="5"/>
  </w:num>
  <w:num w:numId="31">
    <w:abstractNumId w:val="30"/>
  </w:num>
  <w:num w:numId="32">
    <w:abstractNumId w:val="20"/>
  </w:num>
  <w:num w:numId="33">
    <w:abstractNumId w:val="23"/>
  </w:num>
  <w:num w:numId="34">
    <w:abstractNumId w:val="37"/>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16"/>
  </w:num>
  <w:num w:numId="39">
    <w:abstractNumId w:val="7"/>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4EE8"/>
    <w:rsid w:val="00010788"/>
    <w:rsid w:val="00010FEC"/>
    <w:rsid w:val="000220CD"/>
    <w:rsid w:val="00024A5A"/>
    <w:rsid w:val="0002591D"/>
    <w:rsid w:val="00026355"/>
    <w:rsid w:val="000459CB"/>
    <w:rsid w:val="00054E88"/>
    <w:rsid w:val="00056790"/>
    <w:rsid w:val="00057B40"/>
    <w:rsid w:val="00062B60"/>
    <w:rsid w:val="000709B3"/>
    <w:rsid w:val="00092F46"/>
    <w:rsid w:val="00092F99"/>
    <w:rsid w:val="00094F56"/>
    <w:rsid w:val="00096E61"/>
    <w:rsid w:val="000A1646"/>
    <w:rsid w:val="000A4563"/>
    <w:rsid w:val="000A4784"/>
    <w:rsid w:val="000B316C"/>
    <w:rsid w:val="000B408D"/>
    <w:rsid w:val="000C06F6"/>
    <w:rsid w:val="000C5C74"/>
    <w:rsid w:val="000D15EB"/>
    <w:rsid w:val="000D1796"/>
    <w:rsid w:val="000D4A4F"/>
    <w:rsid w:val="000D55B3"/>
    <w:rsid w:val="000D6E97"/>
    <w:rsid w:val="000E176B"/>
    <w:rsid w:val="000E30A4"/>
    <w:rsid w:val="000E61DA"/>
    <w:rsid w:val="000E7896"/>
    <w:rsid w:val="000F0BC8"/>
    <w:rsid w:val="000F35A5"/>
    <w:rsid w:val="000F3FC1"/>
    <w:rsid w:val="000F7B87"/>
    <w:rsid w:val="00103D98"/>
    <w:rsid w:val="00104CAC"/>
    <w:rsid w:val="00111362"/>
    <w:rsid w:val="00111EF8"/>
    <w:rsid w:val="00117916"/>
    <w:rsid w:val="0012746A"/>
    <w:rsid w:val="00140CAB"/>
    <w:rsid w:val="0014191B"/>
    <w:rsid w:val="00154F00"/>
    <w:rsid w:val="00155093"/>
    <w:rsid w:val="001559D0"/>
    <w:rsid w:val="00160B93"/>
    <w:rsid w:val="00172824"/>
    <w:rsid w:val="001870F1"/>
    <w:rsid w:val="00190254"/>
    <w:rsid w:val="00196AE5"/>
    <w:rsid w:val="001A0215"/>
    <w:rsid w:val="001A034B"/>
    <w:rsid w:val="001B20BE"/>
    <w:rsid w:val="001B25B5"/>
    <w:rsid w:val="001B2CB6"/>
    <w:rsid w:val="001B31D2"/>
    <w:rsid w:val="001B3746"/>
    <w:rsid w:val="001B6598"/>
    <w:rsid w:val="001C39C3"/>
    <w:rsid w:val="001C4F28"/>
    <w:rsid w:val="001C504F"/>
    <w:rsid w:val="001C77B7"/>
    <w:rsid w:val="001D50D5"/>
    <w:rsid w:val="001F7AF5"/>
    <w:rsid w:val="00217344"/>
    <w:rsid w:val="00217CBE"/>
    <w:rsid w:val="00221FE0"/>
    <w:rsid w:val="00226F26"/>
    <w:rsid w:val="002274C3"/>
    <w:rsid w:val="00237E76"/>
    <w:rsid w:val="00242AD5"/>
    <w:rsid w:val="002456CC"/>
    <w:rsid w:val="00246824"/>
    <w:rsid w:val="002579B8"/>
    <w:rsid w:val="0026155C"/>
    <w:rsid w:val="002643AE"/>
    <w:rsid w:val="00271235"/>
    <w:rsid w:val="00285D90"/>
    <w:rsid w:val="00291FBD"/>
    <w:rsid w:val="002A4C2D"/>
    <w:rsid w:val="002B0190"/>
    <w:rsid w:val="002B0B51"/>
    <w:rsid w:val="002B0CB8"/>
    <w:rsid w:val="002B7895"/>
    <w:rsid w:val="002C24D2"/>
    <w:rsid w:val="002C4A4B"/>
    <w:rsid w:val="002D559D"/>
    <w:rsid w:val="003008AE"/>
    <w:rsid w:val="003049E8"/>
    <w:rsid w:val="00305708"/>
    <w:rsid w:val="003133B5"/>
    <w:rsid w:val="00323C61"/>
    <w:rsid w:val="003244DA"/>
    <w:rsid w:val="00331EB2"/>
    <w:rsid w:val="0033203F"/>
    <w:rsid w:val="00336A12"/>
    <w:rsid w:val="00337717"/>
    <w:rsid w:val="00340E97"/>
    <w:rsid w:val="003435FB"/>
    <w:rsid w:val="00347081"/>
    <w:rsid w:val="00350D1A"/>
    <w:rsid w:val="003541EE"/>
    <w:rsid w:val="00354844"/>
    <w:rsid w:val="003611E8"/>
    <w:rsid w:val="00374B1E"/>
    <w:rsid w:val="00382167"/>
    <w:rsid w:val="00393088"/>
    <w:rsid w:val="00394AEB"/>
    <w:rsid w:val="003A1A84"/>
    <w:rsid w:val="003A3455"/>
    <w:rsid w:val="003A6A63"/>
    <w:rsid w:val="003B0BDA"/>
    <w:rsid w:val="003B1AFF"/>
    <w:rsid w:val="003B4F64"/>
    <w:rsid w:val="003C667B"/>
    <w:rsid w:val="003D0E43"/>
    <w:rsid w:val="003D2BB8"/>
    <w:rsid w:val="003E2247"/>
    <w:rsid w:val="003E58B6"/>
    <w:rsid w:val="003E7EEF"/>
    <w:rsid w:val="003F101C"/>
    <w:rsid w:val="003F6D35"/>
    <w:rsid w:val="0041123A"/>
    <w:rsid w:val="00411FF4"/>
    <w:rsid w:val="00413ABF"/>
    <w:rsid w:val="00426359"/>
    <w:rsid w:val="00426F67"/>
    <w:rsid w:val="00431632"/>
    <w:rsid w:val="0043744A"/>
    <w:rsid w:val="0043792A"/>
    <w:rsid w:val="004411F4"/>
    <w:rsid w:val="00445B72"/>
    <w:rsid w:val="00447A57"/>
    <w:rsid w:val="004556AE"/>
    <w:rsid w:val="00466637"/>
    <w:rsid w:val="004669A9"/>
    <w:rsid w:val="004778D3"/>
    <w:rsid w:val="00490441"/>
    <w:rsid w:val="004947AE"/>
    <w:rsid w:val="004A1CBA"/>
    <w:rsid w:val="004A5CF6"/>
    <w:rsid w:val="004A7E82"/>
    <w:rsid w:val="004B6145"/>
    <w:rsid w:val="004B71C8"/>
    <w:rsid w:val="004C0D35"/>
    <w:rsid w:val="004D6BBD"/>
    <w:rsid w:val="004E0942"/>
    <w:rsid w:val="004E0F4C"/>
    <w:rsid w:val="004F07FF"/>
    <w:rsid w:val="005001FB"/>
    <w:rsid w:val="00505017"/>
    <w:rsid w:val="00510772"/>
    <w:rsid w:val="00520DB5"/>
    <w:rsid w:val="005420DF"/>
    <w:rsid w:val="0054274C"/>
    <w:rsid w:val="00545E85"/>
    <w:rsid w:val="00560696"/>
    <w:rsid w:val="00563C1A"/>
    <w:rsid w:val="0057252D"/>
    <w:rsid w:val="00593040"/>
    <w:rsid w:val="005A2DA1"/>
    <w:rsid w:val="005A5534"/>
    <w:rsid w:val="005A575A"/>
    <w:rsid w:val="005A778B"/>
    <w:rsid w:val="005A7EB3"/>
    <w:rsid w:val="005B121C"/>
    <w:rsid w:val="005B1B1C"/>
    <w:rsid w:val="005B6B54"/>
    <w:rsid w:val="005B7FE2"/>
    <w:rsid w:val="005C49ED"/>
    <w:rsid w:val="005D2C13"/>
    <w:rsid w:val="005D46CC"/>
    <w:rsid w:val="005D53D2"/>
    <w:rsid w:val="005D59D2"/>
    <w:rsid w:val="005D7FFA"/>
    <w:rsid w:val="005E0807"/>
    <w:rsid w:val="005E7EAA"/>
    <w:rsid w:val="005F3092"/>
    <w:rsid w:val="00600FE7"/>
    <w:rsid w:val="006011EF"/>
    <w:rsid w:val="00602F46"/>
    <w:rsid w:val="00607786"/>
    <w:rsid w:val="00616169"/>
    <w:rsid w:val="00617C5A"/>
    <w:rsid w:val="0062353D"/>
    <w:rsid w:val="00625397"/>
    <w:rsid w:val="00632158"/>
    <w:rsid w:val="00653CC9"/>
    <w:rsid w:val="00654CB1"/>
    <w:rsid w:val="00660CBF"/>
    <w:rsid w:val="00662DED"/>
    <w:rsid w:val="00662F5F"/>
    <w:rsid w:val="00671408"/>
    <w:rsid w:val="0067192F"/>
    <w:rsid w:val="006773AC"/>
    <w:rsid w:val="00681177"/>
    <w:rsid w:val="006824EE"/>
    <w:rsid w:val="00683E3E"/>
    <w:rsid w:val="00684237"/>
    <w:rsid w:val="006866C2"/>
    <w:rsid w:val="00697FF9"/>
    <w:rsid w:val="006A4C41"/>
    <w:rsid w:val="006C237A"/>
    <w:rsid w:val="006C36E4"/>
    <w:rsid w:val="006E1EBA"/>
    <w:rsid w:val="006F11E1"/>
    <w:rsid w:val="006F4AD5"/>
    <w:rsid w:val="00707301"/>
    <w:rsid w:val="00710837"/>
    <w:rsid w:val="0071281E"/>
    <w:rsid w:val="007221D9"/>
    <w:rsid w:val="00722F60"/>
    <w:rsid w:val="00724FD0"/>
    <w:rsid w:val="00730337"/>
    <w:rsid w:val="00730971"/>
    <w:rsid w:val="00735021"/>
    <w:rsid w:val="007369AE"/>
    <w:rsid w:val="00742312"/>
    <w:rsid w:val="00745442"/>
    <w:rsid w:val="0074771B"/>
    <w:rsid w:val="00752741"/>
    <w:rsid w:val="0075644A"/>
    <w:rsid w:val="00760AA8"/>
    <w:rsid w:val="00761C8A"/>
    <w:rsid w:val="0076578C"/>
    <w:rsid w:val="007729D6"/>
    <w:rsid w:val="007752D9"/>
    <w:rsid w:val="00780C1B"/>
    <w:rsid w:val="00780F74"/>
    <w:rsid w:val="00783875"/>
    <w:rsid w:val="00784E83"/>
    <w:rsid w:val="007A6EA0"/>
    <w:rsid w:val="007A74F0"/>
    <w:rsid w:val="007B1636"/>
    <w:rsid w:val="007B1805"/>
    <w:rsid w:val="007B2D61"/>
    <w:rsid w:val="007B3AA5"/>
    <w:rsid w:val="007B49C8"/>
    <w:rsid w:val="007B65D0"/>
    <w:rsid w:val="007C3983"/>
    <w:rsid w:val="007C3FC5"/>
    <w:rsid w:val="007C53AC"/>
    <w:rsid w:val="007C7A35"/>
    <w:rsid w:val="007D5349"/>
    <w:rsid w:val="007D62A0"/>
    <w:rsid w:val="007D7293"/>
    <w:rsid w:val="007E6997"/>
    <w:rsid w:val="007F1D12"/>
    <w:rsid w:val="008103A5"/>
    <w:rsid w:val="00810640"/>
    <w:rsid w:val="00817F6D"/>
    <w:rsid w:val="00830386"/>
    <w:rsid w:val="008305F3"/>
    <w:rsid w:val="00835542"/>
    <w:rsid w:val="00837780"/>
    <w:rsid w:val="008453CC"/>
    <w:rsid w:val="00852A5C"/>
    <w:rsid w:val="00862FE4"/>
    <w:rsid w:val="00871C4B"/>
    <w:rsid w:val="0087220A"/>
    <w:rsid w:val="0087551A"/>
    <w:rsid w:val="008775F3"/>
    <w:rsid w:val="00882A81"/>
    <w:rsid w:val="0088322C"/>
    <w:rsid w:val="0089190C"/>
    <w:rsid w:val="0089488E"/>
    <w:rsid w:val="0089769E"/>
    <w:rsid w:val="008A0F22"/>
    <w:rsid w:val="008A7370"/>
    <w:rsid w:val="008C191C"/>
    <w:rsid w:val="008C20D3"/>
    <w:rsid w:val="008C3150"/>
    <w:rsid w:val="008C3E01"/>
    <w:rsid w:val="008C6B35"/>
    <w:rsid w:val="008D1503"/>
    <w:rsid w:val="008D288E"/>
    <w:rsid w:val="008D2D4B"/>
    <w:rsid w:val="008D5E8B"/>
    <w:rsid w:val="008E469B"/>
    <w:rsid w:val="008F7E12"/>
    <w:rsid w:val="00913207"/>
    <w:rsid w:val="009135EE"/>
    <w:rsid w:val="00916658"/>
    <w:rsid w:val="00923037"/>
    <w:rsid w:val="00923433"/>
    <w:rsid w:val="009269C9"/>
    <w:rsid w:val="00926E65"/>
    <w:rsid w:val="009301C4"/>
    <w:rsid w:val="00930F57"/>
    <w:rsid w:val="00932367"/>
    <w:rsid w:val="00933515"/>
    <w:rsid w:val="00933C9B"/>
    <w:rsid w:val="00950213"/>
    <w:rsid w:val="00952BAA"/>
    <w:rsid w:val="00954817"/>
    <w:rsid w:val="0096064B"/>
    <w:rsid w:val="009673A9"/>
    <w:rsid w:val="0097093A"/>
    <w:rsid w:val="00972B20"/>
    <w:rsid w:val="00985CDA"/>
    <w:rsid w:val="00991035"/>
    <w:rsid w:val="00992B90"/>
    <w:rsid w:val="009A1D80"/>
    <w:rsid w:val="009A4BB2"/>
    <w:rsid w:val="009B7B5C"/>
    <w:rsid w:val="009C006C"/>
    <w:rsid w:val="009C1BD1"/>
    <w:rsid w:val="009C21E1"/>
    <w:rsid w:val="009C2D15"/>
    <w:rsid w:val="009D0B3D"/>
    <w:rsid w:val="009D2163"/>
    <w:rsid w:val="009D7009"/>
    <w:rsid w:val="009E61DB"/>
    <w:rsid w:val="009F4583"/>
    <w:rsid w:val="00A046CD"/>
    <w:rsid w:val="00A066E0"/>
    <w:rsid w:val="00A10F88"/>
    <w:rsid w:val="00A1461E"/>
    <w:rsid w:val="00A230CA"/>
    <w:rsid w:val="00A242EA"/>
    <w:rsid w:val="00A34C1A"/>
    <w:rsid w:val="00A37CA0"/>
    <w:rsid w:val="00A42136"/>
    <w:rsid w:val="00A441D8"/>
    <w:rsid w:val="00A4564C"/>
    <w:rsid w:val="00A46D8B"/>
    <w:rsid w:val="00A47ACF"/>
    <w:rsid w:val="00A6418C"/>
    <w:rsid w:val="00A66F42"/>
    <w:rsid w:val="00A70ACB"/>
    <w:rsid w:val="00A71F8B"/>
    <w:rsid w:val="00A73936"/>
    <w:rsid w:val="00A81D16"/>
    <w:rsid w:val="00A85458"/>
    <w:rsid w:val="00A8767B"/>
    <w:rsid w:val="00A92FD2"/>
    <w:rsid w:val="00A94FC7"/>
    <w:rsid w:val="00AA5F02"/>
    <w:rsid w:val="00AA7402"/>
    <w:rsid w:val="00AB24EF"/>
    <w:rsid w:val="00AC136B"/>
    <w:rsid w:val="00AC6A16"/>
    <w:rsid w:val="00AC725D"/>
    <w:rsid w:val="00AD4197"/>
    <w:rsid w:val="00AD58DE"/>
    <w:rsid w:val="00AE0138"/>
    <w:rsid w:val="00AE3CCD"/>
    <w:rsid w:val="00AE44B3"/>
    <w:rsid w:val="00AE5282"/>
    <w:rsid w:val="00AF0572"/>
    <w:rsid w:val="00AF2BA9"/>
    <w:rsid w:val="00AF376B"/>
    <w:rsid w:val="00AF3C46"/>
    <w:rsid w:val="00AF3F7C"/>
    <w:rsid w:val="00B05B53"/>
    <w:rsid w:val="00B2413A"/>
    <w:rsid w:val="00B345B1"/>
    <w:rsid w:val="00B353CE"/>
    <w:rsid w:val="00B36F95"/>
    <w:rsid w:val="00B67DF7"/>
    <w:rsid w:val="00B731B4"/>
    <w:rsid w:val="00B85F9A"/>
    <w:rsid w:val="00B87377"/>
    <w:rsid w:val="00B87B54"/>
    <w:rsid w:val="00B90A34"/>
    <w:rsid w:val="00B92AAF"/>
    <w:rsid w:val="00B94A17"/>
    <w:rsid w:val="00B97AAD"/>
    <w:rsid w:val="00BA04C7"/>
    <w:rsid w:val="00BA3ECB"/>
    <w:rsid w:val="00BA5274"/>
    <w:rsid w:val="00BA5D81"/>
    <w:rsid w:val="00BA66BA"/>
    <w:rsid w:val="00BB131F"/>
    <w:rsid w:val="00BB6B74"/>
    <w:rsid w:val="00BC442B"/>
    <w:rsid w:val="00BC57B2"/>
    <w:rsid w:val="00BC723A"/>
    <w:rsid w:val="00BE0FCC"/>
    <w:rsid w:val="00BE7EB6"/>
    <w:rsid w:val="00C02EC9"/>
    <w:rsid w:val="00C146C2"/>
    <w:rsid w:val="00C15EAC"/>
    <w:rsid w:val="00C204FF"/>
    <w:rsid w:val="00C249CD"/>
    <w:rsid w:val="00C32B5A"/>
    <w:rsid w:val="00C373FB"/>
    <w:rsid w:val="00C438FA"/>
    <w:rsid w:val="00C45ADC"/>
    <w:rsid w:val="00C462C6"/>
    <w:rsid w:val="00C52675"/>
    <w:rsid w:val="00C608ED"/>
    <w:rsid w:val="00C61B22"/>
    <w:rsid w:val="00C667A8"/>
    <w:rsid w:val="00C71CA5"/>
    <w:rsid w:val="00C75A25"/>
    <w:rsid w:val="00C769AC"/>
    <w:rsid w:val="00C81209"/>
    <w:rsid w:val="00C905F9"/>
    <w:rsid w:val="00C90DA9"/>
    <w:rsid w:val="00C92E31"/>
    <w:rsid w:val="00C9328F"/>
    <w:rsid w:val="00CB488C"/>
    <w:rsid w:val="00CB509B"/>
    <w:rsid w:val="00CC0B40"/>
    <w:rsid w:val="00CC10DC"/>
    <w:rsid w:val="00CC27EB"/>
    <w:rsid w:val="00CC4AD6"/>
    <w:rsid w:val="00CC5CB6"/>
    <w:rsid w:val="00CC6EED"/>
    <w:rsid w:val="00CC703F"/>
    <w:rsid w:val="00CD4519"/>
    <w:rsid w:val="00CE2962"/>
    <w:rsid w:val="00CF3F94"/>
    <w:rsid w:val="00CF6967"/>
    <w:rsid w:val="00CF7E74"/>
    <w:rsid w:val="00D00378"/>
    <w:rsid w:val="00D004AD"/>
    <w:rsid w:val="00D00745"/>
    <w:rsid w:val="00D01C70"/>
    <w:rsid w:val="00D03BC8"/>
    <w:rsid w:val="00D13F90"/>
    <w:rsid w:val="00D17D4B"/>
    <w:rsid w:val="00D40E90"/>
    <w:rsid w:val="00D438F3"/>
    <w:rsid w:val="00D46422"/>
    <w:rsid w:val="00D60455"/>
    <w:rsid w:val="00D64C00"/>
    <w:rsid w:val="00D67EB5"/>
    <w:rsid w:val="00D73902"/>
    <w:rsid w:val="00D7583F"/>
    <w:rsid w:val="00D87B0F"/>
    <w:rsid w:val="00DA44D1"/>
    <w:rsid w:val="00DC41C2"/>
    <w:rsid w:val="00DC5176"/>
    <w:rsid w:val="00DD0318"/>
    <w:rsid w:val="00DD22B7"/>
    <w:rsid w:val="00DD2ACA"/>
    <w:rsid w:val="00DD3209"/>
    <w:rsid w:val="00DD6956"/>
    <w:rsid w:val="00E0682E"/>
    <w:rsid w:val="00E06A43"/>
    <w:rsid w:val="00E06D92"/>
    <w:rsid w:val="00E115C5"/>
    <w:rsid w:val="00E139D3"/>
    <w:rsid w:val="00E13F98"/>
    <w:rsid w:val="00E172E9"/>
    <w:rsid w:val="00E20688"/>
    <w:rsid w:val="00E348DD"/>
    <w:rsid w:val="00E56906"/>
    <w:rsid w:val="00E74DFF"/>
    <w:rsid w:val="00E77526"/>
    <w:rsid w:val="00E8274E"/>
    <w:rsid w:val="00E95E0A"/>
    <w:rsid w:val="00E975A1"/>
    <w:rsid w:val="00EA1EEA"/>
    <w:rsid w:val="00EA35FD"/>
    <w:rsid w:val="00EA5F4C"/>
    <w:rsid w:val="00EB17E2"/>
    <w:rsid w:val="00EB5DD7"/>
    <w:rsid w:val="00EC0774"/>
    <w:rsid w:val="00EC55C9"/>
    <w:rsid w:val="00EC61D6"/>
    <w:rsid w:val="00EE2849"/>
    <w:rsid w:val="00EE66B1"/>
    <w:rsid w:val="00EF4C4E"/>
    <w:rsid w:val="00F0195A"/>
    <w:rsid w:val="00F01A32"/>
    <w:rsid w:val="00F07F95"/>
    <w:rsid w:val="00F17BF6"/>
    <w:rsid w:val="00F204F3"/>
    <w:rsid w:val="00F208B7"/>
    <w:rsid w:val="00F2303C"/>
    <w:rsid w:val="00F23CEB"/>
    <w:rsid w:val="00F304B8"/>
    <w:rsid w:val="00F3136C"/>
    <w:rsid w:val="00F357A0"/>
    <w:rsid w:val="00F37401"/>
    <w:rsid w:val="00F42AF2"/>
    <w:rsid w:val="00F4494C"/>
    <w:rsid w:val="00F44B0F"/>
    <w:rsid w:val="00F456E2"/>
    <w:rsid w:val="00F507EA"/>
    <w:rsid w:val="00F63F66"/>
    <w:rsid w:val="00F66C02"/>
    <w:rsid w:val="00F71B83"/>
    <w:rsid w:val="00F80140"/>
    <w:rsid w:val="00F8606B"/>
    <w:rsid w:val="00F919E0"/>
    <w:rsid w:val="00F93645"/>
    <w:rsid w:val="00FA0E88"/>
    <w:rsid w:val="00FA3A31"/>
    <w:rsid w:val="00FB4DD1"/>
    <w:rsid w:val="00FB65EC"/>
    <w:rsid w:val="00FC2BED"/>
    <w:rsid w:val="00FC56BE"/>
    <w:rsid w:val="00FD390C"/>
    <w:rsid w:val="00FD4265"/>
    <w:rsid w:val="00FE130D"/>
    <w:rsid w:val="00FE390A"/>
    <w:rsid w:val="00FE551B"/>
    <w:rsid w:val="00FE5585"/>
    <w:rsid w:val="00FF028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B9BB1"/>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c">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b"/>
    <w:uiPriority w:val="34"/>
    <w:qFormat/>
    <w:locked/>
    <w:rsid w:val="00F2303C"/>
    <w:rPr>
      <w:rFonts w:ascii="Times New Roman" w:eastAsia="Times New Roman" w:hAnsi="Times New Roman" w:cs="Times New Roman"/>
      <w:sz w:val="24"/>
      <w:szCs w:val="24"/>
      <w:lang w:eastAsia="ru-RU"/>
    </w:rPr>
  </w:style>
  <w:style w:type="paragraph" w:customStyle="1" w:styleId="af">
    <w:name w:val="Мой Стиль"/>
    <w:basedOn w:val="a"/>
    <w:rsid w:val="00F2303C"/>
    <w:pPr>
      <w:ind w:firstLine="360"/>
    </w:pPr>
    <w:rPr>
      <w:sz w:val="22"/>
      <w:szCs w:val="22"/>
    </w:rPr>
  </w:style>
  <w:style w:type="paragraph" w:customStyle="1" w:styleId="1">
    <w:name w:val="Мзаголовок1"/>
    <w:basedOn w:val="10"/>
    <w:next w:val="af"/>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0">
    <w:name w:val="footnote reference"/>
    <w:basedOn w:val="a0"/>
    <w:unhideWhenUsed/>
    <w:rsid w:val="00F2303C"/>
    <w:rPr>
      <w:vertAlign w:val="superscript"/>
    </w:rPr>
  </w:style>
  <w:style w:type="character" w:styleId="af1">
    <w:name w:val="annotation reference"/>
    <w:basedOn w:val="a0"/>
    <w:uiPriority w:val="99"/>
    <w:semiHidden/>
    <w:unhideWhenUsed/>
    <w:rsid w:val="001A034B"/>
    <w:rPr>
      <w:sz w:val="16"/>
      <w:szCs w:val="16"/>
    </w:rPr>
  </w:style>
  <w:style w:type="paragraph" w:styleId="af2">
    <w:name w:val="annotation text"/>
    <w:basedOn w:val="a"/>
    <w:link w:val="af3"/>
    <w:uiPriority w:val="99"/>
    <w:semiHidden/>
    <w:unhideWhenUsed/>
    <w:rsid w:val="001A034B"/>
    <w:rPr>
      <w:sz w:val="20"/>
      <w:szCs w:val="20"/>
    </w:rPr>
  </w:style>
  <w:style w:type="character" w:customStyle="1" w:styleId="af3">
    <w:name w:val="Текст примечания Знак"/>
    <w:basedOn w:val="a0"/>
    <w:link w:val="af2"/>
    <w:uiPriority w:val="99"/>
    <w:semiHidden/>
    <w:rsid w:val="001A034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A034B"/>
    <w:rPr>
      <w:b/>
      <w:bCs/>
    </w:rPr>
  </w:style>
  <w:style w:type="character" w:customStyle="1" w:styleId="af5">
    <w:name w:val="Тема примечания Знак"/>
    <w:basedOn w:val="af3"/>
    <w:link w:val="af4"/>
    <w:uiPriority w:val="99"/>
    <w:semiHidden/>
    <w:rsid w:val="001A034B"/>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91FBD"/>
    <w:rPr>
      <w:sz w:val="20"/>
      <w:szCs w:val="20"/>
    </w:rPr>
  </w:style>
  <w:style w:type="character" w:customStyle="1" w:styleId="af7">
    <w:name w:val="Текст сноски Знак"/>
    <w:basedOn w:val="a0"/>
    <w:link w:val="af6"/>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5"/>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8">
    <w:name w:val="Body Text"/>
    <w:basedOn w:val="a"/>
    <w:link w:val="af9"/>
    <w:uiPriority w:val="99"/>
    <w:semiHidden/>
    <w:unhideWhenUsed/>
    <w:rsid w:val="00EE2849"/>
    <w:pPr>
      <w:spacing w:after="120"/>
    </w:pPr>
  </w:style>
  <w:style w:type="character" w:customStyle="1" w:styleId="af9">
    <w:name w:val="Основной текст Знак"/>
    <w:basedOn w:val="a0"/>
    <w:link w:val="af8"/>
    <w:uiPriority w:val="99"/>
    <w:semiHidden/>
    <w:rsid w:val="00EE2849"/>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FB65EC"/>
    <w:rPr>
      <w:rFonts w:ascii="Calibri" w:eastAsia="Times New Roman" w:hAnsi="Calibri" w:cs="Calibri"/>
      <w:szCs w:val="20"/>
      <w:lang w:eastAsia="ru-RU"/>
    </w:rPr>
  </w:style>
  <w:style w:type="paragraph" w:customStyle="1" w:styleId="titlep">
    <w:name w:val="titlep"/>
    <w:basedOn w:val="a"/>
    <w:rsid w:val="000D1796"/>
    <w:pPr>
      <w:spacing w:before="240" w:after="240"/>
      <w:jc w:val="center"/>
    </w:pPr>
    <w:rPr>
      <w:b/>
      <w:bCs/>
    </w:rPr>
  </w:style>
  <w:style w:type="paragraph" w:customStyle="1" w:styleId="newncpi">
    <w:name w:val="newncpi"/>
    <w:basedOn w:val="a"/>
    <w:rsid w:val="000D1796"/>
    <w:pPr>
      <w:ind w:firstLine="567"/>
      <w:jc w:val="both"/>
    </w:pPr>
  </w:style>
  <w:style w:type="paragraph" w:customStyle="1" w:styleId="undline">
    <w:name w:val="undline"/>
    <w:basedOn w:val="a"/>
    <w:rsid w:val="000D1796"/>
    <w:pPr>
      <w:jc w:val="both"/>
    </w:pPr>
    <w:rPr>
      <w:sz w:val="20"/>
      <w:szCs w:val="20"/>
    </w:rPr>
  </w:style>
  <w:style w:type="paragraph" w:customStyle="1" w:styleId="snoski">
    <w:name w:val="snoski"/>
    <w:basedOn w:val="a"/>
    <w:rsid w:val="000D1796"/>
    <w:pPr>
      <w:jc w:val="both"/>
    </w:pPr>
    <w:rPr>
      <w:sz w:val="20"/>
      <w:szCs w:val="20"/>
    </w:rPr>
  </w:style>
  <w:style w:type="paragraph" w:customStyle="1" w:styleId="snoskiline">
    <w:name w:val="snoskiline"/>
    <w:basedOn w:val="a"/>
    <w:rsid w:val="000D1796"/>
    <w:pPr>
      <w:jc w:val="both"/>
    </w:pPr>
    <w:rPr>
      <w:sz w:val="20"/>
      <w:szCs w:val="20"/>
    </w:rPr>
  </w:style>
  <w:style w:type="paragraph" w:styleId="afa">
    <w:name w:val="Normal (Web)"/>
    <w:basedOn w:val="a"/>
    <w:uiPriority w:val="99"/>
    <w:unhideWhenUsed/>
    <w:rsid w:val="00810640"/>
    <w:pPr>
      <w:spacing w:before="100" w:beforeAutospacing="1" w:after="100" w:afterAutospacing="1"/>
    </w:pPr>
  </w:style>
  <w:style w:type="character" w:customStyle="1" w:styleId="a4">
    <w:name w:val="Без интервала Знак"/>
    <w:basedOn w:val="a0"/>
    <w:link w:val="a3"/>
    <w:uiPriority w:val="1"/>
    <w:rsid w:val="00D438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79701">
      <w:bodyDiv w:val="1"/>
      <w:marLeft w:val="0"/>
      <w:marRight w:val="0"/>
      <w:marTop w:val="0"/>
      <w:marBottom w:val="0"/>
      <w:divBdr>
        <w:top w:val="none" w:sz="0" w:space="0" w:color="auto"/>
        <w:left w:val="none" w:sz="0" w:space="0" w:color="auto"/>
        <w:bottom w:val="none" w:sz="0" w:space="0" w:color="auto"/>
        <w:right w:val="none" w:sz="0" w:space="0" w:color="auto"/>
      </w:divBdr>
    </w:div>
    <w:div w:id="1399477300">
      <w:bodyDiv w:val="1"/>
      <w:marLeft w:val="0"/>
      <w:marRight w:val="0"/>
      <w:marTop w:val="0"/>
      <w:marBottom w:val="0"/>
      <w:divBdr>
        <w:top w:val="none" w:sz="0" w:space="0" w:color="auto"/>
        <w:left w:val="none" w:sz="0" w:space="0" w:color="auto"/>
        <w:bottom w:val="none" w:sz="0" w:space="0" w:color="auto"/>
        <w:right w:val="none" w:sz="0" w:space="0" w:color="auto"/>
      </w:divBdr>
    </w:div>
    <w:div w:id="146199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ropmefiles.com/l4Z1L" TargetMode="External"/><Relationship Id="rId4" Type="http://schemas.openxmlformats.org/officeDocument/2006/relationships/webSettings" Target="webSettings.xml"/><Relationship Id="rId9" Type="http://schemas.openxmlformats.org/officeDocument/2006/relationships/hyperlink" Target="https://dropmefiles.com/l4Z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10</Pages>
  <Words>2588</Words>
  <Characters>14753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13</cp:revision>
  <cp:lastPrinted>2021-10-19T09:55:00Z</cp:lastPrinted>
  <dcterms:created xsi:type="dcterms:W3CDTF">2025-06-24T13:23:00Z</dcterms:created>
  <dcterms:modified xsi:type="dcterms:W3CDTF">2025-07-31T06:01:00Z</dcterms:modified>
</cp:coreProperties>
</file>