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4D0743" w:rsidRDefault="00DC523D" w:rsidP="00223448">
      <w:pPr>
        <w:pStyle w:val="ConsPlusNonformat"/>
        <w:ind w:left="5103"/>
        <w:rPr>
          <w:rFonts w:ascii="Times New Roman" w:hAnsi="Times New Roman" w:cs="Times New Roman"/>
          <w:sz w:val="28"/>
          <w:szCs w:val="28"/>
        </w:rPr>
      </w:pPr>
      <w:r w:rsidRPr="004D0743">
        <w:rPr>
          <w:rFonts w:ascii="Times New Roman" w:hAnsi="Times New Roman" w:cs="Times New Roman"/>
          <w:sz w:val="28"/>
          <w:szCs w:val="28"/>
        </w:rPr>
        <w:t>Протокол Комитета</w:t>
      </w:r>
      <w:r w:rsidR="00223448" w:rsidRPr="004D0743">
        <w:rPr>
          <w:rFonts w:ascii="Times New Roman" w:hAnsi="Times New Roman" w:cs="Times New Roman"/>
          <w:sz w:val="28"/>
          <w:szCs w:val="28"/>
        </w:rPr>
        <w:t xml:space="preserve"> </w:t>
      </w:r>
      <w:r w:rsidRPr="004D0743">
        <w:rPr>
          <w:rFonts w:ascii="Times New Roman" w:hAnsi="Times New Roman" w:cs="Times New Roman"/>
          <w:sz w:val="28"/>
          <w:szCs w:val="28"/>
        </w:rPr>
        <w:t>по закупкам</w:t>
      </w:r>
    </w:p>
    <w:p w:rsidR="00DC523D" w:rsidRPr="004D0743" w:rsidRDefault="008C34A6" w:rsidP="00223448">
      <w:pPr>
        <w:pStyle w:val="ConsPlusNonformat"/>
        <w:ind w:left="5103"/>
        <w:rPr>
          <w:rFonts w:ascii="Times New Roman" w:hAnsi="Times New Roman" w:cs="Times New Roman"/>
          <w:sz w:val="28"/>
          <w:szCs w:val="28"/>
        </w:rPr>
      </w:pPr>
      <w:r w:rsidRPr="004D0743">
        <w:rPr>
          <w:rFonts w:ascii="Times New Roman" w:hAnsi="Times New Roman" w:cs="Times New Roman"/>
          <w:sz w:val="28"/>
          <w:szCs w:val="28"/>
        </w:rPr>
        <w:t xml:space="preserve">от </w:t>
      </w:r>
      <w:r w:rsidR="004D0743" w:rsidRPr="004D0743">
        <w:rPr>
          <w:rFonts w:ascii="Times New Roman" w:hAnsi="Times New Roman" w:cs="Times New Roman"/>
          <w:sz w:val="28"/>
          <w:szCs w:val="28"/>
        </w:rPr>
        <w:t>18</w:t>
      </w:r>
      <w:r w:rsidRPr="004D0743">
        <w:rPr>
          <w:rFonts w:ascii="Times New Roman" w:hAnsi="Times New Roman" w:cs="Times New Roman"/>
          <w:sz w:val="28"/>
          <w:szCs w:val="28"/>
        </w:rPr>
        <w:t>.</w:t>
      </w:r>
      <w:r w:rsidR="00320B0F" w:rsidRPr="004D0743">
        <w:rPr>
          <w:rFonts w:ascii="Times New Roman" w:hAnsi="Times New Roman" w:cs="Times New Roman"/>
          <w:sz w:val="28"/>
          <w:szCs w:val="28"/>
        </w:rPr>
        <w:t>0</w:t>
      </w:r>
      <w:r w:rsidR="00C2089B" w:rsidRPr="004D0743">
        <w:rPr>
          <w:rFonts w:ascii="Times New Roman" w:hAnsi="Times New Roman" w:cs="Times New Roman"/>
          <w:sz w:val="28"/>
          <w:szCs w:val="28"/>
        </w:rPr>
        <w:t>8</w:t>
      </w:r>
      <w:r w:rsidR="0099227C" w:rsidRPr="004D0743">
        <w:rPr>
          <w:rFonts w:ascii="Times New Roman" w:hAnsi="Times New Roman" w:cs="Times New Roman"/>
          <w:sz w:val="28"/>
          <w:szCs w:val="28"/>
        </w:rPr>
        <w:t>.202</w:t>
      </w:r>
      <w:r w:rsidR="00D757A8" w:rsidRPr="004D0743">
        <w:rPr>
          <w:rFonts w:ascii="Times New Roman" w:hAnsi="Times New Roman" w:cs="Times New Roman"/>
          <w:sz w:val="28"/>
          <w:szCs w:val="28"/>
        </w:rPr>
        <w:t>5</w:t>
      </w:r>
      <w:r w:rsidR="004D0743" w:rsidRPr="004D0743">
        <w:rPr>
          <w:rFonts w:ascii="Times New Roman" w:hAnsi="Times New Roman" w:cs="Times New Roman"/>
          <w:sz w:val="28"/>
          <w:szCs w:val="28"/>
        </w:rPr>
        <w:t xml:space="preserve"> </w:t>
      </w:r>
      <w:r w:rsidR="004D0743" w:rsidRPr="004D0743">
        <w:rPr>
          <w:rFonts w:ascii="Times New Roman" w:hAnsi="Times New Roman" w:cs="Times New Roman"/>
          <w:sz w:val="28"/>
          <w:szCs w:val="28"/>
        </w:rPr>
        <w:t xml:space="preserve">№ </w:t>
      </w:r>
      <w:r w:rsidR="004D0743" w:rsidRPr="004D0743">
        <w:rPr>
          <w:rFonts w:ascii="Times New Roman" w:hAnsi="Times New Roman" w:cs="Times New Roman"/>
          <w:sz w:val="28"/>
          <w:szCs w:val="28"/>
        </w:rPr>
        <w:t>48</w:t>
      </w:r>
    </w:p>
    <w:p w:rsidR="00DC523D" w:rsidRPr="002E2B0C" w:rsidRDefault="00DC523D" w:rsidP="00223448">
      <w:pPr>
        <w:pStyle w:val="ConsPlusNonformat"/>
        <w:ind w:left="5103"/>
        <w:jc w:val="center"/>
        <w:rPr>
          <w:rFonts w:ascii="Times New Roman" w:hAnsi="Times New Roman" w:cs="Times New Roman"/>
          <w:sz w:val="28"/>
          <w:szCs w:val="28"/>
        </w:rPr>
      </w:pPr>
    </w:p>
    <w:p w:rsidR="00DC523D" w:rsidRPr="002E2B0C" w:rsidRDefault="00DC523D">
      <w:pPr>
        <w:pStyle w:val="ConsPlusNonformat"/>
        <w:jc w:val="center"/>
        <w:rPr>
          <w:rFonts w:ascii="Times New Roman" w:hAnsi="Times New Roman" w:cs="Times New Roman"/>
          <w:sz w:val="28"/>
          <w:szCs w:val="28"/>
        </w:rPr>
      </w:pP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r w:rsidR="00576553">
        <w:rPr>
          <w:rFonts w:ascii="Times New Roman" w:hAnsi="Times New Roman"/>
          <w:sz w:val="28"/>
          <w:szCs w:val="28"/>
        </w:rPr>
        <w:t>Сбер Б</w:t>
      </w:r>
      <w:r w:rsidRPr="002E2B0C">
        <w:rPr>
          <w:rFonts w:ascii="Times New Roman" w:hAnsi="Times New Roman"/>
          <w:sz w:val="28"/>
          <w:szCs w:val="28"/>
        </w:rPr>
        <w:t>анк», сокращенное наименование: ОАО «</w:t>
      </w:r>
      <w:r w:rsidR="00576553">
        <w:rPr>
          <w:rFonts w:ascii="Times New Roman" w:hAnsi="Times New Roman"/>
          <w:sz w:val="28"/>
          <w:szCs w:val="28"/>
        </w:rPr>
        <w:t>Сбер Б</w:t>
      </w:r>
      <w:r w:rsidRPr="002E2B0C">
        <w:rPr>
          <w:rFonts w:ascii="Times New Roman" w:hAnsi="Times New Roman"/>
          <w:sz w:val="28"/>
          <w:szCs w:val="28"/>
        </w:rPr>
        <w:t>анк»;</w:t>
      </w:r>
    </w:p>
    <w:p w:rsidR="005D0EDE" w:rsidRPr="00406B5F"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1.2.</w:t>
      </w:r>
      <w:r w:rsidR="00274B9D" w:rsidRPr="002E2B0C">
        <w:rPr>
          <w:rFonts w:ascii="Times New Roman" w:hAnsi="Times New Roman"/>
          <w:sz w:val="28"/>
          <w:szCs w:val="28"/>
        </w:rPr>
        <w:t> </w:t>
      </w:r>
      <w:r w:rsidRPr="002E2B0C">
        <w:rPr>
          <w:rFonts w:ascii="Times New Roman" w:hAnsi="Times New Roman"/>
          <w:sz w:val="28"/>
          <w:szCs w:val="28"/>
        </w:rPr>
        <w:t>местонахождение</w:t>
      </w:r>
      <w:r w:rsidRPr="00406B5F">
        <w:rPr>
          <w:rFonts w:ascii="Times New Roman" w:hAnsi="Times New Roman"/>
          <w:sz w:val="28"/>
          <w:szCs w:val="28"/>
        </w:rPr>
        <w:t xml:space="preserve">: </w:t>
      </w:r>
      <w:r w:rsidR="004A4035" w:rsidRPr="004A4035">
        <w:rPr>
          <w:rFonts w:ascii="Times New Roman" w:hAnsi="Times New Roman"/>
          <w:sz w:val="28"/>
          <w:szCs w:val="28"/>
        </w:rPr>
        <w:t>220030, г. Минск, пр-т Независимости, д.32 А-1</w:t>
      </w:r>
      <w:r w:rsidRPr="00406B5F">
        <w:rPr>
          <w:rFonts w:ascii="Times New Roman" w:hAnsi="Times New Roman"/>
          <w:sz w:val="28"/>
          <w:szCs w:val="28"/>
        </w:rPr>
        <w:t>;</w:t>
      </w:r>
    </w:p>
    <w:p w:rsidR="004116B5" w:rsidRPr="002E2B0C" w:rsidRDefault="00F63124" w:rsidP="004116B5">
      <w:pPr>
        <w:autoSpaceDE w:val="0"/>
        <w:autoSpaceDN w:val="0"/>
        <w:adjustRightInd w:val="0"/>
        <w:spacing w:after="0" w:line="240" w:lineRule="auto"/>
        <w:ind w:firstLine="540"/>
        <w:jc w:val="both"/>
        <w:rPr>
          <w:rFonts w:ascii="Times New Roman" w:hAnsi="Times New Roman" w:cs="Times New Roman"/>
          <w:sz w:val="28"/>
          <w:szCs w:val="28"/>
        </w:rPr>
      </w:pPr>
      <w:r w:rsidRPr="00406B5F">
        <w:rPr>
          <w:rFonts w:ascii="Times New Roman" w:hAnsi="Times New Roman"/>
          <w:sz w:val="28"/>
          <w:szCs w:val="28"/>
        </w:rPr>
        <w:t>1.3.</w:t>
      </w:r>
      <w:r w:rsidR="00274B9D" w:rsidRPr="00406B5F">
        <w:rPr>
          <w:rFonts w:ascii="Times New Roman" w:hAnsi="Times New Roman"/>
          <w:sz w:val="28"/>
          <w:szCs w:val="28"/>
        </w:rPr>
        <w:t> </w:t>
      </w:r>
      <w:r w:rsidRPr="00406B5F">
        <w:rPr>
          <w:rFonts w:ascii="Times New Roman" w:hAnsi="Times New Roman" w:cs="Times New Roman"/>
          <w:sz w:val="28"/>
          <w:szCs w:val="28"/>
        </w:rPr>
        <w:t xml:space="preserve">фамилия, имя и отчество, номер телефона контактного </w:t>
      </w:r>
      <w:r w:rsidR="004116B5" w:rsidRPr="00406B5F">
        <w:rPr>
          <w:rFonts w:ascii="Times New Roman" w:hAnsi="Times New Roman" w:cs="Times New Roman"/>
          <w:sz w:val="28"/>
          <w:szCs w:val="28"/>
        </w:rPr>
        <w:t>лица</w:t>
      </w:r>
      <w:r w:rsidR="004116B5" w:rsidRPr="002E2B0C">
        <w:rPr>
          <w:rFonts w:ascii="Times New Roman" w:hAnsi="Times New Roman" w:cs="Times New Roman"/>
          <w:sz w:val="28"/>
          <w:szCs w:val="28"/>
        </w:rPr>
        <w:t xml:space="preserve">: </w:t>
      </w:r>
      <w:r w:rsidR="00C2089B" w:rsidRPr="00C2089B">
        <w:rPr>
          <w:rFonts w:ascii="Times New Roman" w:hAnsi="Times New Roman" w:cs="Times New Roman"/>
          <w:sz w:val="28"/>
          <w:szCs w:val="28"/>
        </w:rPr>
        <w:t>Мозго Сергей Алексеевич</w:t>
      </w:r>
      <w:r w:rsidR="005E656E" w:rsidRPr="005E656E">
        <w:rPr>
          <w:rFonts w:ascii="Times New Roman" w:hAnsi="Times New Roman" w:cs="Times New Roman"/>
          <w:sz w:val="28"/>
          <w:szCs w:val="28"/>
        </w:rPr>
        <w:t>, телефон: (017) 359-9</w:t>
      </w:r>
      <w:r w:rsidR="00C2089B" w:rsidRPr="00C2089B">
        <w:rPr>
          <w:rFonts w:ascii="Times New Roman" w:hAnsi="Times New Roman" w:cs="Times New Roman"/>
          <w:sz w:val="28"/>
          <w:szCs w:val="28"/>
        </w:rPr>
        <w:t>7</w:t>
      </w:r>
      <w:r w:rsidR="00574B2B">
        <w:rPr>
          <w:rFonts w:ascii="Times New Roman" w:hAnsi="Times New Roman" w:cs="Times New Roman"/>
          <w:sz w:val="28"/>
          <w:szCs w:val="28"/>
        </w:rPr>
        <w:t>-</w:t>
      </w:r>
      <w:r w:rsidR="00C2089B" w:rsidRPr="00C2089B">
        <w:rPr>
          <w:rFonts w:ascii="Times New Roman" w:hAnsi="Times New Roman" w:cs="Times New Roman"/>
          <w:sz w:val="28"/>
          <w:szCs w:val="28"/>
        </w:rPr>
        <w:t>27</w:t>
      </w:r>
      <w:r w:rsidR="00CF3866" w:rsidRPr="002E2B0C">
        <w:rPr>
          <w:rFonts w:ascii="Times New Roman" w:hAnsi="Times New Roman" w:cs="Times New Roman"/>
          <w:sz w:val="28"/>
          <w:szCs w:val="28"/>
        </w:rPr>
        <w:t>;</w:t>
      </w:r>
    </w:p>
    <w:p w:rsidR="004116B5" w:rsidRPr="0058585D" w:rsidRDefault="004116B5" w:rsidP="00C247C2">
      <w:pPr>
        <w:autoSpaceDE w:val="0"/>
        <w:autoSpaceDN w:val="0"/>
        <w:adjustRightInd w:val="0"/>
        <w:spacing w:after="0" w:line="240" w:lineRule="auto"/>
        <w:ind w:firstLine="540"/>
        <w:jc w:val="both"/>
        <w:rPr>
          <w:rStyle w:val="af2"/>
          <w:rFonts w:ascii="Times New Roman" w:hAnsi="Times New Roman" w:cs="Times New Roman"/>
          <w:color w:val="auto"/>
          <w:sz w:val="28"/>
          <w:szCs w:val="28"/>
          <w:u w:val="none"/>
        </w:rPr>
      </w:pPr>
      <w:r w:rsidRPr="002E2B0C">
        <w:rPr>
          <w:rFonts w:ascii="Times New Roman" w:hAnsi="Times New Roman" w:cs="Times New Roman"/>
          <w:sz w:val="28"/>
          <w:szCs w:val="28"/>
        </w:rPr>
        <w:t>1.4.</w:t>
      </w:r>
      <w:r w:rsidR="00274B9D" w:rsidRPr="002E2B0C">
        <w:rPr>
          <w:rFonts w:ascii="Times New Roman" w:hAnsi="Times New Roman" w:cs="Times New Roman"/>
          <w:sz w:val="28"/>
          <w:szCs w:val="28"/>
        </w:rPr>
        <w:t> </w:t>
      </w:r>
      <w:r w:rsidR="0058585D">
        <w:rPr>
          <w:rFonts w:ascii="Times New Roman" w:hAnsi="Times New Roman" w:cs="Times New Roman"/>
          <w:sz w:val="28"/>
          <w:szCs w:val="28"/>
        </w:rPr>
        <w:t>адрес</w:t>
      </w:r>
      <w:r w:rsidR="0058585D">
        <w:rPr>
          <w:rFonts w:ascii="Times New Roman" w:hAnsi="Times New Roman" w:cs="Times New Roman"/>
          <w:sz w:val="28"/>
          <w:szCs w:val="28"/>
          <w:lang w:val="en-US"/>
        </w:rPr>
        <w:t> </w:t>
      </w:r>
      <w:r w:rsidR="0058585D">
        <w:rPr>
          <w:rFonts w:ascii="Times New Roman" w:hAnsi="Times New Roman" w:cs="Times New Roman"/>
          <w:sz w:val="28"/>
          <w:szCs w:val="28"/>
        </w:rPr>
        <w:t>электронной</w:t>
      </w:r>
      <w:r w:rsidR="0058585D">
        <w:rPr>
          <w:rFonts w:ascii="Times New Roman" w:hAnsi="Times New Roman" w:cs="Times New Roman"/>
          <w:sz w:val="28"/>
          <w:szCs w:val="28"/>
          <w:lang w:val="en-US"/>
        </w:rPr>
        <w:t> </w:t>
      </w:r>
      <w:r w:rsidRPr="002E2B0C">
        <w:rPr>
          <w:rFonts w:ascii="Times New Roman" w:hAnsi="Times New Roman" w:cs="Times New Roman"/>
          <w:sz w:val="28"/>
          <w:szCs w:val="28"/>
        </w:rPr>
        <w:t xml:space="preserve">почты: </w:t>
      </w:r>
      <w:r w:rsidR="00C2089B" w:rsidRPr="00C2089B">
        <w:rPr>
          <w:rStyle w:val="af2"/>
          <w:rFonts w:ascii="Times New Roman" w:hAnsi="Times New Roman" w:cs="Times New Roman"/>
          <w:sz w:val="28"/>
          <w:szCs w:val="28"/>
        </w:rPr>
        <w:t>SAMozgo@sber-bank.by</w:t>
      </w:r>
      <w:r w:rsidRPr="00046A75">
        <w:rPr>
          <w:rStyle w:val="af2"/>
          <w:rFonts w:ascii="Times New Roman" w:hAnsi="Times New Roman" w:cs="Times New Roman"/>
          <w:sz w:val="28"/>
          <w:szCs w:val="28"/>
        </w:rPr>
        <w:t>;</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источник финансирования закупки - собственные средства Заказчика.</w:t>
      </w:r>
    </w:p>
    <w:p w:rsidR="005D0EDE" w:rsidRPr="00B27566"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7658AC" w:rsidRDefault="00B27566" w:rsidP="00AB011A">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r w:rsidR="00F4565C">
        <w:rPr>
          <w:rFonts w:ascii="Times New Roman" w:hAnsi="Times New Roman"/>
          <w:sz w:val="28"/>
          <w:szCs w:val="28"/>
        </w:rPr>
        <w:t>О</w:t>
      </w:r>
      <w:r w:rsidR="00F4565C" w:rsidRPr="00F4565C">
        <w:rPr>
          <w:rFonts w:ascii="Times New Roman" w:hAnsi="Times New Roman"/>
          <w:sz w:val="28"/>
          <w:szCs w:val="28"/>
        </w:rPr>
        <w:t>казание услуг по сопровождению безопасной разработки (сбору, анализу, обобщению информации по защищенности систем и консультированию в части сопровождения цикла разработки) программного обеспечения Заказчика</w:t>
      </w:r>
      <w:r w:rsidR="006B26E9">
        <w:rPr>
          <w:rFonts w:ascii="Times New Roman" w:hAnsi="Times New Roman"/>
          <w:sz w:val="28"/>
          <w:szCs w:val="28"/>
        </w:rPr>
        <w:t>.</w:t>
      </w:r>
    </w:p>
    <w:p w:rsidR="00B27566" w:rsidRDefault="00B27566" w:rsidP="003C2BBB">
      <w:pPr>
        <w:pStyle w:val="af3"/>
        <w:ind w:firstLine="567"/>
        <w:jc w:val="both"/>
        <w:rPr>
          <w:rFonts w:ascii="Times New Roman" w:hAnsi="Times New Roman"/>
          <w:sz w:val="28"/>
          <w:szCs w:val="28"/>
        </w:rPr>
      </w:pPr>
      <w:r w:rsidRPr="00B27566">
        <w:rPr>
          <w:rFonts w:ascii="Times New Roman" w:hAnsi="Times New Roman"/>
          <w:sz w:val="28"/>
          <w:szCs w:val="28"/>
        </w:rPr>
        <w:t>Предъявляемые требования к предмету закупки</w:t>
      </w:r>
      <w:r w:rsidR="004E4BE7">
        <w:rPr>
          <w:rFonts w:ascii="Times New Roman" w:hAnsi="Times New Roman"/>
          <w:sz w:val="28"/>
          <w:szCs w:val="28"/>
        </w:rPr>
        <w:t>:</w:t>
      </w:r>
    </w:p>
    <w:p w:rsidR="004E4BE7" w:rsidRPr="004E4BE7" w:rsidRDefault="005240D1" w:rsidP="003C2BBB">
      <w:pPr>
        <w:pStyle w:val="af3"/>
        <w:jc w:val="both"/>
        <w:rPr>
          <w:rFonts w:ascii="Times New Roman" w:hAnsi="Times New Roman"/>
          <w:sz w:val="28"/>
          <w:szCs w:val="28"/>
        </w:rPr>
      </w:pPr>
      <w:r>
        <w:rPr>
          <w:rFonts w:ascii="Times New Roman" w:hAnsi="Times New Roman"/>
          <w:sz w:val="28"/>
          <w:szCs w:val="28"/>
        </w:rPr>
        <w:t>С</w:t>
      </w:r>
      <w:r w:rsidR="004E4BE7" w:rsidRPr="00433F37">
        <w:rPr>
          <w:rFonts w:ascii="Times New Roman" w:hAnsi="Times New Roman"/>
          <w:sz w:val="28"/>
          <w:szCs w:val="28"/>
        </w:rPr>
        <w:t>огласно</w:t>
      </w:r>
      <w:r w:rsidR="00BC1990">
        <w:rPr>
          <w:rFonts w:ascii="Times New Roman" w:hAnsi="Times New Roman"/>
          <w:sz w:val="28"/>
          <w:szCs w:val="28"/>
        </w:rPr>
        <w:t xml:space="preserve"> Приложению</w:t>
      </w:r>
      <w:r w:rsidR="00433F37">
        <w:rPr>
          <w:rFonts w:ascii="Times New Roman" w:hAnsi="Times New Roman"/>
          <w:sz w:val="28"/>
          <w:szCs w:val="28"/>
        </w:rPr>
        <w:t xml:space="preserve"> №</w:t>
      </w:r>
      <w:r w:rsidR="003C2BBB">
        <w:rPr>
          <w:rFonts w:ascii="Times New Roman" w:hAnsi="Times New Roman"/>
          <w:sz w:val="28"/>
          <w:szCs w:val="28"/>
        </w:rPr>
        <w:t xml:space="preserve"> </w:t>
      </w:r>
      <w:r w:rsidR="00433F37">
        <w:rPr>
          <w:rFonts w:ascii="Times New Roman" w:hAnsi="Times New Roman"/>
          <w:sz w:val="28"/>
          <w:szCs w:val="28"/>
        </w:rPr>
        <w:t>1</w:t>
      </w:r>
      <w:r w:rsidR="004E4BE7" w:rsidRPr="004E4BE7">
        <w:rPr>
          <w:rFonts w:ascii="Times New Roman" w:hAnsi="Times New Roman"/>
          <w:sz w:val="28"/>
          <w:szCs w:val="28"/>
        </w:rPr>
        <w:t xml:space="preserve"> документов запроса ценовых предложений;</w:t>
      </w:r>
    </w:p>
    <w:p w:rsidR="00A91C2A" w:rsidRPr="002E2B0C" w:rsidRDefault="0013200E" w:rsidP="00B27566">
      <w:pPr>
        <w:pStyle w:val="af3"/>
        <w:ind w:firstLine="540"/>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2E2B0C" w:rsidRDefault="00895069" w:rsidP="00B148EB">
      <w:pPr>
        <w:pStyle w:val="af3"/>
        <w:jc w:val="both"/>
        <w:rPr>
          <w:rFonts w:ascii="Times New Roman" w:hAnsi="Times New Roman"/>
          <w:sz w:val="28"/>
          <w:szCs w:val="28"/>
        </w:rPr>
      </w:pPr>
      <w:r w:rsidRPr="00895069">
        <w:rPr>
          <w:rFonts w:ascii="Times New Roman" w:hAnsi="Times New Roman"/>
          <w:sz w:val="28"/>
          <w:szCs w:val="28"/>
        </w:rPr>
        <w:t>62.02.20.000</w:t>
      </w:r>
      <w:r w:rsidR="00FE00B6" w:rsidRPr="002E2B0C">
        <w:rPr>
          <w:rFonts w:ascii="Times New Roman" w:hAnsi="Times New Roman"/>
          <w:sz w:val="28"/>
          <w:szCs w:val="28"/>
        </w:rPr>
        <w:t>.</w:t>
      </w:r>
    </w:p>
    <w:p w:rsidR="00A91C2A" w:rsidRPr="002E2B0C" w:rsidRDefault="0013200E" w:rsidP="00A91C2A">
      <w:pPr>
        <w:pStyle w:val="af3"/>
        <w:ind w:firstLine="567"/>
        <w:jc w:val="both"/>
        <w:rPr>
          <w:rFonts w:ascii="Times New Roman" w:hAnsi="Times New Roman"/>
          <w:sz w:val="28"/>
          <w:szCs w:val="28"/>
        </w:rPr>
      </w:pPr>
      <w:r w:rsidRPr="002E2B0C">
        <w:rPr>
          <w:rFonts w:ascii="Times New Roman" w:hAnsi="Times New Roman"/>
          <w:sz w:val="28"/>
          <w:szCs w:val="28"/>
        </w:rPr>
        <w:t>Наименование подвида товаров (работ, услуг) в соответствии с Классификатором продукции</w:t>
      </w:r>
      <w:r w:rsidR="00A91C2A" w:rsidRPr="002E2B0C">
        <w:rPr>
          <w:rFonts w:ascii="Times New Roman" w:hAnsi="Times New Roman"/>
          <w:sz w:val="28"/>
          <w:szCs w:val="28"/>
        </w:rPr>
        <w:t>:</w:t>
      </w:r>
      <w:r w:rsidR="00FE00B6" w:rsidRPr="002E2B0C">
        <w:rPr>
          <w:rFonts w:ascii="Times New Roman" w:hAnsi="Times New Roman"/>
          <w:sz w:val="28"/>
          <w:szCs w:val="28"/>
        </w:rPr>
        <w:t xml:space="preserve"> </w:t>
      </w:r>
      <w:r w:rsidR="00895069" w:rsidRPr="00895069">
        <w:rPr>
          <w:rFonts w:ascii="Times New Roman" w:hAnsi="Times New Roman"/>
          <w:sz w:val="28"/>
          <w:szCs w:val="28"/>
        </w:rPr>
        <w:t>Услуги консультационные по программному обеспечению</w:t>
      </w:r>
      <w:r w:rsidR="00BC2551">
        <w:rPr>
          <w:rFonts w:ascii="Times New Roman" w:hAnsi="Times New Roman"/>
          <w:sz w:val="28"/>
          <w:szCs w:val="28"/>
        </w:rPr>
        <w:t>.</w:t>
      </w:r>
    </w:p>
    <w:p w:rsidR="00570632" w:rsidRPr="00570632" w:rsidRDefault="00214059" w:rsidP="00031BF4">
      <w:pPr>
        <w:pStyle w:val="af3"/>
        <w:ind w:firstLine="709"/>
        <w:jc w:val="both"/>
        <w:rPr>
          <w:rFonts w:ascii="Times New Roman" w:hAnsi="Times New Roman"/>
          <w:sz w:val="28"/>
          <w:szCs w:val="28"/>
        </w:rPr>
      </w:pPr>
      <w:r w:rsidRPr="002E2B0C">
        <w:rPr>
          <w:rFonts w:ascii="Times New Roman" w:hAnsi="Times New Roman"/>
          <w:sz w:val="28"/>
          <w:szCs w:val="28"/>
        </w:rPr>
        <w:t>Ориент</w:t>
      </w:r>
      <w:r w:rsidR="006371D0" w:rsidRPr="002E2B0C">
        <w:rPr>
          <w:rFonts w:ascii="Times New Roman" w:hAnsi="Times New Roman"/>
          <w:sz w:val="28"/>
          <w:szCs w:val="28"/>
        </w:rPr>
        <w:t>ировочная стоимость закупки</w:t>
      </w:r>
      <w:r w:rsidR="00A91C2A" w:rsidRPr="002E2B0C">
        <w:rPr>
          <w:rFonts w:ascii="Times New Roman" w:hAnsi="Times New Roman"/>
          <w:sz w:val="28"/>
          <w:szCs w:val="28"/>
        </w:rPr>
        <w:t>:</w:t>
      </w:r>
      <w:r w:rsidR="00FE00B6" w:rsidRPr="002E2B0C">
        <w:rPr>
          <w:rFonts w:ascii="Times New Roman" w:hAnsi="Times New Roman"/>
          <w:sz w:val="28"/>
          <w:szCs w:val="28"/>
        </w:rPr>
        <w:t xml:space="preserve"> </w:t>
      </w:r>
      <w:r w:rsidR="00031BF4">
        <w:rPr>
          <w:rFonts w:ascii="Times New Roman" w:hAnsi="Times New Roman"/>
          <w:sz w:val="28"/>
          <w:szCs w:val="28"/>
        </w:rPr>
        <w:t>40</w:t>
      </w:r>
      <w:r w:rsidR="00895069">
        <w:rPr>
          <w:rFonts w:ascii="Times New Roman" w:hAnsi="Times New Roman"/>
          <w:sz w:val="28"/>
          <w:szCs w:val="28"/>
        </w:rPr>
        <w:t>0</w:t>
      </w:r>
      <w:r w:rsidR="00F133FC">
        <w:rPr>
          <w:rFonts w:ascii="Times New Roman" w:hAnsi="Times New Roman"/>
          <w:sz w:val="28"/>
          <w:szCs w:val="28"/>
        </w:rPr>
        <w:t xml:space="preserve"> </w:t>
      </w:r>
      <w:r w:rsidR="00EC756A">
        <w:rPr>
          <w:rFonts w:ascii="Times New Roman" w:hAnsi="Times New Roman"/>
          <w:sz w:val="28"/>
          <w:szCs w:val="28"/>
        </w:rPr>
        <w:t>0</w:t>
      </w:r>
      <w:r w:rsidR="00031BF4">
        <w:rPr>
          <w:rFonts w:ascii="Times New Roman" w:hAnsi="Times New Roman"/>
          <w:sz w:val="28"/>
          <w:szCs w:val="28"/>
        </w:rPr>
        <w:t>00</w:t>
      </w:r>
      <w:r w:rsidR="00887E9F" w:rsidRPr="00887E9F">
        <w:rPr>
          <w:rFonts w:ascii="Times New Roman" w:hAnsi="Times New Roman"/>
          <w:sz w:val="28"/>
          <w:szCs w:val="28"/>
        </w:rPr>
        <w:t xml:space="preserve">,00 </w:t>
      </w:r>
      <w:r w:rsidR="00895069">
        <w:rPr>
          <w:rFonts w:ascii="Times New Roman" w:hAnsi="Times New Roman"/>
          <w:sz w:val="28"/>
          <w:szCs w:val="28"/>
        </w:rPr>
        <w:t>белорусских рублей</w:t>
      </w:r>
      <w:r w:rsidR="004E4BE7" w:rsidRPr="004E4BE7">
        <w:rPr>
          <w:rFonts w:ascii="Times New Roman" w:hAnsi="Times New Roman"/>
          <w:sz w:val="28"/>
          <w:szCs w:val="28"/>
        </w:rPr>
        <w:t xml:space="preserve"> с учетом НДС</w:t>
      </w:r>
      <w:r w:rsidR="00570632" w:rsidRPr="00570632">
        <w:rPr>
          <w:rFonts w:ascii="Times New Roman" w:hAnsi="Times New Roman"/>
          <w:sz w:val="28"/>
          <w:szCs w:val="28"/>
        </w:rPr>
        <w:t xml:space="preserve">. </w:t>
      </w:r>
    </w:p>
    <w:p w:rsidR="00214059" w:rsidRPr="002E2B0C" w:rsidRDefault="00214059" w:rsidP="00A91C2A">
      <w:pPr>
        <w:pStyle w:val="af3"/>
        <w:ind w:firstLine="567"/>
        <w:jc w:val="both"/>
        <w:rPr>
          <w:rFonts w:ascii="Times New Roman" w:hAnsi="Times New Roman"/>
          <w:sz w:val="28"/>
          <w:szCs w:val="28"/>
        </w:rPr>
      </w:pPr>
      <w:r w:rsidRPr="002E2B0C">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E2B0C" w:rsidRDefault="0094637C" w:rsidP="00A91C2A">
      <w:pPr>
        <w:pStyle w:val="af3"/>
        <w:ind w:firstLine="567"/>
        <w:jc w:val="both"/>
        <w:rPr>
          <w:rFonts w:ascii="Times New Roman" w:hAnsi="Times New Roman"/>
          <w:sz w:val="28"/>
          <w:szCs w:val="28"/>
        </w:rPr>
      </w:pPr>
      <w:r>
        <w:rPr>
          <w:rFonts w:ascii="Times New Roman" w:hAnsi="Times New Roman"/>
          <w:sz w:val="28"/>
          <w:szCs w:val="28"/>
        </w:rPr>
        <w:t>2.1</w:t>
      </w:r>
      <w:r w:rsidR="000722E8" w:rsidRPr="002E2B0C">
        <w:rPr>
          <w:rFonts w:ascii="Times New Roman" w:hAnsi="Times New Roman"/>
          <w:sz w:val="28"/>
          <w:szCs w:val="28"/>
        </w:rPr>
        <w:t xml:space="preserve">. Количество (объем) товаров (выполнения работ, оказания услуг): </w:t>
      </w:r>
      <w:r w:rsidR="000F6112" w:rsidRPr="002E2B0C">
        <w:rPr>
          <w:rFonts w:ascii="Times New Roman" w:hAnsi="Times New Roman"/>
          <w:sz w:val="28"/>
          <w:szCs w:val="28"/>
        </w:rPr>
        <w:t xml:space="preserve">согласно </w:t>
      </w:r>
      <w:r w:rsidR="000F6112" w:rsidRPr="002E2B0C">
        <w:rPr>
          <w:rFonts w:ascii="Times New Roman" w:hAnsi="Times New Roman" w:cs="Times New Roman"/>
          <w:sz w:val="28"/>
          <w:szCs w:val="28"/>
        </w:rPr>
        <w:t>документам запроса ценовых предложений</w:t>
      </w:r>
      <w:r w:rsidR="000722E8" w:rsidRPr="002E2B0C">
        <w:rPr>
          <w:rFonts w:ascii="Times New Roman" w:hAnsi="Times New Roman"/>
          <w:sz w:val="28"/>
          <w:szCs w:val="28"/>
        </w:rPr>
        <w:t>.</w:t>
      </w:r>
    </w:p>
    <w:p w:rsidR="000722E8" w:rsidRPr="002E2B0C" w:rsidRDefault="000722E8" w:rsidP="000722E8">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Default="0094637C" w:rsidP="00B27566">
      <w:pPr>
        <w:pStyle w:val="af3"/>
        <w:ind w:firstLine="567"/>
        <w:jc w:val="both"/>
        <w:rPr>
          <w:rFonts w:ascii="Times New Roman" w:hAnsi="Times New Roman" w:cs="Times New Roman"/>
          <w:sz w:val="28"/>
          <w:szCs w:val="28"/>
        </w:rPr>
      </w:pPr>
      <w:r>
        <w:rPr>
          <w:rFonts w:ascii="Times New Roman" w:hAnsi="Times New Roman" w:cs="Times New Roman"/>
          <w:sz w:val="28"/>
          <w:szCs w:val="28"/>
        </w:rPr>
        <w:t>2.2</w:t>
      </w:r>
      <w:r w:rsidR="000722E8" w:rsidRPr="00B27566">
        <w:rPr>
          <w:rFonts w:ascii="Times New Roman" w:hAnsi="Times New Roman" w:cs="Times New Roman"/>
          <w:sz w:val="28"/>
          <w:szCs w:val="28"/>
        </w:rPr>
        <w:t xml:space="preserve">. </w:t>
      </w:r>
      <w:r w:rsidR="00B27566" w:rsidRPr="00B27566">
        <w:rPr>
          <w:rFonts w:ascii="Times New Roman" w:hAnsi="Times New Roman" w:cs="Times New Roman"/>
          <w:sz w:val="28"/>
          <w:szCs w:val="28"/>
        </w:rPr>
        <w:t>Срок выпо</w:t>
      </w:r>
      <w:r w:rsidR="009B68DB">
        <w:rPr>
          <w:rFonts w:ascii="Times New Roman" w:hAnsi="Times New Roman" w:cs="Times New Roman"/>
          <w:sz w:val="28"/>
          <w:szCs w:val="28"/>
        </w:rPr>
        <w:t>лнения работ, оказания услуг:</w:t>
      </w:r>
    </w:p>
    <w:p w:rsidR="00FE00B6" w:rsidRPr="001E4B6F" w:rsidRDefault="00C20CDE" w:rsidP="00C20CDE">
      <w:pPr>
        <w:pStyle w:val="af3"/>
        <w:jc w:val="both"/>
        <w:rPr>
          <w:rFonts w:ascii="Times New Roman" w:hAnsi="Times New Roman" w:cs="Times New Roman"/>
          <w:sz w:val="28"/>
          <w:szCs w:val="28"/>
        </w:rPr>
      </w:pPr>
      <w:r>
        <w:rPr>
          <w:rFonts w:ascii="Times New Roman" w:hAnsi="Times New Roman" w:cs="Times New Roman"/>
          <w:sz w:val="28"/>
          <w:szCs w:val="28"/>
        </w:rPr>
        <w:t>в</w:t>
      </w:r>
      <w:r w:rsidRPr="00C20CDE">
        <w:rPr>
          <w:rFonts w:ascii="Times New Roman" w:hAnsi="Times New Roman" w:cs="Times New Roman"/>
          <w:sz w:val="28"/>
          <w:szCs w:val="28"/>
        </w:rPr>
        <w:t xml:space="preserve"> </w:t>
      </w:r>
      <w:r>
        <w:rPr>
          <w:rFonts w:ascii="Times New Roman" w:hAnsi="Times New Roman" w:cs="Times New Roman"/>
          <w:sz w:val="28"/>
          <w:szCs w:val="28"/>
        </w:rPr>
        <w:t xml:space="preserve">течение 12 (двенадцати) месяцев </w:t>
      </w:r>
      <w:r w:rsidRPr="00C20CDE">
        <w:rPr>
          <w:rFonts w:ascii="Times New Roman" w:hAnsi="Times New Roman" w:cs="Times New Roman"/>
          <w:sz w:val="28"/>
          <w:szCs w:val="28"/>
        </w:rPr>
        <w:t>с момента заключения договора</w:t>
      </w:r>
      <w:r w:rsidR="006D2B36" w:rsidRPr="006D2B36">
        <w:rPr>
          <w:rFonts w:ascii="Times New Roman" w:hAnsi="Times New Roman" w:cs="Times New Roman"/>
          <w:sz w:val="28"/>
          <w:szCs w:val="28"/>
        </w:rPr>
        <w:t>.</w:t>
      </w:r>
    </w:p>
    <w:p w:rsidR="00B27566" w:rsidRPr="00406B5F" w:rsidRDefault="00B27566" w:rsidP="0094637C">
      <w:pPr>
        <w:pStyle w:val="af3"/>
        <w:ind w:left="567"/>
        <w:jc w:val="both"/>
        <w:rPr>
          <w:rFonts w:ascii="Times New Roman" w:hAnsi="Times New Roman" w:cs="Times New Roman"/>
          <w:sz w:val="28"/>
          <w:szCs w:val="28"/>
        </w:rPr>
      </w:pPr>
      <w:r w:rsidRPr="00B27566">
        <w:rPr>
          <w:rFonts w:ascii="Times New Roman" w:hAnsi="Times New Roman" w:cs="Times New Roman"/>
          <w:sz w:val="28"/>
          <w:szCs w:val="28"/>
        </w:rPr>
        <w:t>2</w:t>
      </w:r>
      <w:r w:rsidR="0094637C">
        <w:rPr>
          <w:rFonts w:ascii="Times New Roman" w:hAnsi="Times New Roman" w:cs="Times New Roman"/>
          <w:sz w:val="28"/>
          <w:szCs w:val="28"/>
        </w:rPr>
        <w:t>.3</w:t>
      </w:r>
      <w:r w:rsidRPr="00B27566">
        <w:rPr>
          <w:rFonts w:ascii="Times New Roman" w:hAnsi="Times New Roman" w:cs="Times New Roman"/>
          <w:sz w:val="28"/>
          <w:szCs w:val="28"/>
        </w:rPr>
        <w:t xml:space="preserve">. Место поставки </w:t>
      </w:r>
      <w:r w:rsidRPr="00406B5F">
        <w:rPr>
          <w:rFonts w:ascii="Times New Roman" w:hAnsi="Times New Roman" w:cs="Times New Roman"/>
          <w:sz w:val="28"/>
          <w:szCs w:val="28"/>
        </w:rPr>
        <w:t xml:space="preserve">товаров: </w:t>
      </w:r>
      <w:r w:rsidR="004A4035" w:rsidRPr="004A4035">
        <w:rPr>
          <w:rFonts w:ascii="Times New Roman" w:hAnsi="Times New Roman"/>
          <w:sz w:val="28"/>
          <w:szCs w:val="28"/>
        </w:rPr>
        <w:t>220030, г. Минск, пр-т Независимости, д.32 А-1</w:t>
      </w:r>
      <w:r w:rsidR="004A4035" w:rsidRPr="00406B5F">
        <w:rPr>
          <w:rFonts w:ascii="Times New Roman" w:hAnsi="Times New Roman"/>
          <w:sz w:val="28"/>
          <w:szCs w:val="28"/>
        </w:rPr>
        <w:t>;</w:t>
      </w:r>
    </w:p>
    <w:p w:rsidR="00FE00B6" w:rsidRDefault="0094637C" w:rsidP="00B27566">
      <w:pPr>
        <w:pStyle w:val="af3"/>
        <w:ind w:firstLine="567"/>
        <w:jc w:val="both"/>
        <w:rPr>
          <w:rFonts w:ascii="Times New Roman" w:hAnsi="Times New Roman"/>
          <w:sz w:val="28"/>
          <w:szCs w:val="28"/>
        </w:rPr>
      </w:pPr>
      <w:r w:rsidRPr="00406B5F">
        <w:rPr>
          <w:rFonts w:ascii="Times New Roman" w:hAnsi="Times New Roman"/>
          <w:sz w:val="28"/>
          <w:szCs w:val="28"/>
        </w:rPr>
        <w:t>2.4</w:t>
      </w:r>
      <w:r w:rsidR="00716B1C" w:rsidRPr="00406B5F">
        <w:rPr>
          <w:rFonts w:ascii="Times New Roman" w:hAnsi="Times New Roman"/>
          <w:sz w:val="28"/>
          <w:szCs w:val="28"/>
        </w:rPr>
        <w:t>. </w:t>
      </w:r>
      <w:r w:rsidR="007D5FBC" w:rsidRPr="00406B5F">
        <w:rPr>
          <w:rFonts w:ascii="Times New Roman" w:hAnsi="Times New Roman"/>
          <w:sz w:val="28"/>
          <w:szCs w:val="28"/>
        </w:rPr>
        <w:t>Условия оплаты:</w:t>
      </w:r>
    </w:p>
    <w:p w:rsidR="0017385E" w:rsidRPr="00B963B4" w:rsidRDefault="00200F2F" w:rsidP="00200F2F">
      <w:pPr>
        <w:pStyle w:val="af3"/>
        <w:ind w:firstLine="540"/>
        <w:jc w:val="both"/>
        <w:rPr>
          <w:rFonts w:ascii="Times New Roman" w:hAnsi="Times New Roman"/>
          <w:sz w:val="28"/>
          <w:szCs w:val="28"/>
        </w:rPr>
      </w:pPr>
      <w:r w:rsidRPr="00B963B4">
        <w:rPr>
          <w:rFonts w:ascii="Times New Roman" w:hAnsi="Times New Roman"/>
          <w:sz w:val="28"/>
          <w:szCs w:val="28"/>
        </w:rPr>
        <w:t xml:space="preserve">Оплата производится в белорусских рублях (для участников-резидентов Республики Беларусь) или в российских рублях (RUB) (для участников-нерезидентов Республики Беларусь) </w:t>
      </w:r>
      <w:r w:rsidR="0017385E" w:rsidRPr="00B963B4">
        <w:rPr>
          <w:rFonts w:ascii="Times New Roman" w:hAnsi="Times New Roman"/>
          <w:sz w:val="28"/>
          <w:szCs w:val="28"/>
        </w:rPr>
        <w:t>ежеквартально (по факту оказания услуг) до 30 банковских дней с момента подписания Акта сдачи-приемки оказанных услуг</w:t>
      </w:r>
      <w:r w:rsidRPr="00B963B4">
        <w:rPr>
          <w:rFonts w:ascii="Times New Roman" w:hAnsi="Times New Roman"/>
          <w:sz w:val="28"/>
          <w:szCs w:val="28"/>
        </w:rPr>
        <w:t xml:space="preserve">. </w:t>
      </w:r>
    </w:p>
    <w:p w:rsidR="004F324C" w:rsidRDefault="004F324C" w:rsidP="00200F2F">
      <w:pPr>
        <w:pStyle w:val="af3"/>
        <w:ind w:firstLine="540"/>
        <w:jc w:val="both"/>
        <w:rPr>
          <w:rFonts w:ascii="Times New Roman" w:hAnsi="Times New Roman"/>
          <w:sz w:val="28"/>
          <w:szCs w:val="28"/>
        </w:rPr>
      </w:pPr>
      <w:r w:rsidRPr="004F324C">
        <w:rPr>
          <w:rFonts w:ascii="Times New Roman" w:hAnsi="Times New Roman"/>
          <w:sz w:val="28"/>
          <w:szCs w:val="28"/>
        </w:rPr>
        <w:lastRenderedPageBreak/>
        <w:t>Стоимость предмета закупки в белорусских рублях будет определена сторонами на основании курса российского рубля к белорусскому рублю, установленного Национальным банком Республики Беларусь на дату подписания сторонами Акта сдачи-приемки оказанных услуг</w:t>
      </w:r>
      <w:r>
        <w:rPr>
          <w:rFonts w:ascii="Times New Roman" w:hAnsi="Times New Roman"/>
          <w:sz w:val="28"/>
          <w:szCs w:val="28"/>
        </w:rPr>
        <w:t>.</w:t>
      </w:r>
    </w:p>
    <w:p w:rsidR="005D0EDE" w:rsidRPr="002E2B0C" w:rsidRDefault="00F63124" w:rsidP="00200F2F">
      <w:pPr>
        <w:pStyle w:val="af3"/>
        <w:ind w:firstLine="540"/>
        <w:jc w:val="both"/>
        <w:rPr>
          <w:rFonts w:ascii="Times New Roman" w:hAnsi="Times New Roman"/>
          <w:sz w:val="28"/>
          <w:szCs w:val="28"/>
        </w:rPr>
      </w:pPr>
      <w:bookmarkStart w:id="0" w:name="_GoBack"/>
      <w:bookmarkEnd w:id="0"/>
      <w:r w:rsidRPr="002E2B0C">
        <w:rPr>
          <w:rFonts w:ascii="Times New Roman" w:hAnsi="Times New Roman"/>
          <w:sz w:val="28"/>
          <w:szCs w:val="28"/>
        </w:rPr>
        <w:t>3.</w:t>
      </w:r>
      <w:r w:rsidR="005F0262" w:rsidRPr="002E2B0C">
        <w:rPr>
          <w:rFonts w:ascii="Times New Roman" w:hAnsi="Times New Roman"/>
          <w:sz w:val="28"/>
          <w:szCs w:val="28"/>
        </w:rPr>
        <w:t> </w:t>
      </w:r>
      <w:r w:rsidRPr="002E2B0C">
        <w:rPr>
          <w:rFonts w:ascii="Times New Roman" w:hAnsi="Times New Roman"/>
          <w:sz w:val="28"/>
          <w:szCs w:val="28"/>
        </w:rPr>
        <w:t>Требования к Участникам</w:t>
      </w:r>
      <w:r w:rsidR="000722E8" w:rsidRPr="002E2B0C">
        <w:rPr>
          <w:rFonts w:ascii="Times New Roman" w:hAnsi="Times New Roman"/>
          <w:sz w:val="28"/>
          <w:szCs w:val="28"/>
        </w:rPr>
        <w:t>:</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3.1.</w:t>
      </w:r>
      <w:r w:rsidR="00E17A20" w:rsidRPr="002E2B0C">
        <w:rPr>
          <w:rFonts w:ascii="Times New Roman" w:hAnsi="Times New Roman"/>
          <w:sz w:val="28"/>
          <w:szCs w:val="28"/>
        </w:rPr>
        <w:t> </w:t>
      </w:r>
      <w:r w:rsidRPr="002E2B0C">
        <w:rPr>
          <w:rFonts w:ascii="Times New Roman" w:hAnsi="Times New Roman"/>
          <w:sz w:val="28"/>
          <w:szCs w:val="28"/>
        </w:rPr>
        <w:t>Участниками м</w:t>
      </w:r>
      <w:r w:rsidR="00FD6C87" w:rsidRPr="002E2B0C">
        <w:rPr>
          <w:rFonts w:ascii="Times New Roman" w:hAnsi="Times New Roman"/>
          <w:sz w:val="28"/>
          <w:szCs w:val="28"/>
        </w:rPr>
        <w:t xml:space="preserve">огут являться: </w:t>
      </w:r>
      <w:r w:rsidR="005E1335" w:rsidRPr="005E1335">
        <w:rPr>
          <w:rFonts w:ascii="Times New Roman" w:hAnsi="Times New Roman"/>
          <w:sz w:val="28"/>
          <w:szCs w:val="28"/>
        </w:rPr>
        <w:t>юридические лица резиденты и нерезиденты Республики Беларусь независимо от формы собственности</w:t>
      </w:r>
      <w:r w:rsidR="00FD6C87" w:rsidRPr="002E2B0C">
        <w:rPr>
          <w:rFonts w:ascii="Times New Roman" w:hAnsi="Times New Roman"/>
          <w:sz w:val="28"/>
          <w:szCs w:val="28"/>
        </w:rPr>
        <w:t>.</w:t>
      </w: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3.2.</w:t>
      </w:r>
      <w:r w:rsidR="00E17A20" w:rsidRPr="002E2B0C">
        <w:rPr>
          <w:rFonts w:ascii="Times New Roman" w:hAnsi="Times New Roman"/>
          <w:sz w:val="28"/>
          <w:szCs w:val="28"/>
        </w:rPr>
        <w:t> </w:t>
      </w:r>
      <w:r w:rsidRPr="002E2B0C">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w:t>
      </w:r>
      <w:r w:rsidR="000722E8" w:rsidRPr="002E2B0C">
        <w:rPr>
          <w:rFonts w:ascii="Times New Roman" w:hAnsi="Times New Roman"/>
          <w:sz w:val="28"/>
          <w:szCs w:val="28"/>
        </w:rPr>
        <w:t>3</w:t>
      </w:r>
      <w:r w:rsidR="007178CA" w:rsidRPr="002E2B0C">
        <w:rPr>
          <w:rFonts w:ascii="Times New Roman" w:hAnsi="Times New Roman"/>
          <w:sz w:val="28"/>
          <w:szCs w:val="28"/>
        </w:rPr>
        <w:t>.</w:t>
      </w:r>
      <w:r w:rsidR="0044396F" w:rsidRPr="002E2B0C">
        <w:rPr>
          <w:rFonts w:ascii="Times New Roman" w:hAnsi="Times New Roman"/>
          <w:sz w:val="28"/>
          <w:szCs w:val="28"/>
        </w:rPr>
        <w:t> </w:t>
      </w:r>
      <w:r w:rsidRPr="002E2B0C">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4116B5" w:rsidRPr="004D0743" w:rsidRDefault="004116B5" w:rsidP="004116B5">
      <w:pPr>
        <w:autoSpaceDE w:val="0"/>
        <w:autoSpaceDN w:val="0"/>
        <w:adjustRightInd w:val="0"/>
        <w:spacing w:after="0" w:line="240" w:lineRule="auto"/>
        <w:ind w:firstLine="540"/>
        <w:jc w:val="both"/>
        <w:rPr>
          <w:rFonts w:ascii="Times New Roman" w:hAnsi="Times New Roman"/>
          <w:sz w:val="28"/>
          <w:szCs w:val="28"/>
        </w:rPr>
      </w:pPr>
      <w:bookmarkStart w:id="1" w:name="Par40"/>
      <w:bookmarkEnd w:id="1"/>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w:t>
      </w:r>
      <w:r w:rsidRPr="004D0743">
        <w:rPr>
          <w:rFonts w:ascii="Times New Roman" w:hAnsi="Times New Roman"/>
          <w:sz w:val="28"/>
          <w:szCs w:val="28"/>
        </w:rPr>
        <w:t xml:space="preserve">бесплатно на бумажном носителе, начиная </w:t>
      </w:r>
      <w:r w:rsidR="00310171" w:rsidRPr="004D0743">
        <w:rPr>
          <w:rFonts w:ascii="Times New Roman" w:hAnsi="Times New Roman"/>
          <w:sz w:val="28"/>
          <w:szCs w:val="28"/>
        </w:rPr>
        <w:t xml:space="preserve">с </w:t>
      </w:r>
      <w:r w:rsidR="004D0743" w:rsidRPr="004D0743">
        <w:rPr>
          <w:rFonts w:ascii="Times New Roman" w:hAnsi="Times New Roman"/>
          <w:sz w:val="28"/>
          <w:szCs w:val="28"/>
        </w:rPr>
        <w:t>19</w:t>
      </w:r>
      <w:r w:rsidR="008C34A6" w:rsidRPr="004D0743">
        <w:rPr>
          <w:rFonts w:ascii="Times New Roman" w:hAnsi="Times New Roman"/>
          <w:sz w:val="28"/>
          <w:szCs w:val="28"/>
        </w:rPr>
        <w:t>.</w:t>
      </w:r>
      <w:r w:rsidR="004D0743" w:rsidRPr="004D0743">
        <w:rPr>
          <w:rFonts w:ascii="Times New Roman" w:hAnsi="Times New Roman"/>
          <w:sz w:val="28"/>
          <w:szCs w:val="28"/>
        </w:rPr>
        <w:t>08</w:t>
      </w:r>
      <w:r w:rsidR="008C34A6" w:rsidRPr="004D0743">
        <w:rPr>
          <w:rFonts w:ascii="Times New Roman" w:hAnsi="Times New Roman"/>
          <w:sz w:val="28"/>
          <w:szCs w:val="28"/>
        </w:rPr>
        <w:t>.202</w:t>
      </w:r>
      <w:r w:rsidR="00C2089B" w:rsidRPr="004D0743">
        <w:rPr>
          <w:rFonts w:ascii="Times New Roman" w:hAnsi="Times New Roman"/>
          <w:sz w:val="28"/>
          <w:szCs w:val="28"/>
        </w:rPr>
        <w:t>5</w:t>
      </w:r>
      <w:r w:rsidRPr="004D0743">
        <w:rPr>
          <w:rFonts w:ascii="Times New Roman" w:hAnsi="Times New Roman"/>
          <w:sz w:val="28"/>
          <w:szCs w:val="28"/>
        </w:rPr>
        <w:t xml:space="preserve">г. в рабочие дни с </w:t>
      </w:r>
      <w:r w:rsidR="00C2089B" w:rsidRPr="004D0743">
        <w:rPr>
          <w:rFonts w:ascii="Times New Roman" w:hAnsi="Times New Roman"/>
          <w:sz w:val="28"/>
          <w:szCs w:val="28"/>
        </w:rPr>
        <w:t>9</w:t>
      </w:r>
      <w:r w:rsidRPr="004D0743">
        <w:rPr>
          <w:rFonts w:ascii="Times New Roman" w:hAnsi="Times New Roman"/>
          <w:sz w:val="28"/>
          <w:szCs w:val="28"/>
        </w:rPr>
        <w:t xml:space="preserve"> часов</w:t>
      </w:r>
      <w:r w:rsidR="00C2089B" w:rsidRPr="004D0743">
        <w:rPr>
          <w:rFonts w:ascii="Times New Roman" w:hAnsi="Times New Roman"/>
          <w:sz w:val="28"/>
          <w:szCs w:val="28"/>
        </w:rPr>
        <w:t xml:space="preserve"> 00 минут</w:t>
      </w:r>
      <w:r w:rsidRPr="004D0743">
        <w:rPr>
          <w:rFonts w:ascii="Times New Roman" w:hAnsi="Times New Roman"/>
          <w:sz w:val="28"/>
          <w:szCs w:val="28"/>
        </w:rPr>
        <w:t xml:space="preserve"> до </w:t>
      </w:r>
      <w:r w:rsidR="00C2089B" w:rsidRPr="004D0743">
        <w:rPr>
          <w:rFonts w:ascii="Times New Roman" w:hAnsi="Times New Roman"/>
          <w:sz w:val="28"/>
          <w:szCs w:val="28"/>
        </w:rPr>
        <w:t>16</w:t>
      </w:r>
      <w:r w:rsidRPr="004D0743">
        <w:rPr>
          <w:rFonts w:ascii="Times New Roman" w:hAnsi="Times New Roman"/>
          <w:sz w:val="28"/>
          <w:szCs w:val="28"/>
        </w:rPr>
        <w:t xml:space="preserve"> часов</w:t>
      </w:r>
      <w:r w:rsidR="008709A7" w:rsidRPr="004D0743">
        <w:rPr>
          <w:rFonts w:ascii="Times New Roman" w:hAnsi="Times New Roman"/>
          <w:sz w:val="28"/>
          <w:szCs w:val="28"/>
        </w:rPr>
        <w:t xml:space="preserve"> </w:t>
      </w:r>
      <w:r w:rsidR="00C2089B" w:rsidRPr="004D0743">
        <w:rPr>
          <w:rFonts w:ascii="Times New Roman" w:hAnsi="Times New Roman"/>
          <w:sz w:val="28"/>
          <w:szCs w:val="28"/>
        </w:rPr>
        <w:t>00</w:t>
      </w:r>
      <w:r w:rsidR="008709A7" w:rsidRPr="004D0743">
        <w:rPr>
          <w:rFonts w:ascii="Times New Roman" w:hAnsi="Times New Roman"/>
          <w:sz w:val="28"/>
          <w:szCs w:val="28"/>
        </w:rPr>
        <w:t xml:space="preserve"> минут</w:t>
      </w:r>
      <w:r w:rsidRPr="004D0743">
        <w:rPr>
          <w:rFonts w:ascii="Times New Roman" w:hAnsi="Times New Roman"/>
          <w:sz w:val="28"/>
          <w:szCs w:val="28"/>
        </w:rPr>
        <w:t xml:space="preserve">, по адресу: </w:t>
      </w:r>
      <w:r w:rsidR="004A4035" w:rsidRPr="004D0743">
        <w:rPr>
          <w:rFonts w:ascii="Times New Roman" w:hAnsi="Times New Roman"/>
          <w:sz w:val="28"/>
          <w:szCs w:val="28"/>
        </w:rPr>
        <w:t>220030, г. Минск, пр-т Независимости, д.32 А-1;</w:t>
      </w:r>
      <w:r w:rsidRPr="004D0743">
        <w:rPr>
          <w:rFonts w:ascii="Times New Roman" w:hAnsi="Times New Roman"/>
          <w:sz w:val="28"/>
          <w:szCs w:val="28"/>
        </w:rPr>
        <w:t xml:space="preserve"> при наличии заявки на участие в процедуре запроса ценовых предложений, заявлени</w:t>
      </w:r>
      <w:r w:rsidR="008709A7" w:rsidRPr="004D0743">
        <w:rPr>
          <w:rFonts w:ascii="Times New Roman" w:hAnsi="Times New Roman"/>
          <w:sz w:val="28"/>
          <w:szCs w:val="28"/>
        </w:rPr>
        <w:t>я</w:t>
      </w:r>
      <w:r w:rsidRPr="004D0743">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w:t>
      </w:r>
      <w:r w:rsidR="00C2089B" w:rsidRPr="004D0743">
        <w:rPr>
          <w:rFonts w:ascii="Times New Roman" w:hAnsi="Times New Roman"/>
          <w:sz w:val="28"/>
          <w:szCs w:val="28"/>
        </w:rPr>
        <w:t>Мозго Сергей Алексеевич</w:t>
      </w:r>
      <w:r w:rsidR="00737C52" w:rsidRPr="004D0743">
        <w:rPr>
          <w:rFonts w:ascii="Times New Roman" w:hAnsi="Times New Roman"/>
          <w:sz w:val="28"/>
          <w:szCs w:val="28"/>
        </w:rPr>
        <w:t>, телефон: (017) 359-9</w:t>
      </w:r>
      <w:r w:rsidR="00C2089B" w:rsidRPr="004D0743">
        <w:rPr>
          <w:rFonts w:ascii="Times New Roman" w:hAnsi="Times New Roman"/>
          <w:sz w:val="28"/>
          <w:szCs w:val="28"/>
        </w:rPr>
        <w:t>7</w:t>
      </w:r>
      <w:r w:rsidR="00737C52" w:rsidRPr="004D0743">
        <w:rPr>
          <w:rFonts w:ascii="Times New Roman" w:hAnsi="Times New Roman"/>
          <w:sz w:val="28"/>
          <w:szCs w:val="28"/>
        </w:rPr>
        <w:t>-</w:t>
      </w:r>
      <w:r w:rsidR="00C2089B" w:rsidRPr="004D0743">
        <w:rPr>
          <w:rFonts w:ascii="Times New Roman" w:hAnsi="Times New Roman"/>
          <w:sz w:val="28"/>
          <w:szCs w:val="28"/>
        </w:rPr>
        <w:t>27</w:t>
      </w:r>
      <w:r w:rsidR="00737C52" w:rsidRPr="004D0743">
        <w:rPr>
          <w:rFonts w:ascii="Times New Roman" w:hAnsi="Times New Roman"/>
          <w:sz w:val="28"/>
          <w:szCs w:val="28"/>
        </w:rPr>
        <w:t>.</w:t>
      </w:r>
    </w:p>
    <w:p w:rsidR="004116B5" w:rsidRPr="002E2B0C" w:rsidRDefault="004116B5" w:rsidP="004116B5">
      <w:pPr>
        <w:autoSpaceDE w:val="0"/>
        <w:autoSpaceDN w:val="0"/>
        <w:adjustRightInd w:val="0"/>
        <w:spacing w:after="0" w:line="240" w:lineRule="auto"/>
        <w:ind w:firstLine="540"/>
        <w:jc w:val="both"/>
        <w:rPr>
          <w:rFonts w:ascii="Times New Roman" w:hAnsi="Times New Roman"/>
          <w:sz w:val="28"/>
          <w:szCs w:val="28"/>
        </w:rPr>
      </w:pPr>
      <w:r w:rsidRPr="004D0743">
        <w:rPr>
          <w:rFonts w:ascii="Times New Roman" w:hAnsi="Times New Roman"/>
          <w:sz w:val="28"/>
          <w:szCs w:val="28"/>
        </w:rPr>
        <w:t>5.</w:t>
      </w:r>
      <w:r w:rsidR="0044396F" w:rsidRPr="004D0743">
        <w:rPr>
          <w:rFonts w:ascii="Times New Roman" w:hAnsi="Times New Roman"/>
          <w:sz w:val="28"/>
          <w:szCs w:val="28"/>
        </w:rPr>
        <w:t> </w:t>
      </w:r>
      <w:r w:rsidRPr="004D0743">
        <w:rPr>
          <w:rFonts w:ascii="Times New Roman" w:hAnsi="Times New Roman"/>
          <w:sz w:val="28"/>
          <w:szCs w:val="28"/>
        </w:rPr>
        <w:t xml:space="preserve">Срок, место и порядок представления участниками ценовых предложений: </w:t>
      </w:r>
      <w:r w:rsidR="008709A7" w:rsidRPr="004D0743">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Pr="004D0743">
        <w:rPr>
          <w:rFonts w:ascii="Times New Roman" w:hAnsi="Times New Roman"/>
          <w:sz w:val="28"/>
          <w:szCs w:val="28"/>
        </w:rPr>
        <w:t xml:space="preserve">: </w:t>
      </w:r>
      <w:r w:rsidR="004A4035" w:rsidRPr="004D0743">
        <w:rPr>
          <w:rFonts w:ascii="Times New Roman" w:hAnsi="Times New Roman"/>
          <w:sz w:val="28"/>
          <w:szCs w:val="28"/>
        </w:rPr>
        <w:t>220030, г.</w:t>
      </w:r>
      <w:r w:rsidR="00231362">
        <w:rPr>
          <w:rFonts w:ascii="Times New Roman" w:hAnsi="Times New Roman"/>
          <w:sz w:val="28"/>
          <w:szCs w:val="28"/>
        </w:rPr>
        <w:t> </w:t>
      </w:r>
      <w:r w:rsidR="004A4035" w:rsidRPr="004D0743">
        <w:rPr>
          <w:rFonts w:ascii="Times New Roman" w:hAnsi="Times New Roman"/>
          <w:sz w:val="28"/>
          <w:szCs w:val="28"/>
        </w:rPr>
        <w:t>Минск, пр-т Независимости, д.32 А-1</w:t>
      </w:r>
      <w:r w:rsidR="008709A7" w:rsidRPr="004D0743">
        <w:rPr>
          <w:rFonts w:ascii="Times New Roman" w:hAnsi="Times New Roman"/>
          <w:sz w:val="28"/>
          <w:szCs w:val="28"/>
        </w:rPr>
        <w:t xml:space="preserve"> </w:t>
      </w:r>
      <w:r w:rsidRPr="004D0743">
        <w:rPr>
          <w:rFonts w:ascii="Times New Roman" w:hAnsi="Times New Roman"/>
          <w:sz w:val="28"/>
          <w:szCs w:val="28"/>
        </w:rPr>
        <w:t xml:space="preserve">(Комитет по закупкам), в срок до </w:t>
      </w:r>
      <w:r w:rsidR="00C2089B" w:rsidRPr="004D0743">
        <w:rPr>
          <w:rFonts w:ascii="Times New Roman" w:hAnsi="Times New Roman"/>
          <w:sz w:val="28"/>
          <w:szCs w:val="28"/>
        </w:rPr>
        <w:t>10</w:t>
      </w:r>
      <w:r w:rsidRPr="004D0743">
        <w:rPr>
          <w:rFonts w:ascii="Times New Roman" w:hAnsi="Times New Roman"/>
          <w:sz w:val="28"/>
          <w:szCs w:val="28"/>
        </w:rPr>
        <w:t xml:space="preserve"> часо</w:t>
      </w:r>
      <w:r w:rsidR="00310171" w:rsidRPr="004D0743">
        <w:rPr>
          <w:rFonts w:ascii="Times New Roman" w:hAnsi="Times New Roman"/>
          <w:sz w:val="28"/>
          <w:szCs w:val="28"/>
        </w:rPr>
        <w:t xml:space="preserve">в </w:t>
      </w:r>
      <w:r w:rsidR="00C2089B" w:rsidRPr="004D0743">
        <w:rPr>
          <w:rFonts w:ascii="Times New Roman" w:hAnsi="Times New Roman"/>
          <w:sz w:val="28"/>
          <w:szCs w:val="28"/>
        </w:rPr>
        <w:t>00</w:t>
      </w:r>
      <w:r w:rsidR="00310171" w:rsidRPr="004D0743">
        <w:rPr>
          <w:rFonts w:ascii="Times New Roman" w:hAnsi="Times New Roman"/>
          <w:sz w:val="28"/>
          <w:szCs w:val="28"/>
        </w:rPr>
        <w:t xml:space="preserve"> минут </w:t>
      </w:r>
      <w:r w:rsidR="004D0743" w:rsidRPr="004D0743">
        <w:rPr>
          <w:rFonts w:ascii="Times New Roman" w:hAnsi="Times New Roman"/>
          <w:sz w:val="28"/>
          <w:szCs w:val="28"/>
        </w:rPr>
        <w:t>01</w:t>
      </w:r>
      <w:r w:rsidR="00C2089B" w:rsidRPr="004D0743">
        <w:rPr>
          <w:rFonts w:ascii="Times New Roman" w:hAnsi="Times New Roman"/>
          <w:sz w:val="28"/>
          <w:szCs w:val="28"/>
        </w:rPr>
        <w:t>.</w:t>
      </w:r>
      <w:r w:rsidR="004D0743" w:rsidRPr="004D0743">
        <w:rPr>
          <w:rFonts w:ascii="Times New Roman" w:hAnsi="Times New Roman"/>
          <w:sz w:val="28"/>
          <w:szCs w:val="28"/>
        </w:rPr>
        <w:t>09</w:t>
      </w:r>
      <w:r w:rsidR="00C2089B" w:rsidRPr="004D0743">
        <w:rPr>
          <w:rFonts w:ascii="Times New Roman" w:hAnsi="Times New Roman"/>
          <w:sz w:val="28"/>
          <w:szCs w:val="28"/>
        </w:rPr>
        <w:t>.2025г.</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A121AD" w:rsidRPr="002E2B0C" w:rsidRDefault="00A121AD">
      <w:pPr>
        <w:autoSpaceDE w:val="0"/>
        <w:autoSpaceDN w:val="0"/>
        <w:adjustRightInd w:val="0"/>
        <w:spacing w:after="0" w:line="240" w:lineRule="auto"/>
        <w:ind w:firstLine="540"/>
        <w:jc w:val="both"/>
        <w:rPr>
          <w:rFonts w:ascii="Times New Roman" w:hAnsi="Times New Roman" w:cs="Times New Roman"/>
          <w:sz w:val="28"/>
          <w:szCs w:val="28"/>
        </w:rPr>
      </w:pPr>
    </w:p>
    <w:p w:rsidR="005D0EDE" w:rsidRPr="00737C52" w:rsidRDefault="00737C5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Начальник отдела закупок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5D0EDE" w:rsidRPr="002E2B0C" w:rsidRDefault="00B93AFD" w:rsidP="00C2089B">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Pr>
          <w:rFonts w:ascii="Times New Roman" w:hAnsi="Times New Roman" w:cs="Times New Roman"/>
          <w:sz w:val="28"/>
          <w:szCs w:val="28"/>
        </w:rPr>
        <w:t xml:space="preserve">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423491" w:rsidRPr="002E2B0C" w:rsidRDefault="000B22E2" w:rsidP="00C2089B">
      <w:pPr>
        <w:pStyle w:val="210"/>
        <w:spacing w:after="0" w:line="240" w:lineRule="auto"/>
        <w:ind w:left="4820"/>
        <w:rPr>
          <w:sz w:val="28"/>
          <w:szCs w:val="28"/>
        </w:rPr>
      </w:pPr>
      <w:r>
        <w:rPr>
          <w:sz w:val="28"/>
          <w:szCs w:val="28"/>
        </w:rPr>
        <w:t>Заместителю</w:t>
      </w:r>
      <w:r w:rsidR="000F7FBB" w:rsidRPr="002E2B0C">
        <w:rPr>
          <w:sz w:val="28"/>
          <w:szCs w:val="28"/>
        </w:rPr>
        <w:t xml:space="preserve"> Председателя Правления</w:t>
      </w:r>
      <w:r w:rsidR="0039237F" w:rsidRPr="002E2B0C">
        <w:rPr>
          <w:sz w:val="28"/>
          <w:szCs w:val="28"/>
        </w:rPr>
        <w:t xml:space="preserve"> –</w:t>
      </w:r>
      <w:r w:rsidR="00C2089B">
        <w:rPr>
          <w:sz w:val="28"/>
          <w:szCs w:val="28"/>
        </w:rPr>
        <w:t xml:space="preserve"> </w:t>
      </w:r>
      <w:r w:rsidR="0039237F" w:rsidRPr="002E2B0C">
        <w:rPr>
          <w:sz w:val="28"/>
          <w:szCs w:val="28"/>
        </w:rPr>
        <w:t>Председател</w:t>
      </w:r>
      <w:r w:rsidR="00C2089B">
        <w:rPr>
          <w:sz w:val="28"/>
          <w:szCs w:val="28"/>
        </w:rPr>
        <w:t>ю</w:t>
      </w:r>
      <w:r w:rsidR="0039237F" w:rsidRPr="002E2B0C">
        <w:rPr>
          <w:sz w:val="28"/>
          <w:szCs w:val="28"/>
        </w:rPr>
        <w:t xml:space="preserve"> Комитета по закупкам </w:t>
      </w:r>
      <w:r w:rsidR="00423491" w:rsidRPr="002E2B0C">
        <w:rPr>
          <w:sz w:val="28"/>
          <w:szCs w:val="28"/>
        </w:rPr>
        <w:t>ОАО «</w:t>
      </w:r>
      <w:r w:rsidR="005F0FFB">
        <w:rPr>
          <w:sz w:val="28"/>
          <w:szCs w:val="28"/>
        </w:rPr>
        <w:t>Сбер Б</w:t>
      </w:r>
      <w:r w:rsidR="00423491" w:rsidRPr="002E2B0C">
        <w:rPr>
          <w:sz w:val="28"/>
          <w:szCs w:val="28"/>
        </w:rPr>
        <w:t>анк»</w:t>
      </w:r>
    </w:p>
    <w:p w:rsidR="00423491" w:rsidRPr="002E2B0C" w:rsidRDefault="00C2089B" w:rsidP="00C2089B">
      <w:pPr>
        <w:pStyle w:val="210"/>
        <w:spacing w:after="0" w:line="240" w:lineRule="auto"/>
        <w:ind w:left="4820"/>
        <w:rPr>
          <w:sz w:val="28"/>
          <w:szCs w:val="28"/>
        </w:rPr>
      </w:pPr>
      <w:r>
        <w:rPr>
          <w:sz w:val="28"/>
          <w:szCs w:val="28"/>
        </w:rPr>
        <w:t>Вушеву А.В.</w:t>
      </w:r>
    </w:p>
    <w:p w:rsidR="00423491" w:rsidRPr="002E2B0C" w:rsidRDefault="00423491" w:rsidP="00423491">
      <w:pPr>
        <w:pStyle w:val="210"/>
        <w:spacing w:after="0" w:line="240" w:lineRule="auto"/>
        <w:ind w:left="4820"/>
        <w:rPr>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_________</w:t>
      </w:r>
    </w:p>
    <w:p w:rsidR="005D0EDE" w:rsidRPr="002E2B0C" w:rsidRDefault="00F63124" w:rsidP="00FE00B6">
      <w:pPr>
        <w:pStyle w:val="af3"/>
        <w:ind w:firstLine="709"/>
        <w:jc w:val="both"/>
        <w:rPr>
          <w:rFonts w:ascii="Times New Roman" w:hAnsi="Times New Roman" w:cs="Times New Roman"/>
          <w:spacing w:val="1"/>
          <w:sz w:val="28"/>
          <w:szCs w:val="28"/>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905AA">
        <w:rPr>
          <w:rFonts w:ascii="Times New Roman" w:hAnsi="Times New Roman" w:cs="Times New Roman"/>
          <w:spacing w:val="1"/>
          <w:sz w:val="28"/>
          <w:szCs w:val="28"/>
        </w:rPr>
        <w:t>подрядчика</w:t>
      </w:r>
      <w:r w:rsidR="00FD6C87" w:rsidRPr="00B93AFD">
        <w:rPr>
          <w:rFonts w:ascii="Times New Roman" w:hAnsi="Times New Roman" w:cs="Times New Roman"/>
          <w:spacing w:val="1"/>
          <w:sz w:val="28"/>
          <w:szCs w:val="28"/>
        </w:rPr>
        <w:t xml:space="preserve"> </w:t>
      </w:r>
      <w:r w:rsidR="00F905AA" w:rsidRPr="00F905AA">
        <w:rPr>
          <w:rFonts w:ascii="Times New Roman" w:hAnsi="Times New Roman" w:cs="Times New Roman"/>
          <w:spacing w:val="1"/>
          <w:sz w:val="28"/>
          <w:szCs w:val="28"/>
        </w:rPr>
        <w:t>Оказани</w:t>
      </w:r>
      <w:r w:rsidR="00F905AA">
        <w:rPr>
          <w:rFonts w:ascii="Times New Roman" w:hAnsi="Times New Roman" w:cs="Times New Roman"/>
          <w:spacing w:val="1"/>
          <w:sz w:val="28"/>
          <w:szCs w:val="28"/>
        </w:rPr>
        <w:t>я</w:t>
      </w:r>
      <w:r w:rsidR="00F905AA" w:rsidRPr="00F905AA">
        <w:rPr>
          <w:rFonts w:ascii="Times New Roman" w:hAnsi="Times New Roman" w:cs="Times New Roman"/>
          <w:spacing w:val="1"/>
          <w:sz w:val="28"/>
          <w:szCs w:val="28"/>
        </w:rPr>
        <w:t xml:space="preserve"> услуг по сопровождению безопасной разработки программного обеспечения</w:t>
      </w:r>
      <w:r w:rsidR="00423491" w:rsidRPr="002E2B0C">
        <w:rPr>
          <w:rFonts w:ascii="Times New Roman" w:hAnsi="Times New Roman" w:cs="Times New Roman"/>
          <w:spacing w:val="1"/>
          <w:sz w:val="28"/>
          <w:szCs w:val="28"/>
        </w:rPr>
        <w:t>,</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FE00B6" w:rsidRPr="002E2B0C" w:rsidRDefault="00F63124" w:rsidP="00FE00B6">
      <w:pPr>
        <w:pStyle w:val="af3"/>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BA298C" w:rsidRPr="00BA298C">
        <w:rPr>
          <w:rFonts w:ascii="Times New Roman" w:hAnsi="Times New Roman" w:cs="Times New Roman"/>
          <w:spacing w:val="1"/>
          <w:sz w:val="28"/>
          <w:szCs w:val="28"/>
        </w:rPr>
        <w:t>осуществ</w:t>
      </w:r>
      <w:r w:rsidR="00F905AA">
        <w:rPr>
          <w:rFonts w:ascii="Times New Roman" w:hAnsi="Times New Roman" w:cs="Times New Roman"/>
          <w:spacing w:val="1"/>
          <w:sz w:val="28"/>
          <w:szCs w:val="28"/>
        </w:rPr>
        <w:t>лять</w:t>
      </w:r>
      <w:r w:rsidR="00BA298C" w:rsidRPr="00BA298C">
        <w:rPr>
          <w:rFonts w:ascii="Times New Roman" w:hAnsi="Times New Roman" w:cs="Times New Roman"/>
          <w:spacing w:val="1"/>
          <w:sz w:val="28"/>
          <w:szCs w:val="28"/>
        </w:rPr>
        <w:t xml:space="preserve"> </w:t>
      </w:r>
      <w:r w:rsidR="00F905AA" w:rsidRPr="00F905AA">
        <w:rPr>
          <w:rFonts w:ascii="Times New Roman" w:hAnsi="Times New Roman" w:cs="Times New Roman"/>
          <w:spacing w:val="1"/>
          <w:sz w:val="28"/>
          <w:szCs w:val="28"/>
        </w:rPr>
        <w:t>Оказание услуг по сопровождению безопасной разработки программного обеспечения</w:t>
      </w:r>
      <w:r w:rsidR="00F16258" w:rsidRPr="00F16258">
        <w:rPr>
          <w:rFonts w:ascii="Times New Roman" w:hAnsi="Times New Roman" w:cs="Times New Roman"/>
          <w:spacing w:val="1"/>
          <w:sz w:val="28"/>
          <w:szCs w:val="28"/>
        </w:rPr>
        <w:t>.</w:t>
      </w: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sidRPr="002E2B0C">
        <w:rPr>
          <w:rFonts w:ascii="Times New Roman" w:hAnsi="Times New Roman" w:cs="Times New Roman"/>
          <w:sz w:val="28"/>
          <w:szCs w:val="28"/>
        </w:rPr>
        <w:t xml:space="preserve">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r w:rsidR="00FB014C">
        <w:rPr>
          <w:rFonts w:ascii="Times New Roman" w:hAnsi="Times New Roman" w:cs="Times New Roman"/>
          <w:bCs/>
          <w:sz w:val="28"/>
          <w:szCs w:val="28"/>
        </w:rPr>
        <w:t>Сбер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rsidP="00FE00B6">
      <w:pPr>
        <w:pStyle w:val="af3"/>
        <w:ind w:firstLine="709"/>
        <w:jc w:val="both"/>
        <w:rPr>
          <w:rFonts w:ascii="Times New Roman" w:hAnsi="Times New Roman" w:cs="Times New Roman"/>
          <w:sz w:val="28"/>
          <w:szCs w:val="28"/>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r w:rsidR="00FB014C">
        <w:rPr>
          <w:rFonts w:ascii="Times New Roman" w:hAnsi="Times New Roman" w:cs="Times New Roman"/>
          <w:sz w:val="28"/>
          <w:szCs w:val="28"/>
        </w:rPr>
        <w:t>Сбер Б</w:t>
      </w:r>
      <w:r w:rsidRPr="002E2B0C">
        <w:rPr>
          <w:rFonts w:ascii="Times New Roman" w:hAnsi="Times New Roman" w:cs="Times New Roman"/>
          <w:sz w:val="28"/>
          <w:szCs w:val="28"/>
        </w:rPr>
        <w:t>анк», касающаяся его банковских технологий, с единственной целью по</w:t>
      </w:r>
      <w:r w:rsidR="00FB014C">
        <w:rPr>
          <w:rFonts w:ascii="Times New Roman" w:hAnsi="Times New Roman" w:cs="Times New Roman"/>
          <w:sz w:val="28"/>
          <w:szCs w:val="28"/>
        </w:rPr>
        <w:t xml:space="preserve">дготовки предложения по </w:t>
      </w:r>
      <w:r w:rsidR="002B7666" w:rsidRPr="002B7666">
        <w:rPr>
          <w:rFonts w:ascii="Times New Roman" w:hAnsi="Times New Roman" w:cs="Times New Roman"/>
          <w:sz w:val="28"/>
          <w:szCs w:val="28"/>
        </w:rPr>
        <w:t>Оказани</w:t>
      </w:r>
      <w:r w:rsidR="002B7666">
        <w:rPr>
          <w:rFonts w:ascii="Times New Roman" w:hAnsi="Times New Roman" w:cs="Times New Roman"/>
          <w:sz w:val="28"/>
          <w:szCs w:val="28"/>
        </w:rPr>
        <w:t>ю</w:t>
      </w:r>
      <w:r w:rsidR="002B7666" w:rsidRPr="002B7666">
        <w:rPr>
          <w:rFonts w:ascii="Times New Roman" w:hAnsi="Times New Roman" w:cs="Times New Roman"/>
          <w:sz w:val="28"/>
          <w:szCs w:val="28"/>
        </w:rPr>
        <w:t xml:space="preserve"> услуг по сопровождению безопасной разработки программного обеспечения</w:t>
      </w:r>
      <w:r w:rsidR="00FB014C">
        <w:rPr>
          <w:rFonts w:ascii="Times New Roman" w:hAnsi="Times New Roman" w:cs="Times New Roman"/>
          <w:sz w:val="28"/>
          <w:szCs w:val="28"/>
        </w:rPr>
        <w:t xml:space="preserve">, </w:t>
      </w: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r w:rsidR="00FB014C">
        <w:rPr>
          <w:rFonts w:ascii="Times New Roman" w:hAnsi="Times New Roman" w:cs="Times New Roman"/>
          <w:sz w:val="28"/>
          <w:szCs w:val="28"/>
        </w:rPr>
        <w:t>Сбер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65799C">
      <w:pPr>
        <w:pBdr>
          <w:bottom w:val="single" w:sz="12" w:space="31" w:color="auto"/>
        </w:pBdr>
        <w:ind w:firstLine="851"/>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r w:rsidR="00C561D1">
        <w:rPr>
          <w:rFonts w:ascii="Times New Roman" w:hAnsi="Times New Roman" w:cs="Times New Roman"/>
          <w:bCs/>
          <w:sz w:val="28"/>
          <w:szCs w:val="28"/>
        </w:rPr>
        <w:t>Сбер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B00BF7" w:rsidRPr="002E2B0C" w:rsidRDefault="00B00BF7" w:rsidP="00C2089B">
      <w:pPr>
        <w:spacing w:after="0" w:line="240" w:lineRule="auto"/>
        <w:ind w:left="4820"/>
        <w:rPr>
          <w:rFonts w:ascii="Times New Roman" w:hAnsi="Times New Roman" w:cs="Times New Roman"/>
          <w:sz w:val="28"/>
          <w:szCs w:val="28"/>
        </w:rPr>
      </w:pPr>
      <w:r w:rsidRPr="002E2B0C">
        <w:rPr>
          <w:rFonts w:ascii="Times New Roman" w:hAnsi="Times New Roman" w:cs="Times New Roman"/>
          <w:sz w:val="28"/>
          <w:szCs w:val="28"/>
        </w:rPr>
        <w:lastRenderedPageBreak/>
        <w:t>Приложение №</w:t>
      </w:r>
      <w:r w:rsidR="002022FA">
        <w:rPr>
          <w:rFonts w:ascii="Times New Roman" w:hAnsi="Times New Roman" w:cs="Times New Roman"/>
          <w:sz w:val="28"/>
          <w:szCs w:val="28"/>
        </w:rPr>
        <w:t xml:space="preserve"> </w:t>
      </w:r>
      <w:r w:rsidRPr="002E2B0C">
        <w:rPr>
          <w:rFonts w:ascii="Times New Roman" w:hAnsi="Times New Roman" w:cs="Times New Roman"/>
          <w:sz w:val="28"/>
          <w:szCs w:val="28"/>
        </w:rPr>
        <w:t xml:space="preserve">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0B22E2" w:rsidRPr="000B22E2" w:rsidRDefault="000B22E2" w:rsidP="000B22E2">
      <w:pPr>
        <w:pStyle w:val="210"/>
        <w:spacing w:after="0" w:line="240" w:lineRule="auto"/>
        <w:ind w:left="4820"/>
        <w:rPr>
          <w:sz w:val="28"/>
          <w:szCs w:val="28"/>
        </w:rPr>
      </w:pPr>
      <w:r w:rsidRPr="000B22E2">
        <w:rPr>
          <w:sz w:val="28"/>
          <w:szCs w:val="28"/>
        </w:rPr>
        <w:t xml:space="preserve">Заместителю Председателя </w:t>
      </w:r>
    </w:p>
    <w:p w:rsidR="000B22E2" w:rsidRPr="000B22E2" w:rsidRDefault="000B22E2" w:rsidP="000B22E2">
      <w:pPr>
        <w:pStyle w:val="210"/>
        <w:spacing w:after="0" w:line="240" w:lineRule="auto"/>
        <w:ind w:left="4820"/>
        <w:rPr>
          <w:sz w:val="28"/>
          <w:szCs w:val="28"/>
        </w:rPr>
      </w:pPr>
      <w:r w:rsidRPr="000B22E2">
        <w:rPr>
          <w:sz w:val="28"/>
          <w:szCs w:val="28"/>
        </w:rPr>
        <w:t>Правления –</w:t>
      </w:r>
      <w:r w:rsidR="00C2089B">
        <w:rPr>
          <w:sz w:val="28"/>
          <w:szCs w:val="28"/>
        </w:rPr>
        <w:t xml:space="preserve"> Председателю</w:t>
      </w:r>
      <w:r w:rsidRPr="000B22E2">
        <w:rPr>
          <w:sz w:val="28"/>
          <w:szCs w:val="28"/>
        </w:rPr>
        <w:t xml:space="preserve"> Комитета по закупкам ОАО «Сбер Банк»</w:t>
      </w:r>
    </w:p>
    <w:p w:rsidR="0065799C" w:rsidRPr="002E2B0C" w:rsidRDefault="00C2089B" w:rsidP="000B22E2">
      <w:pPr>
        <w:pStyle w:val="210"/>
        <w:spacing w:after="0" w:line="240" w:lineRule="auto"/>
        <w:ind w:left="4820"/>
        <w:rPr>
          <w:sz w:val="28"/>
          <w:szCs w:val="28"/>
        </w:rPr>
      </w:pPr>
      <w:r>
        <w:rPr>
          <w:sz w:val="28"/>
          <w:szCs w:val="28"/>
        </w:rPr>
        <w:t>Вушеву А.В.</w:t>
      </w:r>
    </w:p>
    <w:p w:rsidR="0065799C" w:rsidRDefault="0065799C" w:rsidP="00A21196">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A21196" w:rsidRPr="00A21196" w:rsidRDefault="00A21196" w:rsidP="00A21196">
      <w:pPr>
        <w:pStyle w:val="af0"/>
        <w:ind w:left="0"/>
        <w:rPr>
          <w:rFonts w:ascii="Times New Roman" w:hAnsi="Times New Roman" w:cs="Times New Roman"/>
          <w:sz w:val="28"/>
          <w:szCs w:val="28"/>
        </w:rPr>
      </w:pP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B51363" w:rsidRPr="00286594" w:rsidRDefault="00F63124" w:rsidP="00B51363">
      <w:pPr>
        <w:pStyle w:val="af3"/>
        <w:ind w:firstLine="709"/>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 xml:space="preserve">Изучив приглашение на участие в процедуре запроса ценовых предложений </w:t>
      </w:r>
      <w:r w:rsidR="00695242">
        <w:rPr>
          <w:rFonts w:ascii="Times New Roman" w:eastAsia="Times New Roman" w:hAnsi="Times New Roman" w:cs="Times New Roman"/>
          <w:spacing w:val="1"/>
          <w:sz w:val="28"/>
          <w:szCs w:val="28"/>
        </w:rPr>
        <w:t>по выбору подрядчика</w:t>
      </w:r>
      <w:r w:rsidR="00E044DD" w:rsidRPr="00E044DD">
        <w:rPr>
          <w:rFonts w:ascii="Times New Roman" w:eastAsia="Times New Roman" w:hAnsi="Times New Roman" w:cs="Times New Roman"/>
          <w:spacing w:val="1"/>
          <w:sz w:val="28"/>
          <w:szCs w:val="28"/>
        </w:rPr>
        <w:t xml:space="preserve"> </w:t>
      </w:r>
      <w:r w:rsidR="00695242" w:rsidRPr="00695242">
        <w:rPr>
          <w:rFonts w:ascii="Times New Roman" w:eastAsia="Times New Roman" w:hAnsi="Times New Roman" w:cs="Times New Roman"/>
          <w:spacing w:val="1"/>
          <w:sz w:val="28"/>
          <w:szCs w:val="28"/>
        </w:rPr>
        <w:t>Оказани</w:t>
      </w:r>
      <w:r w:rsidR="00695242">
        <w:rPr>
          <w:rFonts w:ascii="Times New Roman" w:eastAsia="Times New Roman" w:hAnsi="Times New Roman" w:cs="Times New Roman"/>
          <w:spacing w:val="1"/>
          <w:sz w:val="28"/>
          <w:szCs w:val="28"/>
        </w:rPr>
        <w:t>я</w:t>
      </w:r>
      <w:r w:rsidR="00695242" w:rsidRPr="00695242">
        <w:rPr>
          <w:rFonts w:ascii="Times New Roman" w:eastAsia="Times New Roman" w:hAnsi="Times New Roman" w:cs="Times New Roman"/>
          <w:spacing w:val="1"/>
          <w:sz w:val="28"/>
          <w:szCs w:val="28"/>
        </w:rPr>
        <w:t xml:space="preserve"> услуг по сопровождению безопасной разработки программного обеспечения</w:t>
      </w:r>
    </w:p>
    <w:p w:rsidR="00B51363" w:rsidRDefault="00B51363" w:rsidP="00A21196">
      <w:pPr>
        <w:pStyle w:val="af3"/>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 </w:t>
      </w:r>
    </w:p>
    <w:p w:rsidR="005D0EDE" w:rsidRPr="00B51363" w:rsidRDefault="00B51363" w:rsidP="00B51363">
      <w:pPr>
        <w:pStyle w:val="af3"/>
        <w:jc w:val="both"/>
        <w:rPr>
          <w:rFonts w:ascii="Times New Roman" w:hAnsi="Times New Roman" w:cs="Times New Roman"/>
          <w:spacing w:val="1"/>
          <w:sz w:val="28"/>
          <w:szCs w:val="28"/>
        </w:rPr>
      </w:pPr>
      <w:r>
        <w:rPr>
          <w:rFonts w:ascii="Times New Roman" w:eastAsia="Times New Roman" w:hAnsi="Times New Roman" w:cs="Times New Roman"/>
          <w:spacing w:val="1"/>
          <w:sz w:val="28"/>
          <w:szCs w:val="28"/>
        </w:rPr>
        <w:t>______________________________________</w:t>
      </w:r>
      <w:r w:rsidR="00F63124" w:rsidRPr="002E2B0C">
        <w:rPr>
          <w:rFonts w:ascii="Times New Roman" w:eastAsia="Times New Roman" w:hAnsi="Times New Roman" w:cs="Times New Roman"/>
          <w:spacing w:val="1"/>
          <w:sz w:val="28"/>
          <w:szCs w:val="28"/>
        </w:rPr>
        <w:t>__________________________</w:t>
      </w:r>
      <w:r w:rsidR="0065799C" w:rsidRPr="002E2B0C">
        <w:rPr>
          <w:rFonts w:ascii="Times New Roman" w:eastAsia="Times New Roman" w:hAnsi="Times New Roman" w:cs="Times New Roman"/>
          <w:spacing w:val="1"/>
          <w:sz w:val="28"/>
          <w:szCs w:val="28"/>
        </w:rPr>
        <w:t>_</w:t>
      </w:r>
      <w:r w:rsidR="007A7E4D">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r w:rsidR="00E044DD">
        <w:rPr>
          <w:rFonts w:ascii="Times New Roman" w:hAnsi="Times New Roman"/>
          <w:iCs/>
          <w:sz w:val="28"/>
          <w:szCs w:val="28"/>
          <w:lang w:eastAsia="ru-RU"/>
        </w:rPr>
        <w:t>Сбер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w:t>
      </w:r>
      <w:r w:rsidRPr="002E2B0C">
        <w:rPr>
          <w:rFonts w:ascii="Times New Roman" w:hAnsi="Times New Roman"/>
          <w:iCs/>
          <w:sz w:val="28"/>
          <w:szCs w:val="28"/>
          <w:lang w:eastAsia="ru-RU"/>
        </w:rPr>
        <w:lastRenderedPageBreak/>
        <w:t>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E00B6" w:rsidRPr="00DC63DC" w:rsidRDefault="005C4E95" w:rsidP="00FE00B6">
      <w:pPr>
        <w:pStyle w:val="af3"/>
        <w:ind w:firstLine="709"/>
        <w:jc w:val="both"/>
        <w:rPr>
          <w:rFonts w:ascii="Times New Roman" w:hAnsi="Times New Roman" w:cs="Times New Roman"/>
          <w:spacing w:val="1"/>
          <w:sz w:val="28"/>
          <w:szCs w:val="28"/>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695242">
        <w:rPr>
          <w:rFonts w:ascii="Times New Roman" w:eastAsia="Times New Roman" w:hAnsi="Times New Roman" w:cs="Times New Roman"/>
          <w:spacing w:val="1"/>
          <w:sz w:val="28"/>
          <w:szCs w:val="28"/>
        </w:rPr>
        <w:t xml:space="preserve">подрядчика </w:t>
      </w:r>
      <w:r w:rsidR="00695242" w:rsidRPr="00695242">
        <w:rPr>
          <w:rFonts w:ascii="Times New Roman" w:eastAsia="Times New Roman" w:hAnsi="Times New Roman" w:cs="Times New Roman"/>
          <w:spacing w:val="1"/>
          <w:sz w:val="28"/>
          <w:szCs w:val="28"/>
        </w:rPr>
        <w:t>Оказани</w:t>
      </w:r>
      <w:r w:rsidR="00695242">
        <w:rPr>
          <w:rFonts w:ascii="Times New Roman" w:eastAsia="Times New Roman" w:hAnsi="Times New Roman" w:cs="Times New Roman"/>
          <w:spacing w:val="1"/>
          <w:sz w:val="28"/>
          <w:szCs w:val="28"/>
        </w:rPr>
        <w:t>я</w:t>
      </w:r>
      <w:r w:rsidR="00695242" w:rsidRPr="00695242">
        <w:rPr>
          <w:rFonts w:ascii="Times New Roman" w:eastAsia="Times New Roman" w:hAnsi="Times New Roman" w:cs="Times New Roman"/>
          <w:spacing w:val="1"/>
          <w:sz w:val="28"/>
          <w:szCs w:val="28"/>
        </w:rPr>
        <w:t xml:space="preserve"> услуг по сопровождению безопасной разработки программного обеспечения</w:t>
      </w:r>
    </w:p>
    <w:p w:rsidR="005D0EDE" w:rsidRPr="002E2B0C" w:rsidRDefault="005D0EDE" w:rsidP="0065799C">
      <w:pPr>
        <w:shd w:val="clear" w:color="auto" w:fill="FFFFFF"/>
        <w:spacing w:after="0" w:line="240" w:lineRule="auto"/>
        <w:ind w:firstLine="709"/>
        <w:jc w:val="both"/>
        <w:rPr>
          <w:rFonts w:ascii="Times New Roman" w:eastAsia="Times New Roman" w:hAnsi="Times New Roman" w:cs="Times New Roman"/>
          <w:spacing w:val="1"/>
          <w:sz w:val="28"/>
          <w:szCs w:val="28"/>
        </w:rPr>
      </w:pPr>
    </w:p>
    <w:p w:rsidR="005D0EDE" w:rsidRPr="002E2B0C" w:rsidRDefault="00F63124">
      <w:pPr>
        <w:shd w:val="clear" w:color="auto" w:fill="FFFFFF"/>
        <w:spacing w:after="0" w:line="240" w:lineRule="auto"/>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__________________________________________________________________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2E2B0C" w:rsidRDefault="00C57D45"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68" w:rsidRDefault="00193668">
      <w:pPr>
        <w:spacing w:after="0" w:line="240" w:lineRule="auto"/>
      </w:pPr>
      <w:r>
        <w:separator/>
      </w:r>
    </w:p>
  </w:endnote>
  <w:endnote w:type="continuationSeparator" w:id="0">
    <w:p w:rsidR="00193668" w:rsidRDefault="0019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68" w:rsidRDefault="00193668">
      <w:pPr>
        <w:spacing w:after="0" w:line="240" w:lineRule="auto"/>
      </w:pPr>
      <w:r>
        <w:separator/>
      </w:r>
    </w:p>
  </w:footnote>
  <w:footnote w:type="continuationSeparator" w:id="0">
    <w:p w:rsidR="00193668" w:rsidRDefault="00193668">
      <w:pPr>
        <w:spacing w:after="0" w:line="240" w:lineRule="auto"/>
      </w:pPr>
      <w:r>
        <w:continuationSeparator/>
      </w:r>
    </w:p>
  </w:footnote>
  <w:footnote w:id="1">
    <w:p w:rsidR="00076E65" w:rsidRDefault="00076E65" w:rsidP="00076E65">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4F324C">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0857"/>
    <w:rsid w:val="00001A0C"/>
    <w:rsid w:val="000153A0"/>
    <w:rsid w:val="00025CB9"/>
    <w:rsid w:val="00026347"/>
    <w:rsid w:val="00030ADA"/>
    <w:rsid w:val="00031BF4"/>
    <w:rsid w:val="0004054E"/>
    <w:rsid w:val="00046A75"/>
    <w:rsid w:val="00047BC0"/>
    <w:rsid w:val="000722E8"/>
    <w:rsid w:val="0007341F"/>
    <w:rsid w:val="00076E65"/>
    <w:rsid w:val="00095636"/>
    <w:rsid w:val="000A7101"/>
    <w:rsid w:val="000A7696"/>
    <w:rsid w:val="000B22E2"/>
    <w:rsid w:val="000B253A"/>
    <w:rsid w:val="000B2B11"/>
    <w:rsid w:val="000B4BC1"/>
    <w:rsid w:val="000C19A0"/>
    <w:rsid w:val="000D578E"/>
    <w:rsid w:val="000F6112"/>
    <w:rsid w:val="000F7FBB"/>
    <w:rsid w:val="0010604E"/>
    <w:rsid w:val="0013200E"/>
    <w:rsid w:val="0014488B"/>
    <w:rsid w:val="0014508E"/>
    <w:rsid w:val="00170BD2"/>
    <w:rsid w:val="00173791"/>
    <w:rsid w:val="0017385E"/>
    <w:rsid w:val="00176B30"/>
    <w:rsid w:val="00186A62"/>
    <w:rsid w:val="00192FB8"/>
    <w:rsid w:val="00193668"/>
    <w:rsid w:val="001A4E54"/>
    <w:rsid w:val="001C113A"/>
    <w:rsid w:val="001C687D"/>
    <w:rsid w:val="001E274B"/>
    <w:rsid w:val="001E2E6E"/>
    <w:rsid w:val="001E4B6F"/>
    <w:rsid w:val="00200F2F"/>
    <w:rsid w:val="002022FA"/>
    <w:rsid w:val="00214059"/>
    <w:rsid w:val="00214CB2"/>
    <w:rsid w:val="002200C4"/>
    <w:rsid w:val="00223448"/>
    <w:rsid w:val="00225A3E"/>
    <w:rsid w:val="00231362"/>
    <w:rsid w:val="002406D2"/>
    <w:rsid w:val="002455F6"/>
    <w:rsid w:val="0025612A"/>
    <w:rsid w:val="00261179"/>
    <w:rsid w:val="00274B9D"/>
    <w:rsid w:val="00286594"/>
    <w:rsid w:val="00294FD2"/>
    <w:rsid w:val="002B7666"/>
    <w:rsid w:val="002C7C9C"/>
    <w:rsid w:val="002D493E"/>
    <w:rsid w:val="002E2B0C"/>
    <w:rsid w:val="002E7B93"/>
    <w:rsid w:val="00310171"/>
    <w:rsid w:val="00320B0F"/>
    <w:rsid w:val="0035545E"/>
    <w:rsid w:val="0037701E"/>
    <w:rsid w:val="00381C61"/>
    <w:rsid w:val="0039237F"/>
    <w:rsid w:val="00396FB0"/>
    <w:rsid w:val="003B5841"/>
    <w:rsid w:val="003C2BBB"/>
    <w:rsid w:val="003F751E"/>
    <w:rsid w:val="00406B5F"/>
    <w:rsid w:val="004116B5"/>
    <w:rsid w:val="004161C1"/>
    <w:rsid w:val="004172B9"/>
    <w:rsid w:val="00423491"/>
    <w:rsid w:val="0042397E"/>
    <w:rsid w:val="00426856"/>
    <w:rsid w:val="00433F37"/>
    <w:rsid w:val="0044396F"/>
    <w:rsid w:val="00447B6F"/>
    <w:rsid w:val="0045554D"/>
    <w:rsid w:val="00471698"/>
    <w:rsid w:val="004738F8"/>
    <w:rsid w:val="00473FE7"/>
    <w:rsid w:val="00475623"/>
    <w:rsid w:val="004A4035"/>
    <w:rsid w:val="004D0743"/>
    <w:rsid w:val="004D3384"/>
    <w:rsid w:val="004D3F88"/>
    <w:rsid w:val="004E4BE7"/>
    <w:rsid w:val="004F11BA"/>
    <w:rsid w:val="004F324C"/>
    <w:rsid w:val="004F5630"/>
    <w:rsid w:val="005240D1"/>
    <w:rsid w:val="005474EF"/>
    <w:rsid w:val="0055288F"/>
    <w:rsid w:val="00553966"/>
    <w:rsid w:val="0056290D"/>
    <w:rsid w:val="00570632"/>
    <w:rsid w:val="00574B2B"/>
    <w:rsid w:val="00576553"/>
    <w:rsid w:val="00582F64"/>
    <w:rsid w:val="0058585D"/>
    <w:rsid w:val="00596F2C"/>
    <w:rsid w:val="005A3A52"/>
    <w:rsid w:val="005A7C4E"/>
    <w:rsid w:val="005C20AC"/>
    <w:rsid w:val="005C4E95"/>
    <w:rsid w:val="005D0E37"/>
    <w:rsid w:val="005D0EDE"/>
    <w:rsid w:val="005D4CC8"/>
    <w:rsid w:val="005E1335"/>
    <w:rsid w:val="005E656E"/>
    <w:rsid w:val="005F0262"/>
    <w:rsid w:val="005F0FFB"/>
    <w:rsid w:val="006371D0"/>
    <w:rsid w:val="00642005"/>
    <w:rsid w:val="0065799C"/>
    <w:rsid w:val="00664670"/>
    <w:rsid w:val="00675B02"/>
    <w:rsid w:val="00680F4B"/>
    <w:rsid w:val="00685797"/>
    <w:rsid w:val="0069085B"/>
    <w:rsid w:val="00695242"/>
    <w:rsid w:val="006B26E9"/>
    <w:rsid w:val="006B2E95"/>
    <w:rsid w:val="006B6E9C"/>
    <w:rsid w:val="006D2B36"/>
    <w:rsid w:val="006D3B89"/>
    <w:rsid w:val="006F59C6"/>
    <w:rsid w:val="006F6669"/>
    <w:rsid w:val="00702676"/>
    <w:rsid w:val="007118FE"/>
    <w:rsid w:val="00712565"/>
    <w:rsid w:val="00716B1C"/>
    <w:rsid w:val="007178CA"/>
    <w:rsid w:val="00721936"/>
    <w:rsid w:val="00730507"/>
    <w:rsid w:val="00731BEB"/>
    <w:rsid w:val="00737C52"/>
    <w:rsid w:val="007658AC"/>
    <w:rsid w:val="00777EAA"/>
    <w:rsid w:val="00794378"/>
    <w:rsid w:val="007A1BA7"/>
    <w:rsid w:val="007A7978"/>
    <w:rsid w:val="007A7E4D"/>
    <w:rsid w:val="007D5B0D"/>
    <w:rsid w:val="007D5FBC"/>
    <w:rsid w:val="007D7F28"/>
    <w:rsid w:val="007F20F0"/>
    <w:rsid w:val="007F2FF4"/>
    <w:rsid w:val="00802855"/>
    <w:rsid w:val="00803F0A"/>
    <w:rsid w:val="008058F9"/>
    <w:rsid w:val="00835A2D"/>
    <w:rsid w:val="0083692A"/>
    <w:rsid w:val="008657E4"/>
    <w:rsid w:val="008709A7"/>
    <w:rsid w:val="00876BC1"/>
    <w:rsid w:val="00877799"/>
    <w:rsid w:val="00887E9F"/>
    <w:rsid w:val="00895069"/>
    <w:rsid w:val="008C34A6"/>
    <w:rsid w:val="008F0BEF"/>
    <w:rsid w:val="008F65B8"/>
    <w:rsid w:val="00912930"/>
    <w:rsid w:val="00927BDA"/>
    <w:rsid w:val="0094637C"/>
    <w:rsid w:val="009721F7"/>
    <w:rsid w:val="0099227C"/>
    <w:rsid w:val="009B29EA"/>
    <w:rsid w:val="009B68DB"/>
    <w:rsid w:val="009C4450"/>
    <w:rsid w:val="00A121AD"/>
    <w:rsid w:val="00A12BF3"/>
    <w:rsid w:val="00A20A51"/>
    <w:rsid w:val="00A21196"/>
    <w:rsid w:val="00A30D7A"/>
    <w:rsid w:val="00A85223"/>
    <w:rsid w:val="00A91C2A"/>
    <w:rsid w:val="00A96549"/>
    <w:rsid w:val="00AA0C60"/>
    <w:rsid w:val="00AB011A"/>
    <w:rsid w:val="00AB0D9E"/>
    <w:rsid w:val="00AC2847"/>
    <w:rsid w:val="00AD0616"/>
    <w:rsid w:val="00AD0ED3"/>
    <w:rsid w:val="00AF1E2E"/>
    <w:rsid w:val="00AF208F"/>
    <w:rsid w:val="00B00BF7"/>
    <w:rsid w:val="00B05546"/>
    <w:rsid w:val="00B148EB"/>
    <w:rsid w:val="00B27566"/>
    <w:rsid w:val="00B413A3"/>
    <w:rsid w:val="00B44624"/>
    <w:rsid w:val="00B51363"/>
    <w:rsid w:val="00B70E0B"/>
    <w:rsid w:val="00B74CAC"/>
    <w:rsid w:val="00B7756B"/>
    <w:rsid w:val="00B93AFD"/>
    <w:rsid w:val="00B95119"/>
    <w:rsid w:val="00B963B4"/>
    <w:rsid w:val="00BA0A61"/>
    <w:rsid w:val="00BA298C"/>
    <w:rsid w:val="00BA7C3A"/>
    <w:rsid w:val="00BC002A"/>
    <w:rsid w:val="00BC1990"/>
    <w:rsid w:val="00BC2551"/>
    <w:rsid w:val="00C124EE"/>
    <w:rsid w:val="00C15E6C"/>
    <w:rsid w:val="00C2089B"/>
    <w:rsid w:val="00C20CDE"/>
    <w:rsid w:val="00C247C2"/>
    <w:rsid w:val="00C459C9"/>
    <w:rsid w:val="00C55C55"/>
    <w:rsid w:val="00C561D1"/>
    <w:rsid w:val="00C57D45"/>
    <w:rsid w:val="00C66312"/>
    <w:rsid w:val="00C85652"/>
    <w:rsid w:val="00CC040B"/>
    <w:rsid w:val="00CE0EAD"/>
    <w:rsid w:val="00CE2561"/>
    <w:rsid w:val="00CE4FE7"/>
    <w:rsid w:val="00CF3866"/>
    <w:rsid w:val="00D02AD9"/>
    <w:rsid w:val="00D2042C"/>
    <w:rsid w:val="00D34101"/>
    <w:rsid w:val="00D6322F"/>
    <w:rsid w:val="00D757A8"/>
    <w:rsid w:val="00D827BA"/>
    <w:rsid w:val="00DA0E5C"/>
    <w:rsid w:val="00DB0415"/>
    <w:rsid w:val="00DC523D"/>
    <w:rsid w:val="00DC63DC"/>
    <w:rsid w:val="00DC6B2F"/>
    <w:rsid w:val="00DD057C"/>
    <w:rsid w:val="00DD5A40"/>
    <w:rsid w:val="00DD7A8F"/>
    <w:rsid w:val="00DE3085"/>
    <w:rsid w:val="00DE3A11"/>
    <w:rsid w:val="00DF01F3"/>
    <w:rsid w:val="00E044DD"/>
    <w:rsid w:val="00E17A20"/>
    <w:rsid w:val="00E21277"/>
    <w:rsid w:val="00E24CFB"/>
    <w:rsid w:val="00E40992"/>
    <w:rsid w:val="00E42486"/>
    <w:rsid w:val="00E5761D"/>
    <w:rsid w:val="00E8602A"/>
    <w:rsid w:val="00E90BA7"/>
    <w:rsid w:val="00EA04A8"/>
    <w:rsid w:val="00EC6B6E"/>
    <w:rsid w:val="00EC756A"/>
    <w:rsid w:val="00EF1BEE"/>
    <w:rsid w:val="00EF41D1"/>
    <w:rsid w:val="00F133FC"/>
    <w:rsid w:val="00F16258"/>
    <w:rsid w:val="00F17A38"/>
    <w:rsid w:val="00F17B4A"/>
    <w:rsid w:val="00F30A6B"/>
    <w:rsid w:val="00F42771"/>
    <w:rsid w:val="00F4565C"/>
    <w:rsid w:val="00F5355D"/>
    <w:rsid w:val="00F6154C"/>
    <w:rsid w:val="00F63124"/>
    <w:rsid w:val="00F81C6B"/>
    <w:rsid w:val="00F85D13"/>
    <w:rsid w:val="00F87A24"/>
    <w:rsid w:val="00F905AA"/>
    <w:rsid w:val="00F97EEA"/>
    <w:rsid w:val="00FA192E"/>
    <w:rsid w:val="00FA3AED"/>
    <w:rsid w:val="00FB014C"/>
    <w:rsid w:val="00FC2E98"/>
    <w:rsid w:val="00FD6C87"/>
    <w:rsid w:val="00FE00B6"/>
    <w:rsid w:val="00FF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2E48"/>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96</cp:revision>
  <dcterms:created xsi:type="dcterms:W3CDTF">2022-07-04T12:48:00Z</dcterms:created>
  <dcterms:modified xsi:type="dcterms:W3CDTF">2025-08-19T14:23:00Z</dcterms:modified>
</cp:coreProperties>
</file>