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4153A2" w:rsidRDefault="00C249CD" w:rsidP="00992B90">
      <w:pPr>
        <w:jc w:val="center"/>
        <w:rPr>
          <w:sz w:val="40"/>
          <w:szCs w:val="40"/>
        </w:rPr>
      </w:pPr>
      <w:r w:rsidRPr="004153A2">
        <w:rPr>
          <w:b/>
          <w:sz w:val="40"/>
          <w:szCs w:val="40"/>
        </w:rPr>
        <w:t>ПРИГЛАШЕНИЕ</w:t>
      </w:r>
    </w:p>
    <w:p w:rsidR="00A34C1A" w:rsidRPr="00DC7D19" w:rsidRDefault="00C249CD" w:rsidP="005C6FC2">
      <w:pPr>
        <w:jc w:val="center"/>
      </w:pPr>
      <w:r w:rsidRPr="00DC7D19">
        <w:t>к участию в процедуре закупки</w:t>
      </w:r>
      <w:r w:rsidR="000B0FE4" w:rsidRPr="00DC7D19">
        <w:t>:</w:t>
      </w:r>
      <w:r w:rsidRPr="00DC7D19">
        <w:t xml:space="preserve"> </w:t>
      </w:r>
      <w:r w:rsidR="000B0FE4" w:rsidRPr="00DC7D19">
        <w:t>«</w:t>
      </w:r>
      <w:r w:rsidR="000911AE" w:rsidRPr="00DC7D19">
        <w:t>Лицензия MaxPatrol update component</w:t>
      </w:r>
      <w:r w:rsidR="000B0FE4" w:rsidRPr="00DC7D19">
        <w:t>»</w:t>
      </w:r>
      <w:r w:rsidR="008E6D6A">
        <w:t xml:space="preserve"> №24-06/45026</w:t>
      </w:r>
    </w:p>
    <w:p w:rsidR="00F208B7" w:rsidRPr="00DC7D19" w:rsidRDefault="00F208B7" w:rsidP="00111EF8">
      <w:pPr>
        <w:jc w:val="cente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DC7D19" w:rsidTr="00111EF8">
        <w:tc>
          <w:tcPr>
            <w:tcW w:w="3119" w:type="dxa"/>
            <w:shd w:val="clear" w:color="auto" w:fill="auto"/>
          </w:tcPr>
          <w:p w:rsidR="00992B90" w:rsidRPr="00DC7D19" w:rsidRDefault="00BB131F" w:rsidP="00F304B8">
            <w:pPr>
              <w:jc w:val="both"/>
            </w:pPr>
            <w:r w:rsidRPr="00DC7D19">
              <w:t>Наименование вида процедуры закупки:</w:t>
            </w:r>
          </w:p>
        </w:tc>
        <w:tc>
          <w:tcPr>
            <w:tcW w:w="7088" w:type="dxa"/>
            <w:shd w:val="clear" w:color="auto" w:fill="auto"/>
          </w:tcPr>
          <w:p w:rsidR="00992B90" w:rsidRPr="00DC7D19" w:rsidRDefault="00F304B8" w:rsidP="00CF6967">
            <w:pPr>
              <w:autoSpaceDE w:val="0"/>
              <w:autoSpaceDN w:val="0"/>
              <w:adjustRightInd w:val="0"/>
              <w:jc w:val="both"/>
            </w:pPr>
            <w:r w:rsidRPr="00DC7D19">
              <w:t>Процедура оформлени</w:t>
            </w:r>
            <w:r w:rsidR="00CF6967" w:rsidRPr="00DC7D19">
              <w:t>я</w:t>
            </w:r>
            <w:r w:rsidRPr="00DC7D19">
              <w:t xml:space="preserve"> конкурентного листа</w:t>
            </w:r>
          </w:p>
        </w:tc>
      </w:tr>
      <w:tr w:rsidR="00C249CD" w:rsidRPr="00DC7D19" w:rsidTr="00111EF8">
        <w:tc>
          <w:tcPr>
            <w:tcW w:w="3119" w:type="dxa"/>
            <w:shd w:val="clear" w:color="auto" w:fill="auto"/>
          </w:tcPr>
          <w:p w:rsidR="00C249CD" w:rsidRPr="00DC7D19" w:rsidRDefault="00C249CD" w:rsidP="00F304B8">
            <w:pPr>
              <w:jc w:val="both"/>
            </w:pPr>
            <w:r w:rsidRPr="00DC7D19">
              <w:t>Наименование и место нахождения Заказчика:</w:t>
            </w:r>
          </w:p>
        </w:tc>
        <w:tc>
          <w:tcPr>
            <w:tcW w:w="7088" w:type="dxa"/>
            <w:shd w:val="clear" w:color="auto" w:fill="auto"/>
          </w:tcPr>
          <w:p w:rsidR="00C249CD" w:rsidRPr="00DC7D19" w:rsidRDefault="0041123A" w:rsidP="00F304B8">
            <w:pPr>
              <w:jc w:val="both"/>
            </w:pPr>
            <w:r w:rsidRPr="00DC7D19">
              <w:t>ОАО «</w:t>
            </w:r>
            <w:r w:rsidR="00C249CD" w:rsidRPr="00DC7D19">
              <w:t>Сбер</w:t>
            </w:r>
            <w:r w:rsidRPr="00DC7D19">
              <w:t xml:space="preserve"> Б</w:t>
            </w:r>
            <w:r w:rsidR="00C249CD" w:rsidRPr="00DC7D19">
              <w:t xml:space="preserve">анк», </w:t>
            </w:r>
          </w:p>
          <w:p w:rsidR="00C249CD" w:rsidRPr="00DC7D19" w:rsidRDefault="00C249CD" w:rsidP="00B422B0">
            <w:pPr>
              <w:jc w:val="both"/>
            </w:pPr>
            <w:r w:rsidRPr="00DC7D19">
              <w:t xml:space="preserve">г. Минск, </w:t>
            </w:r>
            <w:r w:rsidR="00B422B0" w:rsidRPr="00DC7D19">
              <w:t>проспект Независимости, 32А-1</w:t>
            </w:r>
            <w:r w:rsidRPr="00DC7D19">
              <w:t xml:space="preserve"> </w:t>
            </w:r>
          </w:p>
        </w:tc>
      </w:tr>
      <w:tr w:rsidR="00111EF8" w:rsidRPr="00DC7D19" w:rsidTr="00111EF8">
        <w:tc>
          <w:tcPr>
            <w:tcW w:w="3119" w:type="dxa"/>
            <w:shd w:val="clear" w:color="auto" w:fill="auto"/>
          </w:tcPr>
          <w:p w:rsidR="00111EF8" w:rsidRPr="00DC7D19" w:rsidRDefault="00111EF8" w:rsidP="00F304B8">
            <w:pPr>
              <w:jc w:val="both"/>
            </w:pPr>
            <w:r w:rsidRPr="00DC7D19">
              <w:t>Код подвида товаров в соответствии с Классификатором продукции</w:t>
            </w:r>
          </w:p>
        </w:tc>
        <w:tc>
          <w:tcPr>
            <w:tcW w:w="7088" w:type="dxa"/>
            <w:shd w:val="clear" w:color="auto" w:fill="auto"/>
          </w:tcPr>
          <w:p w:rsidR="00111EF8" w:rsidRPr="00DC7D19" w:rsidRDefault="000B0FE4" w:rsidP="00111EF8">
            <w:pPr>
              <w:jc w:val="both"/>
            </w:pPr>
            <w:r w:rsidRPr="00DC7D19">
              <w:rPr>
                <w:rFonts w:eastAsia="A"/>
              </w:rPr>
              <w:t>58.29.50.000</w:t>
            </w:r>
          </w:p>
        </w:tc>
      </w:tr>
      <w:tr w:rsidR="00111EF8" w:rsidRPr="00DC7D19" w:rsidTr="00111EF8">
        <w:trPr>
          <w:trHeight w:val="1467"/>
        </w:trPr>
        <w:tc>
          <w:tcPr>
            <w:tcW w:w="3119" w:type="dxa"/>
            <w:shd w:val="clear" w:color="auto" w:fill="auto"/>
          </w:tcPr>
          <w:p w:rsidR="00111EF8" w:rsidRPr="00DC7D19" w:rsidRDefault="00111EF8" w:rsidP="00F304B8">
            <w:pPr>
              <w:jc w:val="both"/>
            </w:pPr>
            <w:r w:rsidRPr="00DC7D19">
              <w:t>Наименование подвида товаров (работ, услуг) в соответствии с Классификатором продукции</w:t>
            </w:r>
          </w:p>
        </w:tc>
        <w:tc>
          <w:tcPr>
            <w:tcW w:w="7088" w:type="dxa"/>
            <w:shd w:val="clear" w:color="auto" w:fill="auto"/>
          </w:tcPr>
          <w:p w:rsidR="00111EF8" w:rsidRPr="00DC7D19" w:rsidRDefault="001B3746" w:rsidP="00F304B8">
            <w:pPr>
              <w:jc w:val="both"/>
            </w:pPr>
            <w:r w:rsidRPr="00DC7D19">
              <w:t>«</w:t>
            </w:r>
            <w:r w:rsidR="000B0FE4" w:rsidRPr="00DC7D19">
              <w:rPr>
                <w:rFonts w:eastAsia="A"/>
              </w:rPr>
              <w:t>Услуги по предоставлению лицензий на право использования программного обеспечения</w:t>
            </w:r>
            <w:r w:rsidRPr="00DC7D19">
              <w:t>»</w:t>
            </w:r>
          </w:p>
        </w:tc>
      </w:tr>
      <w:tr w:rsidR="00C249CD" w:rsidRPr="00DC7D19" w:rsidTr="00111EF8">
        <w:tc>
          <w:tcPr>
            <w:tcW w:w="3119" w:type="dxa"/>
            <w:shd w:val="clear" w:color="auto" w:fill="auto"/>
          </w:tcPr>
          <w:p w:rsidR="00C249CD" w:rsidRPr="00DC7D19" w:rsidRDefault="00C249CD" w:rsidP="00F304B8">
            <w:pPr>
              <w:jc w:val="both"/>
              <w:rPr>
                <w:lang w:val="en-US"/>
              </w:rPr>
            </w:pPr>
            <w:r w:rsidRPr="00DC7D19">
              <w:t>Предмет закупки</w:t>
            </w:r>
            <w:r w:rsidRPr="00DC7D19">
              <w:rPr>
                <w:lang w:val="en-US"/>
              </w:rPr>
              <w:t>:</w:t>
            </w:r>
          </w:p>
        </w:tc>
        <w:tc>
          <w:tcPr>
            <w:tcW w:w="7088" w:type="dxa"/>
            <w:shd w:val="clear" w:color="auto" w:fill="auto"/>
          </w:tcPr>
          <w:p w:rsidR="00E0682E" w:rsidRPr="00DC7D19" w:rsidRDefault="000911AE" w:rsidP="00D37800">
            <w:pPr>
              <w:jc w:val="both"/>
              <w:rPr>
                <w:bCs/>
              </w:rPr>
            </w:pPr>
            <w:r w:rsidRPr="00DC7D19">
              <w:rPr>
                <w:rFonts w:eastAsia="A"/>
              </w:rPr>
              <w:t xml:space="preserve">Лицензия MaxPatrol update component </w:t>
            </w:r>
            <w:r w:rsidR="001B3746" w:rsidRPr="00DC7D19">
              <w:t xml:space="preserve">согласно </w:t>
            </w:r>
            <w:r w:rsidR="00AF3C46" w:rsidRPr="00DC7D19">
              <w:t>Спецификаци</w:t>
            </w:r>
            <w:r w:rsidR="001B3746" w:rsidRPr="00DC7D19">
              <w:t xml:space="preserve">и закупки </w:t>
            </w:r>
            <w:r w:rsidR="00653CC9" w:rsidRPr="00DC7D19">
              <w:t>(Приложение №1</w:t>
            </w:r>
            <w:r w:rsidR="00AF3C46" w:rsidRPr="00DC7D19">
              <w:t xml:space="preserve"> к Приглашению</w:t>
            </w:r>
            <w:r w:rsidR="001B3746" w:rsidRPr="00DC7D19">
              <w:t>)</w:t>
            </w:r>
            <w:r w:rsidR="00A80CA6" w:rsidRPr="00DC7D19">
              <w:t xml:space="preserve"> </w:t>
            </w:r>
            <w:r w:rsidR="004F5921" w:rsidRPr="00DC7D19">
              <w:t>(далее – Лицензия)</w:t>
            </w:r>
          </w:p>
        </w:tc>
      </w:tr>
      <w:tr w:rsidR="006866C2" w:rsidRPr="00DC7D19" w:rsidTr="00111EF8">
        <w:tc>
          <w:tcPr>
            <w:tcW w:w="3119" w:type="dxa"/>
            <w:shd w:val="clear" w:color="auto" w:fill="auto"/>
          </w:tcPr>
          <w:p w:rsidR="006866C2" w:rsidRPr="00DC7D19" w:rsidRDefault="00AA32B8" w:rsidP="006866C2">
            <w:pPr>
              <w:jc w:val="both"/>
            </w:pPr>
            <w:r w:rsidRPr="00DC7D19">
              <w:rPr>
                <w:bCs/>
              </w:rPr>
              <w:t>О</w:t>
            </w:r>
            <w:r w:rsidR="006866C2" w:rsidRPr="00DC7D19">
              <w:rPr>
                <w:bCs/>
              </w:rPr>
              <w:t>бъем закупки</w:t>
            </w:r>
          </w:p>
        </w:tc>
        <w:tc>
          <w:tcPr>
            <w:tcW w:w="7088" w:type="dxa"/>
            <w:shd w:val="clear" w:color="auto" w:fill="auto"/>
          </w:tcPr>
          <w:p w:rsidR="00560696" w:rsidRPr="00DC7D19" w:rsidRDefault="000911AE" w:rsidP="00F258F4">
            <w:pPr>
              <w:jc w:val="both"/>
            </w:pPr>
            <w:r w:rsidRPr="00DC7D19">
              <w:t>Согласно Приложения №1 к Приглашению</w:t>
            </w:r>
            <w:r w:rsidR="00560696" w:rsidRPr="00DC7D19">
              <w:t xml:space="preserve"> </w:t>
            </w:r>
          </w:p>
        </w:tc>
      </w:tr>
      <w:tr w:rsidR="00F208B7" w:rsidRPr="00DC7D19" w:rsidTr="00111EF8">
        <w:tc>
          <w:tcPr>
            <w:tcW w:w="3119" w:type="dxa"/>
            <w:shd w:val="clear" w:color="auto" w:fill="auto"/>
          </w:tcPr>
          <w:p w:rsidR="00F208B7" w:rsidRPr="00DC7D19" w:rsidRDefault="001B3746" w:rsidP="002B7895">
            <w:pPr>
              <w:jc w:val="both"/>
            </w:pPr>
            <w:r w:rsidRPr="00DC7D19">
              <w:t>Ориентировочная стоимость предмета закупки</w:t>
            </w:r>
          </w:p>
        </w:tc>
        <w:tc>
          <w:tcPr>
            <w:tcW w:w="7088" w:type="dxa"/>
            <w:shd w:val="clear" w:color="auto" w:fill="auto"/>
          </w:tcPr>
          <w:p w:rsidR="00967024" w:rsidRPr="00DC7D19" w:rsidRDefault="000911AE" w:rsidP="00F258F4">
            <w:pPr>
              <w:jc w:val="both"/>
              <w:rPr>
                <w:rFonts w:eastAsia="A"/>
              </w:rPr>
            </w:pPr>
            <w:r w:rsidRPr="00DC7D19">
              <w:rPr>
                <w:rFonts w:eastAsia="A"/>
              </w:rPr>
              <w:t>2</w:t>
            </w:r>
            <w:r w:rsidR="00D37800" w:rsidRPr="00DC7D19">
              <w:rPr>
                <w:rFonts w:eastAsia="A"/>
              </w:rPr>
              <w:t>50</w:t>
            </w:r>
            <w:r w:rsidR="00D37800" w:rsidRPr="00DC7D19">
              <w:rPr>
                <w:rFonts w:eastAsia="A"/>
                <w:lang w:val="en-US"/>
              </w:rPr>
              <w:t> </w:t>
            </w:r>
            <w:r w:rsidR="00D37800" w:rsidRPr="00DC7D19">
              <w:rPr>
                <w:rFonts w:eastAsia="A"/>
              </w:rPr>
              <w:t>000,00</w:t>
            </w:r>
            <w:r w:rsidR="00F258F4" w:rsidRPr="00DC7D19">
              <w:rPr>
                <w:rFonts w:eastAsia="A"/>
              </w:rPr>
              <w:t xml:space="preserve"> </w:t>
            </w:r>
            <w:r w:rsidRPr="00DC7D19">
              <w:rPr>
                <w:rFonts w:eastAsia="A"/>
              </w:rPr>
              <w:t>российских</w:t>
            </w:r>
            <w:r w:rsidR="00F258F4" w:rsidRPr="00DC7D19">
              <w:rPr>
                <w:rFonts w:eastAsia="A"/>
              </w:rPr>
              <w:t xml:space="preserve"> рублей</w:t>
            </w:r>
            <w:r w:rsidR="00A52977" w:rsidRPr="00DC7D19">
              <w:rPr>
                <w:rFonts w:eastAsia="A"/>
              </w:rPr>
              <w:t xml:space="preserve">, </w:t>
            </w:r>
            <w:r w:rsidR="004153A2" w:rsidRPr="00DC7D19">
              <w:rPr>
                <w:rFonts w:eastAsia="A"/>
              </w:rPr>
              <w:t xml:space="preserve">с </w:t>
            </w:r>
            <w:r w:rsidR="00A52977" w:rsidRPr="00DC7D19">
              <w:rPr>
                <w:rFonts w:eastAsia="A"/>
              </w:rPr>
              <w:t>НДС 20%.</w:t>
            </w:r>
          </w:p>
          <w:p w:rsidR="00F208B7" w:rsidRPr="00DC7D19" w:rsidRDefault="009A1D80" w:rsidP="00F258F4">
            <w:pPr>
              <w:jc w:val="both"/>
            </w:pPr>
            <w:r w:rsidRPr="00DC7D19">
              <w:t xml:space="preserve">Ориентировочная </w:t>
            </w:r>
            <w:r w:rsidR="00291FBD" w:rsidRPr="00DC7D19">
              <w:t>стоимость предмета закупки</w:t>
            </w:r>
            <w:r w:rsidR="00291FBD" w:rsidRPr="00DC7D19">
              <w:rPr>
                <w:i/>
              </w:rPr>
              <w:t xml:space="preserve">   </w:t>
            </w:r>
            <w:r w:rsidRPr="00DC7D19">
              <w:t xml:space="preserve">является предельной максимальной </w:t>
            </w:r>
            <w:r w:rsidR="00A6418C" w:rsidRPr="00DC7D19">
              <w:t>и может быть снижена участником</w:t>
            </w:r>
            <w:r w:rsidR="003F6D35" w:rsidRPr="00DC7D19">
              <w:t>. Заказчик оставляет за собой право инициировать проведение переговоров по снижению цены.</w:t>
            </w:r>
          </w:p>
        </w:tc>
      </w:tr>
      <w:tr w:rsidR="00992B90" w:rsidRPr="00DC7D19" w:rsidTr="00111EF8">
        <w:tc>
          <w:tcPr>
            <w:tcW w:w="3119" w:type="dxa"/>
            <w:shd w:val="clear" w:color="auto" w:fill="auto"/>
            <w:vAlign w:val="center"/>
          </w:tcPr>
          <w:p w:rsidR="00992B90" w:rsidRPr="00DC7D19" w:rsidRDefault="00992B90" w:rsidP="00F304B8">
            <w:r w:rsidRPr="00DC7D19">
              <w:t>Наличие финансового источника:</w:t>
            </w:r>
          </w:p>
        </w:tc>
        <w:tc>
          <w:tcPr>
            <w:tcW w:w="7088" w:type="dxa"/>
            <w:shd w:val="clear" w:color="auto" w:fill="auto"/>
          </w:tcPr>
          <w:p w:rsidR="00992B90" w:rsidRPr="00DC7D19" w:rsidRDefault="00C02EC9" w:rsidP="00C249CD">
            <w:pPr>
              <w:jc w:val="both"/>
            </w:pPr>
            <w:r w:rsidRPr="00DC7D19">
              <w:t>С</w:t>
            </w:r>
            <w:r w:rsidR="00C249CD" w:rsidRPr="00DC7D19">
              <w:t>обственные средства Банка</w:t>
            </w:r>
          </w:p>
        </w:tc>
      </w:tr>
      <w:tr w:rsidR="009269C9" w:rsidRPr="00DC7D19" w:rsidTr="00111EF8">
        <w:tc>
          <w:tcPr>
            <w:tcW w:w="3119" w:type="dxa"/>
            <w:shd w:val="clear" w:color="auto" w:fill="auto"/>
            <w:vAlign w:val="center"/>
          </w:tcPr>
          <w:p w:rsidR="009269C9" w:rsidRPr="00DC7D19" w:rsidRDefault="009269C9" w:rsidP="00F304B8">
            <w:r w:rsidRPr="00DC7D19">
              <w:t>Требование к участникам:</w:t>
            </w:r>
          </w:p>
        </w:tc>
        <w:tc>
          <w:tcPr>
            <w:tcW w:w="7088" w:type="dxa"/>
            <w:shd w:val="clear" w:color="auto" w:fill="auto"/>
          </w:tcPr>
          <w:p w:rsidR="00291FBD" w:rsidRPr="00DC7D19" w:rsidRDefault="00291FBD" w:rsidP="00291FBD">
            <w:pPr>
              <w:jc w:val="both"/>
            </w:pPr>
            <w:r w:rsidRPr="00DC7D19">
              <w:t>К участию в процедуре допускаются юридические лица – резиденты</w:t>
            </w:r>
            <w:r w:rsidR="003B7E24" w:rsidRPr="00DC7D19">
              <w:t xml:space="preserve"> </w:t>
            </w:r>
            <w:r w:rsidRPr="00DC7D19">
              <w:t>Республики Беларусь</w:t>
            </w:r>
            <w:r w:rsidR="00EF13BC" w:rsidRPr="00DC7D19">
              <w:t xml:space="preserve"> независимо от формы собственности.</w:t>
            </w:r>
          </w:p>
          <w:p w:rsidR="00EF13BC" w:rsidRPr="00DC7D19" w:rsidRDefault="00EF13BC" w:rsidP="00EF13BC">
            <w:pPr>
              <w:jc w:val="both"/>
            </w:pPr>
            <w:r w:rsidRPr="00DC7D19">
              <w:t>К участию в процедуре закупки не допускаются:</w:t>
            </w:r>
          </w:p>
          <w:p w:rsidR="00EF13BC" w:rsidRPr="00DC7D19" w:rsidRDefault="00EF13BC" w:rsidP="00EF13BC">
            <w:pPr>
              <w:jc w:val="both"/>
            </w:pPr>
            <w:r w:rsidRPr="00DC7D19">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EF13BC" w:rsidRPr="00DC7D19" w:rsidRDefault="00EF13BC" w:rsidP="00EF13BC">
            <w:pPr>
              <w:jc w:val="both"/>
            </w:pPr>
            <w:r w:rsidRPr="00DC7D19">
              <w:t>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находящиеся в процедуре экономической несостоятельности (банкротства), применяемой в целях восстановления платежеспособности (санации);</w:t>
            </w:r>
          </w:p>
          <w:p w:rsidR="00EF13BC" w:rsidRPr="00DC7D19" w:rsidRDefault="00EF13BC" w:rsidP="00EF13BC">
            <w:pPr>
              <w:jc w:val="both"/>
            </w:pPr>
            <w:r w:rsidRPr="00DC7D19">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9269C9" w:rsidRPr="00DC7D19" w:rsidRDefault="00EF13BC" w:rsidP="003B7E24">
            <w:pPr>
              <w:jc w:val="both"/>
            </w:pPr>
            <w:r w:rsidRPr="00DC7D19">
              <w:t>4. юридическое лицо, представившее недостоверную информацию о себе.</w:t>
            </w:r>
          </w:p>
        </w:tc>
      </w:tr>
      <w:tr w:rsidR="00426359" w:rsidRPr="00DC7D19" w:rsidTr="00111EF8">
        <w:tc>
          <w:tcPr>
            <w:tcW w:w="3119" w:type="dxa"/>
            <w:shd w:val="clear" w:color="auto" w:fill="auto"/>
            <w:vAlign w:val="center"/>
          </w:tcPr>
          <w:p w:rsidR="00426359" w:rsidRPr="00DC7D19" w:rsidRDefault="00291FBD" w:rsidP="00BA04C7">
            <w:r w:rsidRPr="00DC7D19">
              <w:t>Срок и место поставки</w:t>
            </w:r>
            <w:r w:rsidR="00C115E6" w:rsidRPr="00DC7D19">
              <w:t xml:space="preserve"> (предоставления услуги)</w:t>
            </w:r>
          </w:p>
        </w:tc>
        <w:tc>
          <w:tcPr>
            <w:tcW w:w="7088" w:type="dxa"/>
            <w:shd w:val="clear" w:color="auto" w:fill="auto"/>
          </w:tcPr>
          <w:p w:rsidR="00426359" w:rsidRPr="00DC7D19" w:rsidRDefault="0065764C" w:rsidP="0065764C">
            <w:pPr>
              <w:jc w:val="both"/>
            </w:pPr>
            <w:r w:rsidRPr="00DC7D19">
              <w:t xml:space="preserve">не более 20 рабочих дней с момента заключения договора </w:t>
            </w:r>
          </w:p>
        </w:tc>
      </w:tr>
      <w:tr w:rsidR="00291FBD" w:rsidRPr="00DC7D19" w:rsidTr="00111EF8">
        <w:tc>
          <w:tcPr>
            <w:tcW w:w="3119" w:type="dxa"/>
            <w:shd w:val="clear" w:color="auto" w:fill="auto"/>
            <w:vAlign w:val="center"/>
          </w:tcPr>
          <w:p w:rsidR="00291FBD" w:rsidRPr="00DC7D19" w:rsidRDefault="00291FBD" w:rsidP="00965FDA">
            <w:r w:rsidRPr="00DC7D19">
              <w:t xml:space="preserve">Дополнительные требования к предмету закупки: </w:t>
            </w:r>
          </w:p>
        </w:tc>
        <w:tc>
          <w:tcPr>
            <w:tcW w:w="7088" w:type="dxa"/>
            <w:shd w:val="clear" w:color="auto" w:fill="auto"/>
          </w:tcPr>
          <w:p w:rsidR="007B48F7" w:rsidRPr="00DC7D19" w:rsidRDefault="007B48F7" w:rsidP="007B48F7">
            <w:pPr>
              <w:ind w:right="117"/>
              <w:jc w:val="both"/>
            </w:pPr>
            <w:r w:rsidRPr="00DC7D19">
              <w:t>наличие у Участника авторизационного письма от производителя программного обеспечения, подтверждающего одно из следующих полномочий:</w:t>
            </w:r>
          </w:p>
          <w:p w:rsidR="007B48F7" w:rsidRPr="00DC7D19" w:rsidRDefault="007B48F7" w:rsidP="007B48F7">
            <w:pPr>
              <w:ind w:right="117"/>
              <w:jc w:val="both"/>
            </w:pPr>
            <w:r w:rsidRPr="00DC7D19">
              <w:t>- на участие в процедуре запроса ценовых предложений;</w:t>
            </w:r>
          </w:p>
          <w:p w:rsidR="007B48F7" w:rsidRPr="00DC7D19" w:rsidRDefault="007B48F7" w:rsidP="007B48F7">
            <w:pPr>
              <w:ind w:right="117"/>
              <w:jc w:val="both"/>
            </w:pPr>
            <w:r w:rsidRPr="00DC7D19">
              <w:lastRenderedPageBreak/>
              <w:t>- право на предоставление Заказчику лицензий на территории Республики Беларусь;</w:t>
            </w:r>
          </w:p>
          <w:p w:rsidR="004153A2" w:rsidRPr="00DC7D19" w:rsidRDefault="007B48F7" w:rsidP="007B48F7">
            <w:pPr>
              <w:ind w:right="117"/>
              <w:jc w:val="both"/>
            </w:pPr>
            <w:r w:rsidRPr="00DC7D19">
              <w:t>- авторизованный статус партнера на территории Республики Беларусь.</w:t>
            </w:r>
          </w:p>
        </w:tc>
      </w:tr>
      <w:tr w:rsidR="00C249CD" w:rsidRPr="00DC7D19" w:rsidTr="00111EF8">
        <w:tc>
          <w:tcPr>
            <w:tcW w:w="3119" w:type="dxa"/>
            <w:shd w:val="clear" w:color="auto" w:fill="auto"/>
            <w:vAlign w:val="center"/>
          </w:tcPr>
          <w:p w:rsidR="00C249CD" w:rsidRPr="00DC7D19" w:rsidRDefault="00C249CD" w:rsidP="00F304B8">
            <w:r w:rsidRPr="00DC7D19">
              <w:lastRenderedPageBreak/>
              <w:t>Критерии</w:t>
            </w:r>
            <w:r w:rsidR="00FD4265" w:rsidRPr="00DC7D19">
              <w:t xml:space="preserve"> и способ</w:t>
            </w:r>
            <w:r w:rsidRPr="00DC7D19">
              <w:t xml:space="preserve"> оценки участников</w:t>
            </w:r>
            <w:r w:rsidR="0088322C" w:rsidRPr="00DC7D19">
              <w:t xml:space="preserve"> процедуры закупки</w:t>
            </w:r>
            <w:r w:rsidRPr="00DC7D19">
              <w:t>:</w:t>
            </w:r>
          </w:p>
        </w:tc>
        <w:tc>
          <w:tcPr>
            <w:tcW w:w="7088" w:type="dxa"/>
            <w:shd w:val="clear" w:color="auto" w:fill="auto"/>
          </w:tcPr>
          <w:p w:rsidR="007369AE" w:rsidRPr="00DC7D19" w:rsidRDefault="00291FBD" w:rsidP="004F5921">
            <w:pPr>
              <w:pStyle w:val="ConsPlusNonformat"/>
              <w:jc w:val="both"/>
              <w:rPr>
                <w:rFonts w:ascii="Times New Roman" w:hAnsi="Times New Roman" w:cs="Times New Roman"/>
                <w:sz w:val="24"/>
                <w:szCs w:val="24"/>
              </w:rPr>
            </w:pPr>
            <w:r w:rsidRPr="00DC7D19">
              <w:rPr>
                <w:rFonts w:ascii="Times New Roman" w:hAnsi="Times New Roman" w:cs="Times New Roman"/>
                <w:sz w:val="24"/>
                <w:szCs w:val="24"/>
              </w:rPr>
              <w:t>Победителем признается участник, предложивший наименьшую цену закупки при условии его соответствия требованиям, указанных в документах процедуры закупки. При наличии нескольких ценовых предложений с одной минимально низкой ценой дополнительно будут учитываться следующий критерий: срок п</w:t>
            </w:r>
            <w:r w:rsidR="004153A2" w:rsidRPr="00DC7D19">
              <w:rPr>
                <w:rFonts w:ascii="Times New Roman" w:hAnsi="Times New Roman" w:cs="Times New Roman"/>
                <w:sz w:val="24"/>
                <w:szCs w:val="24"/>
              </w:rPr>
              <w:t xml:space="preserve">редоставления </w:t>
            </w:r>
            <w:r w:rsidR="004F5921" w:rsidRPr="00DC7D19">
              <w:rPr>
                <w:rFonts w:ascii="Times New Roman" w:hAnsi="Times New Roman" w:cs="Times New Roman"/>
                <w:sz w:val="24"/>
                <w:szCs w:val="24"/>
              </w:rPr>
              <w:t>Лицензии</w:t>
            </w:r>
            <w:r w:rsidRPr="00DC7D19">
              <w:rPr>
                <w:rFonts w:ascii="Times New Roman" w:hAnsi="Times New Roman" w:cs="Times New Roman"/>
                <w:sz w:val="24"/>
                <w:szCs w:val="24"/>
              </w:rPr>
              <w:t xml:space="preserve"> (наилучшее условие — </w:t>
            </w:r>
            <w:r w:rsidR="003B7E24" w:rsidRPr="00DC7D19">
              <w:rPr>
                <w:rFonts w:ascii="Times New Roman" w:hAnsi="Times New Roman" w:cs="Times New Roman"/>
                <w:sz w:val="24"/>
                <w:szCs w:val="24"/>
              </w:rPr>
              <w:t>наименьшее</w:t>
            </w:r>
            <w:r w:rsidRPr="00DC7D19">
              <w:rPr>
                <w:rFonts w:ascii="Times New Roman" w:hAnsi="Times New Roman" w:cs="Times New Roman"/>
                <w:sz w:val="24"/>
                <w:szCs w:val="24"/>
              </w:rPr>
              <w:t xml:space="preserve"> количество дней </w:t>
            </w:r>
            <w:r w:rsidR="003B7E24" w:rsidRPr="00DC7D19">
              <w:rPr>
                <w:rFonts w:ascii="Times New Roman" w:hAnsi="Times New Roman" w:cs="Times New Roman"/>
                <w:sz w:val="24"/>
                <w:szCs w:val="24"/>
              </w:rPr>
              <w:t xml:space="preserve">до начала предоставления </w:t>
            </w:r>
            <w:r w:rsidR="004F5921" w:rsidRPr="00DC7D19">
              <w:rPr>
                <w:rFonts w:ascii="Times New Roman" w:hAnsi="Times New Roman" w:cs="Times New Roman"/>
                <w:sz w:val="24"/>
                <w:szCs w:val="24"/>
              </w:rPr>
              <w:t>Лицензии</w:t>
            </w:r>
            <w:r w:rsidRPr="00DC7D19">
              <w:rPr>
                <w:rFonts w:ascii="Times New Roman" w:hAnsi="Times New Roman" w:cs="Times New Roman"/>
                <w:sz w:val="24"/>
                <w:szCs w:val="24"/>
              </w:rPr>
              <w:t>)</w:t>
            </w:r>
          </w:p>
        </w:tc>
      </w:tr>
      <w:tr w:rsidR="00004EE8" w:rsidRPr="00DC7D19" w:rsidTr="00111EF8">
        <w:tc>
          <w:tcPr>
            <w:tcW w:w="3119" w:type="dxa"/>
            <w:shd w:val="clear" w:color="auto" w:fill="auto"/>
            <w:vAlign w:val="center"/>
          </w:tcPr>
          <w:p w:rsidR="00004EE8" w:rsidRPr="00DC7D19" w:rsidRDefault="00004EE8" w:rsidP="00F304B8">
            <w:r w:rsidRPr="00DC7D19">
              <w:t>Обязательные условия к предоставлению коммерческого предложения:</w:t>
            </w:r>
          </w:p>
        </w:tc>
        <w:tc>
          <w:tcPr>
            <w:tcW w:w="7088" w:type="dxa"/>
            <w:shd w:val="clear" w:color="auto" w:fill="auto"/>
          </w:tcPr>
          <w:p w:rsidR="00350D1A" w:rsidRPr="00DC7D19" w:rsidRDefault="00004EE8" w:rsidP="00004EE8">
            <w:pPr>
              <w:autoSpaceDE w:val="0"/>
              <w:autoSpaceDN w:val="0"/>
              <w:adjustRightInd w:val="0"/>
              <w:jc w:val="both"/>
            </w:pPr>
            <w:r w:rsidRPr="00DC7D19">
              <w:t xml:space="preserve">Участник представляет </w:t>
            </w:r>
            <w:r w:rsidR="00350D1A" w:rsidRPr="00DC7D19">
              <w:t xml:space="preserve">коммерческое предложение </w:t>
            </w:r>
            <w:r w:rsidRPr="00DC7D19">
              <w:t xml:space="preserve">по предмету закупки </w:t>
            </w:r>
            <w:r w:rsidR="00D46422" w:rsidRPr="00DC7D19">
              <w:t>с указанием</w:t>
            </w:r>
            <w:r w:rsidR="00350D1A" w:rsidRPr="00DC7D19">
              <w:t>:</w:t>
            </w:r>
          </w:p>
          <w:p w:rsidR="00350D1A" w:rsidRPr="00DC7D19" w:rsidRDefault="00350D1A" w:rsidP="00004EE8">
            <w:pPr>
              <w:autoSpaceDE w:val="0"/>
              <w:autoSpaceDN w:val="0"/>
              <w:adjustRightInd w:val="0"/>
              <w:jc w:val="both"/>
            </w:pPr>
            <w:r w:rsidRPr="00DC7D19">
              <w:t xml:space="preserve">1. цены </w:t>
            </w:r>
            <w:r w:rsidR="001C39C3" w:rsidRPr="00DC7D19">
              <w:t xml:space="preserve">за </w:t>
            </w:r>
            <w:r w:rsidR="00994CE7" w:rsidRPr="00DC7D19">
              <w:t>Лицензию</w:t>
            </w:r>
            <w:r w:rsidRPr="00DC7D19">
              <w:t xml:space="preserve"> в </w:t>
            </w:r>
            <w:r w:rsidR="00A15D0C" w:rsidRPr="00DC7D19">
              <w:rPr>
                <w:rFonts w:eastAsia="A"/>
              </w:rPr>
              <w:t>российских</w:t>
            </w:r>
            <w:r w:rsidR="0005797C" w:rsidRPr="00DC7D19">
              <w:rPr>
                <w:rFonts w:eastAsia="A"/>
              </w:rPr>
              <w:t xml:space="preserve"> рублях</w:t>
            </w:r>
            <w:r w:rsidRPr="00DC7D19">
              <w:t xml:space="preserve"> с НДС;</w:t>
            </w:r>
          </w:p>
          <w:p w:rsidR="002A4C2D" w:rsidRPr="00DC7D19" w:rsidRDefault="00350D1A" w:rsidP="00004EE8">
            <w:pPr>
              <w:autoSpaceDE w:val="0"/>
              <w:autoSpaceDN w:val="0"/>
              <w:adjustRightInd w:val="0"/>
              <w:jc w:val="both"/>
            </w:pPr>
            <w:r w:rsidRPr="00DC7D19">
              <w:t xml:space="preserve">2. </w:t>
            </w:r>
            <w:r w:rsidR="00D46422" w:rsidRPr="00DC7D19">
              <w:t xml:space="preserve">общей стоимости </w:t>
            </w:r>
            <w:r w:rsidR="001C39C3" w:rsidRPr="00DC7D19">
              <w:t>закупки</w:t>
            </w:r>
            <w:r w:rsidR="000F0BC8" w:rsidRPr="00DC7D19">
              <w:t xml:space="preserve"> </w:t>
            </w:r>
            <w:r w:rsidR="00EB5DD7" w:rsidRPr="00DC7D19">
              <w:t xml:space="preserve">в </w:t>
            </w:r>
            <w:r w:rsidR="00A15D0C" w:rsidRPr="00DC7D19">
              <w:rPr>
                <w:rFonts w:eastAsia="A"/>
              </w:rPr>
              <w:t>российских</w:t>
            </w:r>
            <w:r w:rsidR="0005797C" w:rsidRPr="00DC7D19">
              <w:rPr>
                <w:rFonts w:eastAsia="A"/>
              </w:rPr>
              <w:t xml:space="preserve"> рублях</w:t>
            </w:r>
            <w:r w:rsidR="00EB5DD7" w:rsidRPr="00DC7D19">
              <w:t xml:space="preserve"> </w:t>
            </w:r>
            <w:r w:rsidR="00004EE8" w:rsidRPr="00DC7D19">
              <w:t>с НДС</w:t>
            </w:r>
            <w:r w:rsidR="002A4C2D" w:rsidRPr="00DC7D19">
              <w:t>;</w:t>
            </w:r>
          </w:p>
          <w:p w:rsidR="00004EE8" w:rsidRPr="00DC7D19" w:rsidRDefault="002A4C2D" w:rsidP="00004EE8">
            <w:pPr>
              <w:autoSpaceDE w:val="0"/>
              <w:autoSpaceDN w:val="0"/>
              <w:adjustRightInd w:val="0"/>
              <w:jc w:val="both"/>
            </w:pPr>
            <w:r w:rsidRPr="00DC7D19">
              <w:t>3. срок</w:t>
            </w:r>
            <w:r w:rsidR="00F17BF6" w:rsidRPr="00DC7D19">
              <w:t xml:space="preserve"> </w:t>
            </w:r>
            <w:r w:rsidR="00BA04C7" w:rsidRPr="00DC7D19">
              <w:t>п</w:t>
            </w:r>
            <w:r w:rsidR="002773A7" w:rsidRPr="00DC7D19">
              <w:t xml:space="preserve">редоставления </w:t>
            </w:r>
            <w:r w:rsidR="00994CE7" w:rsidRPr="00DC7D19">
              <w:t>Лицензии</w:t>
            </w:r>
            <w:r w:rsidR="00684237" w:rsidRPr="00DC7D19">
              <w:t xml:space="preserve"> – в </w:t>
            </w:r>
            <w:r w:rsidR="001C39C3" w:rsidRPr="00DC7D19">
              <w:t>рабочих</w:t>
            </w:r>
            <w:r w:rsidR="00684237" w:rsidRPr="00DC7D19">
              <w:t xml:space="preserve"> днях</w:t>
            </w:r>
            <w:r w:rsidR="000F0BC8" w:rsidRPr="00DC7D19">
              <w:t>.</w:t>
            </w:r>
          </w:p>
          <w:p w:rsidR="00291FBD" w:rsidRPr="00DC7D19" w:rsidRDefault="00291FBD" w:rsidP="00291FBD">
            <w:pPr>
              <w:autoSpaceDE w:val="0"/>
              <w:autoSpaceDN w:val="0"/>
              <w:adjustRightInd w:val="0"/>
              <w:jc w:val="both"/>
            </w:pPr>
            <w:r w:rsidRPr="00DC7D19">
              <w:t>Если юридическое лицо освобождено от уплаты НДС, указать обоснование.</w:t>
            </w:r>
          </w:p>
          <w:p w:rsidR="00004EE8" w:rsidRPr="00DC7D19" w:rsidRDefault="00004EE8" w:rsidP="00426359">
            <w:pPr>
              <w:autoSpaceDE w:val="0"/>
              <w:autoSpaceDN w:val="0"/>
              <w:adjustRightInd w:val="0"/>
              <w:jc w:val="both"/>
              <w:rPr>
                <w:i/>
              </w:rPr>
            </w:pPr>
            <w:r w:rsidRPr="00DC7D19">
              <w:rPr>
                <w:i/>
              </w:rPr>
              <w:t xml:space="preserve">Не допускается предоставление коммерческого предложения с указанием диапазонов стоимости </w:t>
            </w:r>
            <w:r w:rsidR="001C39C3" w:rsidRPr="00DC7D19">
              <w:rPr>
                <w:i/>
              </w:rPr>
              <w:t>закупки</w:t>
            </w:r>
            <w:r w:rsidRPr="00DC7D19">
              <w:rPr>
                <w:i/>
              </w:rPr>
              <w:t xml:space="preserve"> и сроков </w:t>
            </w:r>
            <w:r w:rsidR="00BA04C7" w:rsidRPr="00DC7D19">
              <w:rPr>
                <w:i/>
              </w:rPr>
              <w:t>поставки</w:t>
            </w:r>
            <w:r w:rsidRPr="00DC7D19">
              <w:rPr>
                <w:i/>
              </w:rPr>
              <w:t>.</w:t>
            </w:r>
          </w:p>
          <w:p w:rsidR="00F208B7" w:rsidRPr="00DC7D19" w:rsidRDefault="00F3136C" w:rsidP="00F3136C">
            <w:pPr>
              <w:autoSpaceDE w:val="0"/>
              <w:autoSpaceDN w:val="0"/>
              <w:adjustRightInd w:val="0"/>
              <w:jc w:val="both"/>
              <w:rPr>
                <w:i/>
              </w:rPr>
            </w:pPr>
            <w:r w:rsidRPr="00DC7D19">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r w:rsidRPr="00DC7D19">
              <w:rPr>
                <w:i/>
              </w:rPr>
              <w:t>.</w:t>
            </w:r>
          </w:p>
          <w:p w:rsidR="00291FBD" w:rsidRPr="00DC7D19" w:rsidRDefault="00291FBD" w:rsidP="00BA66BA">
            <w:pPr>
              <w:autoSpaceDE w:val="0"/>
              <w:autoSpaceDN w:val="0"/>
              <w:adjustRightInd w:val="0"/>
              <w:jc w:val="both"/>
              <w:rPr>
                <w:i/>
              </w:rPr>
            </w:pPr>
            <w:r w:rsidRPr="00DC7D19">
              <w:t xml:space="preserve">Цены в </w:t>
            </w:r>
            <w:r w:rsidR="00BA66BA" w:rsidRPr="00DC7D19">
              <w:t>коммерческом</w:t>
            </w:r>
            <w:r w:rsidRPr="00DC7D19">
              <w:t xml:space="preserve">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tc>
      </w:tr>
      <w:tr w:rsidR="00E115C5" w:rsidRPr="00DC7D19" w:rsidTr="00111EF8">
        <w:tc>
          <w:tcPr>
            <w:tcW w:w="3119" w:type="dxa"/>
            <w:shd w:val="clear" w:color="auto" w:fill="auto"/>
            <w:vAlign w:val="center"/>
          </w:tcPr>
          <w:p w:rsidR="0067192F" w:rsidRPr="00DC7D19" w:rsidRDefault="0067192F" w:rsidP="00F304B8"/>
          <w:p w:rsidR="00E115C5" w:rsidRPr="00DC7D19" w:rsidRDefault="0067192F" w:rsidP="00F304B8">
            <w:r w:rsidRPr="00DC7D19">
              <w:t>Т</w:t>
            </w:r>
            <w:r w:rsidR="00E115C5" w:rsidRPr="00DC7D19">
              <w:t>ребования Заказчика</w:t>
            </w:r>
            <w:r w:rsidRPr="00DC7D19">
              <w:t xml:space="preserve"> к оформлению коммерческого предложения</w:t>
            </w:r>
          </w:p>
        </w:tc>
        <w:tc>
          <w:tcPr>
            <w:tcW w:w="7088" w:type="dxa"/>
            <w:shd w:val="clear" w:color="auto" w:fill="auto"/>
          </w:tcPr>
          <w:p w:rsidR="00291FBD" w:rsidRPr="00DC7D19" w:rsidRDefault="00291FBD" w:rsidP="00291FBD">
            <w:pPr>
              <w:autoSpaceDE w:val="0"/>
              <w:autoSpaceDN w:val="0"/>
              <w:adjustRightInd w:val="0"/>
              <w:jc w:val="both"/>
            </w:pPr>
            <w:r w:rsidRPr="00DC7D19">
              <w:t>Коммерческое предложение должно быть представлено на фирменном бланке участника и содержать:</w:t>
            </w:r>
          </w:p>
          <w:p w:rsidR="00291FBD" w:rsidRPr="00DC7D19" w:rsidRDefault="00291FBD" w:rsidP="00291FBD">
            <w:pPr>
              <w:pStyle w:val="aa"/>
              <w:numPr>
                <w:ilvl w:val="0"/>
                <w:numId w:val="5"/>
              </w:numPr>
              <w:autoSpaceDE w:val="0"/>
              <w:autoSpaceDN w:val="0"/>
              <w:adjustRightInd w:val="0"/>
              <w:jc w:val="both"/>
            </w:pPr>
            <w:r w:rsidRPr="00DC7D19">
              <w:t>полное наименование участника - для юридического лица; фамилию, имя, отчество (при наличии) - для физического лица, в том числе индивидуального предпринимателя;</w:t>
            </w:r>
          </w:p>
          <w:p w:rsidR="00291FBD" w:rsidRPr="00DC7D19" w:rsidRDefault="00291FBD" w:rsidP="00291FBD">
            <w:pPr>
              <w:pStyle w:val="aa"/>
              <w:numPr>
                <w:ilvl w:val="0"/>
                <w:numId w:val="5"/>
              </w:numPr>
              <w:autoSpaceDE w:val="0"/>
              <w:autoSpaceDN w:val="0"/>
              <w:adjustRightInd w:val="0"/>
              <w:jc w:val="both"/>
            </w:pPr>
            <w:r w:rsidRPr="00DC7D19">
              <w:t>сфера деятельности участника;</w:t>
            </w:r>
          </w:p>
          <w:p w:rsidR="00291FBD" w:rsidRPr="00DC7D19" w:rsidRDefault="00291FBD" w:rsidP="00291FBD">
            <w:pPr>
              <w:pStyle w:val="aa"/>
              <w:numPr>
                <w:ilvl w:val="0"/>
                <w:numId w:val="5"/>
              </w:numPr>
              <w:autoSpaceDE w:val="0"/>
              <w:autoSpaceDN w:val="0"/>
              <w:adjustRightInd w:val="0"/>
              <w:jc w:val="both"/>
            </w:pPr>
            <w:r w:rsidRPr="00DC7D19">
              <w:t>УНП и т.п. сведения участника;</w:t>
            </w:r>
          </w:p>
          <w:p w:rsidR="00291FBD" w:rsidRPr="00DC7D19" w:rsidRDefault="00291FBD" w:rsidP="00291FBD">
            <w:pPr>
              <w:pStyle w:val="aa"/>
              <w:numPr>
                <w:ilvl w:val="0"/>
                <w:numId w:val="5"/>
              </w:numPr>
              <w:autoSpaceDE w:val="0"/>
              <w:autoSpaceDN w:val="0"/>
              <w:adjustRightInd w:val="0"/>
              <w:jc w:val="both"/>
            </w:pPr>
            <w:r w:rsidRPr="00DC7D19">
              <w:t>юридический адрес участника, его почтовый адрес (в случае если он не совпадает с юридическим адресом);</w:t>
            </w:r>
          </w:p>
          <w:p w:rsidR="00291FBD" w:rsidRPr="00DC7D19" w:rsidRDefault="00291FBD" w:rsidP="00291FBD">
            <w:pPr>
              <w:pStyle w:val="aa"/>
              <w:numPr>
                <w:ilvl w:val="0"/>
                <w:numId w:val="5"/>
              </w:numPr>
              <w:autoSpaceDE w:val="0"/>
              <w:autoSpaceDN w:val="0"/>
              <w:adjustRightInd w:val="0"/>
              <w:jc w:val="both"/>
            </w:pPr>
            <w:r w:rsidRPr="00DC7D19">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291FBD" w:rsidRPr="00DC7D19" w:rsidRDefault="00291FBD" w:rsidP="00291FBD">
            <w:pPr>
              <w:pStyle w:val="aa"/>
              <w:numPr>
                <w:ilvl w:val="0"/>
                <w:numId w:val="5"/>
              </w:numPr>
              <w:autoSpaceDE w:val="0"/>
              <w:autoSpaceDN w:val="0"/>
              <w:adjustRightInd w:val="0"/>
              <w:jc w:val="both"/>
            </w:pPr>
            <w:r w:rsidRPr="00DC7D19">
              <w:t>фамилию, имя и отчество (если таковое имеется) контактного лица (при наличии);</w:t>
            </w:r>
          </w:p>
          <w:p w:rsidR="00291FBD" w:rsidRPr="00DC7D19" w:rsidRDefault="00291FBD" w:rsidP="00291FBD">
            <w:pPr>
              <w:pStyle w:val="aa"/>
              <w:numPr>
                <w:ilvl w:val="0"/>
                <w:numId w:val="5"/>
              </w:numPr>
              <w:autoSpaceDE w:val="0"/>
              <w:autoSpaceDN w:val="0"/>
              <w:adjustRightInd w:val="0"/>
              <w:jc w:val="both"/>
            </w:pPr>
            <w:r w:rsidRPr="00DC7D19">
              <w:t>адрес электронной почты (при наличии);</w:t>
            </w:r>
          </w:p>
          <w:p w:rsidR="00291FBD" w:rsidRPr="00DC7D19" w:rsidRDefault="00291FBD" w:rsidP="00291FBD">
            <w:pPr>
              <w:pStyle w:val="aa"/>
              <w:numPr>
                <w:ilvl w:val="0"/>
                <w:numId w:val="5"/>
              </w:numPr>
              <w:autoSpaceDE w:val="0"/>
              <w:autoSpaceDN w:val="0"/>
              <w:adjustRightInd w:val="0"/>
              <w:jc w:val="both"/>
            </w:pPr>
            <w:r w:rsidRPr="00DC7D19">
              <w:t>номер телефона участника;</w:t>
            </w:r>
          </w:p>
          <w:p w:rsidR="00291FBD" w:rsidRPr="00DC7D19" w:rsidRDefault="00291FBD" w:rsidP="00291FBD">
            <w:pPr>
              <w:pStyle w:val="aa"/>
              <w:numPr>
                <w:ilvl w:val="0"/>
                <w:numId w:val="5"/>
              </w:numPr>
              <w:autoSpaceDE w:val="0"/>
              <w:autoSpaceDN w:val="0"/>
              <w:adjustRightInd w:val="0"/>
              <w:jc w:val="both"/>
            </w:pPr>
            <w:r w:rsidRPr="00DC7D19">
              <w:t xml:space="preserve">общую стоимость в </w:t>
            </w:r>
            <w:r w:rsidR="00A25298">
              <w:rPr>
                <w:rFonts w:eastAsia="A"/>
              </w:rPr>
              <w:t>российских</w:t>
            </w:r>
            <w:r w:rsidR="0005797C" w:rsidRPr="00DC7D19">
              <w:rPr>
                <w:rFonts w:eastAsia="A"/>
              </w:rPr>
              <w:t xml:space="preserve"> рублях</w:t>
            </w:r>
            <w:r w:rsidRPr="00DC7D19">
              <w:t xml:space="preserve"> (с НДС); стоимость </w:t>
            </w:r>
            <w:r w:rsidR="00994CE7" w:rsidRPr="00DC7D19">
              <w:t>Лицензии</w:t>
            </w:r>
            <w:r w:rsidRPr="00DC7D19">
              <w:t xml:space="preserve"> в </w:t>
            </w:r>
            <w:r w:rsidR="00A25298">
              <w:rPr>
                <w:rFonts w:eastAsia="A"/>
              </w:rPr>
              <w:t>российских</w:t>
            </w:r>
            <w:r w:rsidR="0005797C" w:rsidRPr="00DC7D19">
              <w:rPr>
                <w:rFonts w:eastAsia="A"/>
              </w:rPr>
              <w:t xml:space="preserve"> рублях</w:t>
            </w:r>
            <w:r w:rsidRPr="00DC7D19">
              <w:t xml:space="preserve"> (с НДС)</w:t>
            </w:r>
            <w:r w:rsidR="004462C6">
              <w:t xml:space="preserve"> согласно Приложения №1 к Приглашению</w:t>
            </w:r>
            <w:r w:rsidRPr="00DC7D19">
              <w:t>;</w:t>
            </w:r>
          </w:p>
          <w:p w:rsidR="00291FBD" w:rsidRPr="00DC7D19" w:rsidRDefault="00291FBD" w:rsidP="00291FBD">
            <w:pPr>
              <w:pStyle w:val="aa"/>
              <w:numPr>
                <w:ilvl w:val="0"/>
                <w:numId w:val="5"/>
              </w:numPr>
              <w:autoSpaceDE w:val="0"/>
              <w:autoSpaceDN w:val="0"/>
              <w:adjustRightInd w:val="0"/>
              <w:jc w:val="both"/>
            </w:pPr>
            <w:r w:rsidRPr="00DC7D19">
              <w:t>сроки и условия п</w:t>
            </w:r>
            <w:r w:rsidR="004153A2" w:rsidRPr="00DC7D19">
              <w:t>редоставления</w:t>
            </w:r>
            <w:r w:rsidRPr="00DC7D19">
              <w:t>;</w:t>
            </w:r>
          </w:p>
          <w:p w:rsidR="00291FBD" w:rsidRPr="00DC7D19" w:rsidRDefault="00291FBD" w:rsidP="00291FBD">
            <w:pPr>
              <w:pStyle w:val="aa"/>
              <w:numPr>
                <w:ilvl w:val="0"/>
                <w:numId w:val="5"/>
              </w:numPr>
              <w:autoSpaceDE w:val="0"/>
              <w:autoSpaceDN w:val="0"/>
              <w:adjustRightInd w:val="0"/>
              <w:jc w:val="both"/>
            </w:pPr>
            <w:r w:rsidRPr="00DC7D19">
              <w:t>условия оплаты;</w:t>
            </w:r>
          </w:p>
          <w:p w:rsidR="00291FBD" w:rsidRPr="00DC7D19" w:rsidRDefault="00291FBD" w:rsidP="00291FBD">
            <w:pPr>
              <w:autoSpaceDE w:val="0"/>
              <w:autoSpaceDN w:val="0"/>
              <w:adjustRightInd w:val="0"/>
              <w:ind w:firstLine="459"/>
              <w:jc w:val="both"/>
            </w:pPr>
            <w:r w:rsidRPr="00DC7D19">
              <w:t>Коммерческое предложение, сопутствующая корреспонденция и документация должны быть представлены участником на русском (белорусском) языке.</w:t>
            </w:r>
          </w:p>
          <w:p w:rsidR="00291FBD" w:rsidRPr="00DC7D19" w:rsidRDefault="00291FBD" w:rsidP="00291FBD">
            <w:pPr>
              <w:autoSpaceDE w:val="0"/>
              <w:autoSpaceDN w:val="0"/>
              <w:adjustRightInd w:val="0"/>
              <w:jc w:val="both"/>
            </w:pPr>
            <w:r w:rsidRPr="00DC7D19">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291FBD" w:rsidRPr="00DC7D19" w:rsidRDefault="00291FBD" w:rsidP="00291FBD">
            <w:pPr>
              <w:autoSpaceDE w:val="0"/>
              <w:autoSpaceDN w:val="0"/>
              <w:adjustRightInd w:val="0"/>
              <w:jc w:val="both"/>
            </w:pPr>
            <w:r w:rsidRPr="00DC7D19">
              <w:t>Коммерческое предложение должно:</w:t>
            </w:r>
          </w:p>
          <w:p w:rsidR="00291FBD" w:rsidRPr="00DC7D19" w:rsidRDefault="00291FBD" w:rsidP="00291FBD">
            <w:pPr>
              <w:pStyle w:val="aa"/>
              <w:numPr>
                <w:ilvl w:val="0"/>
                <w:numId w:val="3"/>
              </w:numPr>
              <w:autoSpaceDE w:val="0"/>
              <w:autoSpaceDN w:val="0"/>
              <w:adjustRightInd w:val="0"/>
              <w:jc w:val="both"/>
            </w:pPr>
            <w:r w:rsidRPr="00DC7D19">
              <w:t>иметь нумерацию страниц;</w:t>
            </w:r>
          </w:p>
          <w:p w:rsidR="00291FBD" w:rsidRPr="00DC7D19" w:rsidRDefault="00291FBD" w:rsidP="00291FBD">
            <w:pPr>
              <w:pStyle w:val="aa"/>
              <w:numPr>
                <w:ilvl w:val="0"/>
                <w:numId w:val="3"/>
              </w:numPr>
              <w:autoSpaceDE w:val="0"/>
              <w:autoSpaceDN w:val="0"/>
              <w:adjustRightInd w:val="0"/>
              <w:jc w:val="both"/>
            </w:pPr>
            <w:r w:rsidRPr="00DC7D19">
              <w:t xml:space="preserve">быть подписано руководителем (уполномоченным должностным лицом); </w:t>
            </w:r>
          </w:p>
          <w:p w:rsidR="00291FBD" w:rsidRPr="00DC7D19" w:rsidRDefault="00291FBD" w:rsidP="00291FBD">
            <w:pPr>
              <w:pStyle w:val="aa"/>
              <w:numPr>
                <w:ilvl w:val="0"/>
                <w:numId w:val="3"/>
              </w:numPr>
              <w:autoSpaceDE w:val="0"/>
              <w:autoSpaceDN w:val="0"/>
              <w:adjustRightInd w:val="0"/>
              <w:jc w:val="both"/>
            </w:pPr>
            <w:r w:rsidRPr="00DC7D19">
              <w:t>заверено печатью (при наличии).</w:t>
            </w:r>
          </w:p>
          <w:p w:rsidR="00291FBD" w:rsidRPr="00DC7D19" w:rsidRDefault="00291FBD" w:rsidP="00291FBD">
            <w:pPr>
              <w:autoSpaceDE w:val="0"/>
              <w:autoSpaceDN w:val="0"/>
              <w:adjustRightInd w:val="0"/>
              <w:jc w:val="both"/>
            </w:pPr>
            <w:r w:rsidRPr="00DC7D19">
              <w:t>Приложение к коммерческому предложению:</w:t>
            </w:r>
          </w:p>
          <w:p w:rsidR="00291FBD" w:rsidRPr="00DC7D19" w:rsidRDefault="00291FBD" w:rsidP="00291FBD">
            <w:pPr>
              <w:pStyle w:val="aa"/>
              <w:numPr>
                <w:ilvl w:val="0"/>
                <w:numId w:val="4"/>
              </w:numPr>
              <w:autoSpaceDE w:val="0"/>
              <w:autoSpaceDN w:val="0"/>
              <w:adjustRightInd w:val="0"/>
              <w:jc w:val="both"/>
            </w:pPr>
            <w:r w:rsidRPr="00DC7D19">
              <w:t>учредительные документы;</w:t>
            </w:r>
          </w:p>
          <w:p w:rsidR="00291FBD" w:rsidRPr="00DC7D19" w:rsidRDefault="00291FBD" w:rsidP="00291FBD">
            <w:pPr>
              <w:pStyle w:val="aa"/>
              <w:numPr>
                <w:ilvl w:val="0"/>
                <w:numId w:val="4"/>
              </w:numPr>
              <w:autoSpaceDE w:val="0"/>
              <w:autoSpaceDN w:val="0"/>
              <w:adjustRightInd w:val="0"/>
              <w:jc w:val="both"/>
            </w:pPr>
            <w:r w:rsidRPr="00DC7D19">
              <w:t>свидетельство о государственной регистрации;</w:t>
            </w:r>
          </w:p>
          <w:p w:rsidR="00E115C5" w:rsidRPr="00DC7D19" w:rsidRDefault="00291FBD" w:rsidP="00175A49">
            <w:pPr>
              <w:autoSpaceDE w:val="0"/>
              <w:autoSpaceDN w:val="0"/>
              <w:adjustRightInd w:val="0"/>
              <w:ind w:firstLine="318"/>
              <w:jc w:val="both"/>
            </w:pPr>
            <w:r w:rsidRPr="00DC7D19">
              <w:t xml:space="preserve">согласие руководителя на предоставление сведений из информационных ресурсов Министерства внутренних дел Республики Беларусь по установленной форме (Приложение № </w:t>
            </w:r>
            <w:r w:rsidR="00BA66BA" w:rsidRPr="00DC7D19">
              <w:t>2</w:t>
            </w:r>
            <w:r w:rsidRPr="00DC7D19">
              <w:t xml:space="preserve"> к Приглашению).</w:t>
            </w:r>
          </w:p>
        </w:tc>
      </w:tr>
      <w:tr w:rsidR="00E115C5" w:rsidRPr="00DC7D19" w:rsidTr="00111EF8">
        <w:tc>
          <w:tcPr>
            <w:tcW w:w="3119" w:type="dxa"/>
            <w:shd w:val="clear" w:color="auto" w:fill="auto"/>
            <w:vAlign w:val="center"/>
          </w:tcPr>
          <w:p w:rsidR="00E115C5" w:rsidRPr="00DC7D19" w:rsidRDefault="00E115C5" w:rsidP="007C3FC5">
            <w:r w:rsidRPr="00DC7D19">
              <w:t>Требовани</w:t>
            </w:r>
            <w:r w:rsidR="007C3FC5" w:rsidRPr="00DC7D19">
              <w:t xml:space="preserve">я по условиям оплаты </w:t>
            </w:r>
          </w:p>
        </w:tc>
        <w:tc>
          <w:tcPr>
            <w:tcW w:w="7088" w:type="dxa"/>
            <w:shd w:val="clear" w:color="auto" w:fill="auto"/>
          </w:tcPr>
          <w:p w:rsidR="00382167" w:rsidRPr="00DC7D19" w:rsidRDefault="006E39DA" w:rsidP="006E39DA">
            <w:pPr>
              <w:autoSpaceDE w:val="0"/>
              <w:autoSpaceDN w:val="0"/>
              <w:adjustRightInd w:val="0"/>
              <w:jc w:val="both"/>
              <w:rPr>
                <w:color w:val="000000"/>
              </w:rPr>
            </w:pPr>
            <w:r w:rsidRPr="00DC7D19">
              <w:t>оплата производится в белорусских рублях в течение 7 (семи) банковских дней с момента подписания акта, подтверждающих факт предоставления (передачи) лицензий. Стоимость предмета закупки в белорусских рублях будет определена сторонами на основании курса российского рубля к белорусскому рублю, установленного Национальным банком Республики Беларусь на дату составления акта (документа), подтверждающего факт предоставления (передачи) лицензий.</w:t>
            </w:r>
          </w:p>
        </w:tc>
      </w:tr>
      <w:tr w:rsidR="0076578C" w:rsidRPr="00DC7D19" w:rsidTr="00111EF8">
        <w:tc>
          <w:tcPr>
            <w:tcW w:w="3119" w:type="dxa"/>
            <w:shd w:val="clear" w:color="auto" w:fill="auto"/>
          </w:tcPr>
          <w:p w:rsidR="0076578C" w:rsidRPr="00DC7D19" w:rsidRDefault="00354844" w:rsidP="00354844">
            <w:pPr>
              <w:jc w:val="both"/>
            </w:pPr>
            <w:r w:rsidRPr="00DC7D19">
              <w:t>Наименование валюты предостав</w:t>
            </w:r>
            <w:r w:rsidR="004A5F21" w:rsidRPr="00DC7D19">
              <w:t>ления коммерческих предложений</w:t>
            </w:r>
            <w:r w:rsidR="0076578C" w:rsidRPr="00DC7D19">
              <w:t xml:space="preserve"> </w:t>
            </w:r>
          </w:p>
        </w:tc>
        <w:tc>
          <w:tcPr>
            <w:tcW w:w="7088" w:type="dxa"/>
            <w:shd w:val="clear" w:color="auto" w:fill="auto"/>
          </w:tcPr>
          <w:p w:rsidR="0076578C" w:rsidRPr="00DC7D19" w:rsidRDefault="00A15D0C" w:rsidP="00047136">
            <w:pPr>
              <w:jc w:val="both"/>
            </w:pPr>
            <w:r w:rsidRPr="00DC7D19">
              <w:rPr>
                <w:rFonts w:eastAsia="A"/>
              </w:rPr>
              <w:t>Российский</w:t>
            </w:r>
            <w:r w:rsidR="00047136" w:rsidRPr="00DC7D19">
              <w:rPr>
                <w:rFonts w:eastAsia="A"/>
              </w:rPr>
              <w:t xml:space="preserve"> рубль.</w:t>
            </w:r>
          </w:p>
        </w:tc>
      </w:tr>
      <w:tr w:rsidR="00291FBD" w:rsidRPr="00DC7D19" w:rsidTr="00111EF8">
        <w:tc>
          <w:tcPr>
            <w:tcW w:w="3119" w:type="dxa"/>
            <w:shd w:val="clear" w:color="auto" w:fill="auto"/>
            <w:vAlign w:val="center"/>
          </w:tcPr>
          <w:p w:rsidR="00291FBD" w:rsidRPr="00DC7D19" w:rsidRDefault="00291FBD" w:rsidP="00965FDA">
            <w:r w:rsidRPr="00DC7D19">
              <w:t>Обязательные условия договора</w:t>
            </w:r>
          </w:p>
        </w:tc>
        <w:tc>
          <w:tcPr>
            <w:tcW w:w="7088" w:type="dxa"/>
            <w:shd w:val="clear" w:color="auto" w:fill="auto"/>
          </w:tcPr>
          <w:p w:rsidR="00291FBD" w:rsidRPr="00DC7D19" w:rsidRDefault="00291FBD" w:rsidP="00BA66BA">
            <w:pPr>
              <w:autoSpaceDE w:val="0"/>
              <w:autoSpaceDN w:val="0"/>
              <w:adjustRightInd w:val="0"/>
              <w:jc w:val="both"/>
              <w:rPr>
                <w:color w:val="000000"/>
              </w:rPr>
            </w:pPr>
            <w:r w:rsidRPr="00DC7D19">
              <w:t>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w:t>
            </w:r>
            <w:r w:rsidR="00047136" w:rsidRPr="00DC7D19">
              <w:t>р</w:t>
            </w:r>
            <w:r w:rsidRPr="00DC7D19">
              <w:t xml:space="preserve">упционная оговорка согласно Приложению № </w:t>
            </w:r>
            <w:r w:rsidR="00BA66BA" w:rsidRPr="00DC7D19">
              <w:t>3</w:t>
            </w:r>
            <w:r w:rsidRPr="00DC7D19">
              <w:t xml:space="preserve"> к Приглашению.</w:t>
            </w:r>
          </w:p>
        </w:tc>
      </w:tr>
      <w:tr w:rsidR="00992B90" w:rsidRPr="00DC7D19" w:rsidTr="00111EF8">
        <w:tc>
          <w:tcPr>
            <w:tcW w:w="3119" w:type="dxa"/>
            <w:shd w:val="clear" w:color="auto" w:fill="auto"/>
            <w:vAlign w:val="center"/>
          </w:tcPr>
          <w:p w:rsidR="00992B90" w:rsidRPr="00DC7D19" w:rsidRDefault="00992B90" w:rsidP="00F304B8">
            <w:r w:rsidRPr="00DC7D19">
              <w:t>Способ предоставления</w:t>
            </w:r>
            <w:r w:rsidR="00C249CD" w:rsidRPr="00DC7D19">
              <w:t xml:space="preserve"> комме</w:t>
            </w:r>
            <w:r w:rsidR="0076578C" w:rsidRPr="00DC7D19">
              <w:t>рческих предложений</w:t>
            </w:r>
          </w:p>
        </w:tc>
        <w:tc>
          <w:tcPr>
            <w:tcW w:w="7088" w:type="dxa"/>
            <w:shd w:val="clear" w:color="auto" w:fill="auto"/>
          </w:tcPr>
          <w:p w:rsidR="002274C3" w:rsidRPr="00DC7D19" w:rsidRDefault="00635664" w:rsidP="00714EAA">
            <w:pPr>
              <w:jc w:val="both"/>
            </w:pPr>
            <w:r w:rsidRPr="00DC7D19">
              <w:t>ЭТП Bidmart.by (инструкция по регистрации Участников на ЭТП прилагается)</w:t>
            </w:r>
          </w:p>
        </w:tc>
      </w:tr>
      <w:tr w:rsidR="009A1D80" w:rsidRPr="00DC7D19" w:rsidTr="00111EF8">
        <w:tc>
          <w:tcPr>
            <w:tcW w:w="3119" w:type="dxa"/>
            <w:shd w:val="clear" w:color="auto" w:fill="auto"/>
            <w:vAlign w:val="center"/>
          </w:tcPr>
          <w:p w:rsidR="009A1D80" w:rsidRPr="00DC7D19" w:rsidRDefault="009A1D80" w:rsidP="00F304B8">
            <w:r w:rsidRPr="00DC7D19">
              <w:t>Валюта заключения договора</w:t>
            </w:r>
          </w:p>
        </w:tc>
        <w:tc>
          <w:tcPr>
            <w:tcW w:w="7088" w:type="dxa"/>
            <w:shd w:val="clear" w:color="auto" w:fill="auto"/>
          </w:tcPr>
          <w:p w:rsidR="009A1D80" w:rsidRPr="00DC7D19" w:rsidRDefault="00C96F4E" w:rsidP="00C96F4E">
            <w:pPr>
              <w:jc w:val="both"/>
            </w:pPr>
            <w:r w:rsidRPr="00DC7D19">
              <w:t>Российский</w:t>
            </w:r>
            <w:r w:rsidR="00047136" w:rsidRPr="00DC7D19">
              <w:t xml:space="preserve"> </w:t>
            </w:r>
            <w:r w:rsidR="009A1D80" w:rsidRPr="00DC7D19">
              <w:t>рубл</w:t>
            </w:r>
            <w:r w:rsidR="00047136" w:rsidRPr="00DC7D19">
              <w:t>ь</w:t>
            </w:r>
            <w:r w:rsidR="009A1D80" w:rsidRPr="00DC7D19">
              <w:t xml:space="preserve"> (</w:t>
            </w:r>
            <w:r w:rsidRPr="00DC7D19">
              <w:rPr>
                <w:lang w:val="en-US"/>
              </w:rPr>
              <w:t>RUB</w:t>
            </w:r>
            <w:r w:rsidR="009A1D80" w:rsidRPr="00DC7D19">
              <w:t>)</w:t>
            </w:r>
            <w:r w:rsidR="004153A2" w:rsidRPr="00DC7D19">
              <w:t>.</w:t>
            </w:r>
          </w:p>
        </w:tc>
      </w:tr>
      <w:tr w:rsidR="009A1D80" w:rsidRPr="00DC7D19" w:rsidTr="00111EF8">
        <w:tc>
          <w:tcPr>
            <w:tcW w:w="3119" w:type="dxa"/>
            <w:shd w:val="clear" w:color="auto" w:fill="auto"/>
            <w:vAlign w:val="center"/>
          </w:tcPr>
          <w:p w:rsidR="009A1D80" w:rsidRPr="00DC7D19" w:rsidRDefault="009A1D80" w:rsidP="00F304B8">
            <w:r w:rsidRPr="00DC7D19">
              <w:t>Контактные лицо по проведению процедуры закупки</w:t>
            </w:r>
          </w:p>
        </w:tc>
        <w:tc>
          <w:tcPr>
            <w:tcW w:w="7088" w:type="dxa"/>
            <w:shd w:val="clear" w:color="auto" w:fill="auto"/>
          </w:tcPr>
          <w:p w:rsidR="009A1D80" w:rsidRPr="00DC7D19" w:rsidRDefault="00445A4E" w:rsidP="00F304B8">
            <w:pPr>
              <w:pStyle w:val="a3"/>
              <w:widowControl w:val="0"/>
              <w:jc w:val="both"/>
              <w:rPr>
                <w:rFonts w:ascii="Times New Roman" w:hAnsi="Times New Roman"/>
                <w:sz w:val="24"/>
                <w:szCs w:val="24"/>
              </w:rPr>
            </w:pPr>
            <w:r w:rsidRPr="00DC7D19">
              <w:rPr>
                <w:rFonts w:ascii="Times New Roman" w:hAnsi="Times New Roman"/>
                <w:sz w:val="24"/>
                <w:szCs w:val="24"/>
              </w:rPr>
              <w:t>Трасковский Игорь Михайлович</w:t>
            </w:r>
          </w:p>
          <w:p w:rsidR="009A1D80" w:rsidRPr="00DC7D19" w:rsidRDefault="00445A4E" w:rsidP="009A1D80">
            <w:pPr>
              <w:pStyle w:val="a3"/>
              <w:widowControl w:val="0"/>
              <w:jc w:val="both"/>
              <w:rPr>
                <w:rFonts w:ascii="Times New Roman" w:hAnsi="Times New Roman"/>
                <w:sz w:val="24"/>
                <w:szCs w:val="24"/>
              </w:rPr>
            </w:pPr>
            <w:r w:rsidRPr="00DC7D19">
              <w:rPr>
                <w:rFonts w:ascii="Times New Roman" w:hAnsi="Times New Roman"/>
                <w:sz w:val="24"/>
                <w:szCs w:val="24"/>
              </w:rPr>
              <w:t>тел. +375 17 359 90 89</w:t>
            </w:r>
          </w:p>
          <w:p w:rsidR="00117916" w:rsidRPr="00DC7D19" w:rsidRDefault="00117916" w:rsidP="009A1D80">
            <w:pPr>
              <w:pStyle w:val="a3"/>
              <w:widowControl w:val="0"/>
              <w:jc w:val="both"/>
              <w:rPr>
                <w:rFonts w:ascii="Times New Roman" w:hAnsi="Times New Roman"/>
                <w:sz w:val="24"/>
                <w:szCs w:val="24"/>
              </w:rPr>
            </w:pPr>
          </w:p>
        </w:tc>
      </w:tr>
      <w:tr w:rsidR="009A1D80" w:rsidRPr="00DC7D19" w:rsidTr="00111EF8">
        <w:tc>
          <w:tcPr>
            <w:tcW w:w="3119" w:type="dxa"/>
            <w:shd w:val="clear" w:color="auto" w:fill="auto"/>
            <w:vAlign w:val="center"/>
          </w:tcPr>
          <w:p w:rsidR="009A1D80" w:rsidRPr="00DC7D19" w:rsidRDefault="009A1D80" w:rsidP="00F304B8">
            <w:r w:rsidRPr="00DC7D19">
              <w:t>Контактное лицо по предмету закупки</w:t>
            </w:r>
          </w:p>
        </w:tc>
        <w:tc>
          <w:tcPr>
            <w:tcW w:w="7088" w:type="dxa"/>
            <w:shd w:val="clear" w:color="auto" w:fill="auto"/>
          </w:tcPr>
          <w:p w:rsidR="00FE3D53" w:rsidRPr="00DC7D19" w:rsidRDefault="00C96F4E" w:rsidP="00047136">
            <w:pPr>
              <w:pStyle w:val="a3"/>
              <w:widowControl w:val="0"/>
              <w:jc w:val="both"/>
              <w:rPr>
                <w:rFonts w:ascii="Times New Roman" w:hAnsi="Times New Roman"/>
                <w:sz w:val="24"/>
                <w:szCs w:val="24"/>
              </w:rPr>
            </w:pPr>
            <w:r w:rsidRPr="00DC7D19">
              <w:rPr>
                <w:rFonts w:ascii="Times New Roman" w:hAnsi="Times New Roman"/>
                <w:sz w:val="24"/>
                <w:szCs w:val="24"/>
              </w:rPr>
              <w:t>Галкин Олег Вячеславович</w:t>
            </w:r>
          </w:p>
          <w:p w:rsidR="009A1D80" w:rsidRPr="00DC7D19" w:rsidRDefault="009A1D80" w:rsidP="00714EAA">
            <w:pPr>
              <w:pStyle w:val="a3"/>
              <w:widowControl w:val="0"/>
              <w:jc w:val="both"/>
              <w:rPr>
                <w:rFonts w:ascii="Times New Roman" w:hAnsi="Times New Roman"/>
                <w:sz w:val="24"/>
                <w:szCs w:val="24"/>
              </w:rPr>
            </w:pPr>
            <w:r w:rsidRPr="00DC7D19">
              <w:rPr>
                <w:rFonts w:ascii="Times New Roman" w:hAnsi="Times New Roman"/>
                <w:sz w:val="24"/>
                <w:szCs w:val="24"/>
              </w:rPr>
              <w:t>тел. +375 17</w:t>
            </w:r>
            <w:r w:rsidR="00D004AD" w:rsidRPr="00DC7D19">
              <w:rPr>
                <w:rFonts w:ascii="Times New Roman" w:hAnsi="Times New Roman"/>
                <w:sz w:val="24"/>
                <w:szCs w:val="24"/>
              </w:rPr>
              <w:t> </w:t>
            </w:r>
            <w:r w:rsidRPr="00DC7D19">
              <w:rPr>
                <w:rFonts w:ascii="Times New Roman" w:hAnsi="Times New Roman"/>
                <w:sz w:val="24"/>
                <w:szCs w:val="24"/>
              </w:rPr>
              <w:t>359</w:t>
            </w:r>
            <w:r w:rsidR="00D004AD" w:rsidRPr="00DC7D19">
              <w:rPr>
                <w:rFonts w:ascii="Times New Roman" w:hAnsi="Times New Roman"/>
                <w:sz w:val="24"/>
                <w:szCs w:val="24"/>
              </w:rPr>
              <w:t xml:space="preserve"> </w:t>
            </w:r>
            <w:r w:rsidR="00047136" w:rsidRPr="00DC7D19">
              <w:rPr>
                <w:rFonts w:ascii="Times New Roman" w:hAnsi="Times New Roman"/>
                <w:sz w:val="24"/>
                <w:szCs w:val="24"/>
              </w:rPr>
              <w:t xml:space="preserve">90 </w:t>
            </w:r>
            <w:r w:rsidR="000E2FFF" w:rsidRPr="00DC7D19">
              <w:rPr>
                <w:rFonts w:ascii="Times New Roman" w:hAnsi="Times New Roman"/>
                <w:sz w:val="24"/>
                <w:szCs w:val="24"/>
              </w:rPr>
              <w:t>32</w:t>
            </w:r>
          </w:p>
        </w:tc>
      </w:tr>
      <w:tr w:rsidR="009A1D80" w:rsidRPr="00DC7D19" w:rsidTr="00111EF8">
        <w:trPr>
          <w:trHeight w:val="655"/>
        </w:trPr>
        <w:tc>
          <w:tcPr>
            <w:tcW w:w="3119" w:type="dxa"/>
            <w:shd w:val="clear" w:color="auto" w:fill="auto"/>
            <w:vAlign w:val="center"/>
          </w:tcPr>
          <w:p w:rsidR="009A1D80" w:rsidRPr="00DC7D19" w:rsidRDefault="009A1D80" w:rsidP="00F304B8">
            <w:r w:rsidRPr="00DC7D19">
              <w:t>Срок предоставления</w:t>
            </w:r>
          </w:p>
        </w:tc>
        <w:tc>
          <w:tcPr>
            <w:tcW w:w="7088" w:type="dxa"/>
            <w:shd w:val="clear" w:color="auto" w:fill="auto"/>
            <w:vAlign w:val="center"/>
          </w:tcPr>
          <w:p w:rsidR="009A1D80" w:rsidRPr="00DC7D19" w:rsidRDefault="00B87377" w:rsidP="009278AA">
            <w:pPr>
              <w:pStyle w:val="a3"/>
              <w:widowControl w:val="0"/>
              <w:rPr>
                <w:rFonts w:ascii="Times New Roman" w:hAnsi="Times New Roman"/>
                <w:sz w:val="24"/>
                <w:szCs w:val="24"/>
              </w:rPr>
            </w:pPr>
            <w:r w:rsidRPr="00DC7D19">
              <w:rPr>
                <w:rFonts w:ascii="Times New Roman" w:hAnsi="Times New Roman"/>
                <w:sz w:val="24"/>
                <w:szCs w:val="24"/>
              </w:rPr>
              <w:t xml:space="preserve">до </w:t>
            </w:r>
            <w:r w:rsidR="009278AA" w:rsidRPr="00DC7D19">
              <w:rPr>
                <w:rFonts w:ascii="Times New Roman" w:hAnsi="Times New Roman"/>
                <w:sz w:val="24"/>
                <w:szCs w:val="24"/>
              </w:rPr>
              <w:t>17</w:t>
            </w:r>
            <w:r w:rsidRPr="00DC7D19">
              <w:rPr>
                <w:rFonts w:ascii="Times New Roman" w:hAnsi="Times New Roman"/>
                <w:sz w:val="24"/>
                <w:szCs w:val="24"/>
              </w:rPr>
              <w:t>.</w:t>
            </w:r>
            <w:r w:rsidR="009278AA" w:rsidRPr="00DC7D19">
              <w:rPr>
                <w:rFonts w:ascii="Times New Roman" w:hAnsi="Times New Roman"/>
                <w:sz w:val="24"/>
                <w:szCs w:val="24"/>
              </w:rPr>
              <w:t>00</w:t>
            </w:r>
            <w:r w:rsidRPr="00DC7D19">
              <w:rPr>
                <w:rFonts w:ascii="Times New Roman" w:hAnsi="Times New Roman"/>
                <w:sz w:val="24"/>
                <w:szCs w:val="24"/>
              </w:rPr>
              <w:t xml:space="preserve">  </w:t>
            </w:r>
            <w:r w:rsidR="009278AA" w:rsidRPr="00DC7D19">
              <w:rPr>
                <w:rFonts w:ascii="Times New Roman" w:hAnsi="Times New Roman"/>
                <w:sz w:val="24"/>
                <w:szCs w:val="24"/>
              </w:rPr>
              <w:t>29</w:t>
            </w:r>
            <w:r w:rsidR="00BA0970" w:rsidRPr="00DC7D19">
              <w:rPr>
                <w:rFonts w:ascii="Times New Roman" w:hAnsi="Times New Roman"/>
                <w:sz w:val="24"/>
                <w:szCs w:val="24"/>
              </w:rPr>
              <w:t xml:space="preserve"> </w:t>
            </w:r>
            <w:r w:rsidR="009278AA" w:rsidRPr="00DC7D19">
              <w:rPr>
                <w:rFonts w:ascii="Times New Roman" w:hAnsi="Times New Roman"/>
                <w:sz w:val="24"/>
                <w:szCs w:val="24"/>
              </w:rPr>
              <w:t>сентября</w:t>
            </w:r>
            <w:r w:rsidR="009A1D80" w:rsidRPr="00DC7D19">
              <w:rPr>
                <w:rFonts w:ascii="Times New Roman" w:hAnsi="Times New Roman"/>
                <w:sz w:val="24"/>
                <w:szCs w:val="24"/>
              </w:rPr>
              <w:t xml:space="preserve"> 202</w:t>
            </w:r>
            <w:r w:rsidR="009278AA" w:rsidRPr="00DC7D19">
              <w:rPr>
                <w:rFonts w:ascii="Times New Roman" w:hAnsi="Times New Roman"/>
                <w:sz w:val="24"/>
                <w:szCs w:val="24"/>
              </w:rPr>
              <w:t>5</w:t>
            </w:r>
            <w:r w:rsidR="009A1D80" w:rsidRPr="00DC7D19">
              <w:rPr>
                <w:rFonts w:ascii="Times New Roman" w:hAnsi="Times New Roman"/>
                <w:sz w:val="24"/>
                <w:szCs w:val="24"/>
              </w:rPr>
              <w:t xml:space="preserve"> г.</w:t>
            </w:r>
          </w:p>
        </w:tc>
      </w:tr>
    </w:tbl>
    <w:p w:rsidR="00992B90" w:rsidRPr="00DC7D19" w:rsidRDefault="0043744A" w:rsidP="0043744A">
      <w:pPr>
        <w:ind w:firstLine="708"/>
        <w:jc w:val="both"/>
      </w:pPr>
      <w:r w:rsidRPr="00DC7D19">
        <w:t xml:space="preserve">Коммерческие предложения, поступившее в Банк </w:t>
      </w:r>
      <w:r w:rsidRPr="00DC7D19">
        <w:rPr>
          <w:i/>
        </w:rPr>
        <w:t>после истечения окончательного срока его представления</w:t>
      </w:r>
      <w:r w:rsidRPr="00DC7D19">
        <w:t>, к рассмотрению не принимаются.</w:t>
      </w:r>
    </w:p>
    <w:p w:rsidR="003F6D35" w:rsidRPr="00DC7D19" w:rsidRDefault="003F6D35" w:rsidP="0043744A">
      <w:pPr>
        <w:ind w:firstLine="708"/>
        <w:jc w:val="both"/>
      </w:pPr>
      <w:r w:rsidRPr="00DC7D19">
        <w:t>Изменение стоимости предмета закупки, указанной в предложении, возможно только при проведении переговоров по снижению цены</w:t>
      </w:r>
    </w:p>
    <w:p w:rsidR="00E0682E" w:rsidRPr="00DC7D19" w:rsidRDefault="0076578C" w:rsidP="00C02EC9">
      <w:pPr>
        <w:ind w:firstLine="708"/>
        <w:jc w:val="both"/>
      </w:pPr>
      <w:r w:rsidRPr="00DC7D19">
        <w:t>Заказчик вправе отменить процедуру закупки до за</w:t>
      </w:r>
      <w:r w:rsidR="007C7A35" w:rsidRPr="00DC7D19">
        <w:t>ключения договора с победителем и не несет за это ответственность перед участниками процедуры закупки.</w:t>
      </w:r>
    </w:p>
    <w:p w:rsidR="00F2303C" w:rsidRPr="00DC7D19" w:rsidRDefault="00F2303C" w:rsidP="00C02EC9">
      <w:pPr>
        <w:ind w:firstLine="708"/>
        <w:jc w:val="both"/>
      </w:pPr>
    </w:p>
    <w:p w:rsidR="00F2303C" w:rsidRPr="00DC7D19" w:rsidRDefault="00F2303C" w:rsidP="00C02EC9">
      <w:pPr>
        <w:ind w:firstLine="708"/>
        <w:jc w:val="both"/>
      </w:pPr>
    </w:p>
    <w:p w:rsidR="00F2303C" w:rsidRPr="00DC7D19" w:rsidRDefault="00F2303C" w:rsidP="00C02EC9">
      <w:pPr>
        <w:ind w:firstLine="708"/>
        <w:jc w:val="both"/>
      </w:pPr>
    </w:p>
    <w:p w:rsidR="00F2303C" w:rsidRPr="00DC7D19" w:rsidRDefault="00BA66BA" w:rsidP="00DC7D19">
      <w:pPr>
        <w:spacing w:after="200" w:line="276" w:lineRule="auto"/>
        <w:jc w:val="right"/>
        <w:rPr>
          <w:b/>
        </w:rPr>
      </w:pPr>
      <w:r w:rsidRPr="00DC7D19">
        <w:br w:type="page"/>
      </w:r>
      <w:r w:rsidR="00F2303C" w:rsidRPr="00DC7D19">
        <w:t>Приложение №1</w:t>
      </w:r>
    </w:p>
    <w:p w:rsidR="00F2303C" w:rsidRPr="00DC7D19" w:rsidRDefault="00F2303C" w:rsidP="00F2303C">
      <w:pPr>
        <w:pStyle w:val="ae"/>
        <w:ind w:firstLine="709"/>
        <w:jc w:val="both"/>
        <w:rPr>
          <w:sz w:val="24"/>
          <w:szCs w:val="24"/>
        </w:rPr>
      </w:pPr>
    </w:p>
    <w:p w:rsidR="00F2303C" w:rsidRPr="00DC7D19" w:rsidRDefault="00F2303C" w:rsidP="00F2303C">
      <w:pPr>
        <w:jc w:val="center"/>
      </w:pPr>
      <w:r w:rsidRPr="00DC7D19">
        <w:t xml:space="preserve">Спецификация </w:t>
      </w:r>
      <w:r w:rsidR="00890A70" w:rsidRPr="00DC7D19">
        <w:t>закупки</w:t>
      </w:r>
    </w:p>
    <w:p w:rsidR="000B0FE4" w:rsidRPr="00DC7D19" w:rsidRDefault="000B0FE4" w:rsidP="00F2303C">
      <w:pPr>
        <w:jc w:val="center"/>
      </w:pPr>
    </w:p>
    <w:p w:rsidR="00B263B6" w:rsidRDefault="00B263B6" w:rsidP="00F2303C">
      <w:pPr>
        <w:jc w:val="center"/>
        <w:rPr>
          <w:sz w:val="28"/>
        </w:rPr>
      </w:pPr>
    </w:p>
    <w:tbl>
      <w:tblPr>
        <w:tblStyle w:val="a4"/>
        <w:tblW w:w="0" w:type="auto"/>
        <w:tblLook w:val="04A0" w:firstRow="1" w:lastRow="0" w:firstColumn="1" w:lastColumn="0" w:noHBand="0" w:noVBand="1"/>
      </w:tblPr>
      <w:tblGrid>
        <w:gridCol w:w="3823"/>
        <w:gridCol w:w="1081"/>
        <w:gridCol w:w="4305"/>
      </w:tblGrid>
      <w:tr w:rsidR="00B263B6" w:rsidTr="0007676C">
        <w:tc>
          <w:tcPr>
            <w:tcW w:w="3823" w:type="dxa"/>
          </w:tcPr>
          <w:p w:rsidR="00B263B6" w:rsidRDefault="00B263B6" w:rsidP="0007676C">
            <w:pPr>
              <w:jc w:val="both"/>
            </w:pPr>
            <w:r>
              <w:t xml:space="preserve">Наименование </w:t>
            </w:r>
          </w:p>
        </w:tc>
        <w:tc>
          <w:tcPr>
            <w:tcW w:w="1081" w:type="dxa"/>
          </w:tcPr>
          <w:p w:rsidR="00B263B6" w:rsidRDefault="00B263B6" w:rsidP="0007676C">
            <w:pPr>
              <w:jc w:val="both"/>
            </w:pPr>
            <w:r>
              <w:t>Кол-во</w:t>
            </w:r>
          </w:p>
        </w:tc>
        <w:tc>
          <w:tcPr>
            <w:tcW w:w="4305" w:type="dxa"/>
          </w:tcPr>
          <w:p w:rsidR="00B263B6" w:rsidRDefault="00B263B6" w:rsidP="00B263B6">
            <w:pPr>
              <w:jc w:val="center"/>
            </w:pPr>
            <w:r w:rsidRPr="00B263B6">
              <w:t>Ориентировочная стоимость</w:t>
            </w:r>
          </w:p>
          <w:p w:rsidR="00B263B6" w:rsidRPr="00B263B6" w:rsidRDefault="00B263B6" w:rsidP="00B263B6">
            <w:pPr>
              <w:jc w:val="center"/>
            </w:pPr>
            <w:r w:rsidRPr="00B263B6">
              <w:t>закупки с НДС</w:t>
            </w:r>
            <w:r>
              <w:t>, российские рубли (</w:t>
            </w:r>
            <w:r>
              <w:rPr>
                <w:lang w:val="en-US"/>
              </w:rPr>
              <w:t>RUB</w:t>
            </w:r>
            <w:r w:rsidRPr="00B263B6">
              <w:t>)</w:t>
            </w:r>
          </w:p>
        </w:tc>
      </w:tr>
      <w:tr w:rsidR="00B263B6" w:rsidTr="0007676C">
        <w:tc>
          <w:tcPr>
            <w:tcW w:w="3823" w:type="dxa"/>
          </w:tcPr>
          <w:p w:rsidR="00B263B6" w:rsidRDefault="00B263B6" w:rsidP="0007676C">
            <w:pPr>
              <w:jc w:val="both"/>
            </w:pPr>
            <w:r>
              <w:t>Программное обеспечение MaxPatrol. Компонент MaxPatrol Local Update Server, продление лицензии, обновления в течение 1 (одного) года, версия 25</w:t>
            </w:r>
          </w:p>
          <w:p w:rsidR="00B263B6" w:rsidRDefault="00B263B6" w:rsidP="0007676C">
            <w:pPr>
              <w:jc w:val="both"/>
            </w:pPr>
            <w:r>
              <w:t>PT-MP8- LUS-EXT</w:t>
            </w:r>
          </w:p>
        </w:tc>
        <w:tc>
          <w:tcPr>
            <w:tcW w:w="1081" w:type="dxa"/>
          </w:tcPr>
          <w:p w:rsidR="00CF75AD" w:rsidRDefault="00CF75AD" w:rsidP="00211E31">
            <w:pPr>
              <w:jc w:val="center"/>
            </w:pPr>
          </w:p>
          <w:p w:rsidR="00CF75AD" w:rsidRDefault="00CF75AD" w:rsidP="00211E31">
            <w:pPr>
              <w:jc w:val="center"/>
            </w:pPr>
          </w:p>
          <w:p w:rsidR="00B263B6" w:rsidRDefault="00B263B6" w:rsidP="00211E31">
            <w:pPr>
              <w:jc w:val="center"/>
            </w:pPr>
            <w:bookmarkStart w:id="0" w:name="_GoBack"/>
            <w:bookmarkEnd w:id="0"/>
            <w:r>
              <w:t>1</w:t>
            </w:r>
          </w:p>
        </w:tc>
        <w:tc>
          <w:tcPr>
            <w:tcW w:w="4305" w:type="dxa"/>
          </w:tcPr>
          <w:p w:rsidR="00B263B6" w:rsidRDefault="00B263B6" w:rsidP="00B263B6">
            <w:pPr>
              <w:jc w:val="center"/>
            </w:pPr>
          </w:p>
          <w:p w:rsidR="00B263B6" w:rsidRDefault="00B263B6" w:rsidP="00B263B6">
            <w:pPr>
              <w:jc w:val="center"/>
            </w:pPr>
          </w:p>
          <w:p w:rsidR="00B263B6" w:rsidRDefault="00B263B6" w:rsidP="00B263B6">
            <w:pPr>
              <w:jc w:val="center"/>
            </w:pPr>
            <w:r>
              <w:t>250 000,00</w:t>
            </w:r>
          </w:p>
        </w:tc>
      </w:tr>
    </w:tbl>
    <w:p w:rsidR="00B263B6" w:rsidRDefault="00B263B6" w:rsidP="00F2303C">
      <w:pPr>
        <w:jc w:val="center"/>
        <w:rPr>
          <w:sz w:val="28"/>
        </w:rPr>
      </w:pPr>
    </w:p>
    <w:p w:rsidR="00B263B6" w:rsidRDefault="00B263B6" w:rsidP="00F2303C">
      <w:pPr>
        <w:jc w:val="center"/>
        <w:rPr>
          <w:sz w:val="28"/>
        </w:rPr>
      </w:pPr>
    </w:p>
    <w:p w:rsidR="00B263B6" w:rsidRDefault="00B263B6" w:rsidP="00F2303C">
      <w:pPr>
        <w:jc w:val="center"/>
        <w:rPr>
          <w:sz w:val="28"/>
        </w:rPr>
      </w:pPr>
    </w:p>
    <w:p w:rsidR="00B263B6" w:rsidRDefault="00B263B6" w:rsidP="00F2303C">
      <w:pPr>
        <w:jc w:val="center"/>
        <w:rPr>
          <w:sz w:val="28"/>
        </w:rPr>
      </w:pPr>
    </w:p>
    <w:p w:rsidR="00B263B6" w:rsidRDefault="00B263B6" w:rsidP="00F2303C">
      <w:pPr>
        <w:jc w:val="center"/>
        <w:rPr>
          <w:sz w:val="28"/>
        </w:rPr>
      </w:pPr>
    </w:p>
    <w:p w:rsidR="00B263B6" w:rsidRDefault="00B263B6" w:rsidP="00F2303C">
      <w:pPr>
        <w:jc w:val="center"/>
        <w:rPr>
          <w:sz w:val="28"/>
        </w:rPr>
      </w:pPr>
    </w:p>
    <w:p w:rsidR="00B263B6" w:rsidRDefault="00B263B6" w:rsidP="00F2303C">
      <w:pPr>
        <w:jc w:val="center"/>
        <w:rPr>
          <w:sz w:val="28"/>
        </w:rPr>
      </w:pPr>
    </w:p>
    <w:p w:rsidR="000B0FE4" w:rsidRDefault="000B0FE4" w:rsidP="00F2303C">
      <w:pPr>
        <w:jc w:val="center"/>
        <w:rPr>
          <w:sz w:val="28"/>
        </w:rPr>
      </w:pPr>
    </w:p>
    <w:p w:rsidR="000B0FE4" w:rsidRPr="004153A2" w:rsidRDefault="000B0FE4" w:rsidP="00F2303C">
      <w:pPr>
        <w:jc w:val="center"/>
        <w:rPr>
          <w:sz w:val="28"/>
        </w:rPr>
      </w:pPr>
    </w:p>
    <w:p w:rsidR="00F2303C" w:rsidRPr="004153A2" w:rsidRDefault="00F2303C" w:rsidP="00F2303C">
      <w:pPr>
        <w:jc w:val="right"/>
        <w:rPr>
          <w:bCs/>
          <w:sz w:val="28"/>
          <w:szCs w:val="28"/>
        </w:rPr>
      </w:pPr>
    </w:p>
    <w:p w:rsidR="00F2303C" w:rsidRPr="004153A2" w:rsidRDefault="00F2303C" w:rsidP="00F2303C">
      <w:pPr>
        <w:jc w:val="right"/>
      </w:pPr>
    </w:p>
    <w:p w:rsidR="00F2303C" w:rsidRPr="004153A2" w:rsidRDefault="00F2303C" w:rsidP="00F2303C">
      <w:pPr>
        <w:pStyle w:val="10"/>
        <w:keepNext w:val="0"/>
        <w:widowControl w:val="0"/>
        <w:ind w:firstLine="708"/>
        <w:jc w:val="both"/>
        <w:rPr>
          <w:bCs/>
          <w:sz w:val="28"/>
          <w:szCs w:val="28"/>
        </w:rPr>
        <w:sectPr w:rsidR="00F2303C" w:rsidRPr="004153A2" w:rsidSect="00965FDA">
          <w:pgSz w:w="11906" w:h="16838"/>
          <w:pgMar w:top="567" w:right="850" w:bottom="1134" w:left="1701" w:header="708" w:footer="708" w:gutter="0"/>
          <w:cols w:space="708"/>
          <w:docGrid w:linePitch="360"/>
        </w:sectPr>
      </w:pPr>
    </w:p>
    <w:p w:rsidR="00F2303C" w:rsidRPr="00080762" w:rsidRDefault="00F2303C" w:rsidP="00F2303C">
      <w:pPr>
        <w:jc w:val="right"/>
      </w:pPr>
      <w:r w:rsidRPr="00080762">
        <w:t>Приложение №</w:t>
      </w:r>
      <w:r w:rsidR="00BA66BA" w:rsidRPr="00080762">
        <w:t>2</w:t>
      </w:r>
    </w:p>
    <w:p w:rsidR="00F2303C" w:rsidRPr="004153A2" w:rsidRDefault="00F2303C" w:rsidP="00F2303C">
      <w:pPr>
        <w:widowControl w:val="0"/>
        <w:autoSpaceDE w:val="0"/>
        <w:autoSpaceDN w:val="0"/>
        <w:adjustRightInd w:val="0"/>
        <w:ind w:right="-1"/>
        <w:jc w:val="center"/>
        <w:rPr>
          <w:b/>
          <w:bCs/>
          <w:sz w:val="26"/>
          <w:szCs w:val="26"/>
        </w:rPr>
      </w:pPr>
    </w:p>
    <w:p w:rsidR="009A2966" w:rsidRPr="00A13609" w:rsidRDefault="009A2966" w:rsidP="009A2966">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9A2966" w:rsidRDefault="009A2966" w:rsidP="009A2966">
      <w:pPr>
        <w:pStyle w:val="newncpi"/>
        <w:ind w:firstLine="0"/>
        <w:jc w:val="center"/>
      </w:pP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9A2966" w:rsidTr="0007676C">
        <w:trPr>
          <w:trHeight w:val="20"/>
        </w:trPr>
        <w:tc>
          <w:tcPr>
            <w:tcW w:w="10065" w:type="dxa"/>
            <w:gridSpan w:val="3"/>
            <w:tcBorders>
              <w:top w:val="single" w:sz="4" w:space="0" w:color="auto"/>
              <w:left w:val="nil"/>
              <w:bottom w:val="nil"/>
              <w:right w:val="nil"/>
            </w:tcBorders>
            <w:vAlign w:val="bottom"/>
            <w:hideMark/>
          </w:tcPr>
          <w:p w:rsidR="009A2966" w:rsidRDefault="009A2966" w:rsidP="0007676C">
            <w:pPr>
              <w:pStyle w:val="undline"/>
              <w:jc w:val="center"/>
              <w:rPr>
                <w:i/>
              </w:rPr>
            </w:pPr>
            <w:r>
              <w:rPr>
                <w:i/>
              </w:rPr>
              <w:t>(персональные данные лица, в отношении которого запрашиваются сведения о правонарушениях:</w:t>
            </w:r>
          </w:p>
        </w:tc>
      </w:tr>
      <w:tr w:rsidR="009A2966" w:rsidTr="0007676C">
        <w:trPr>
          <w:trHeight w:val="20"/>
        </w:trPr>
        <w:tc>
          <w:tcPr>
            <w:tcW w:w="10065" w:type="dxa"/>
            <w:gridSpan w:val="3"/>
            <w:tcBorders>
              <w:top w:val="nil"/>
              <w:left w:val="nil"/>
              <w:bottom w:val="single" w:sz="4" w:space="0" w:color="auto"/>
              <w:right w:val="nil"/>
            </w:tcBorders>
            <w:vAlign w:val="bottom"/>
          </w:tcPr>
          <w:p w:rsidR="009A2966" w:rsidRPr="006E110C" w:rsidRDefault="009A2966" w:rsidP="0007676C">
            <w:pPr>
              <w:pStyle w:val="newncpi"/>
              <w:ind w:firstLine="0"/>
              <w:jc w:val="center"/>
            </w:pPr>
          </w:p>
        </w:tc>
      </w:tr>
      <w:tr w:rsidR="009A2966" w:rsidTr="0007676C">
        <w:trPr>
          <w:trHeight w:val="20"/>
        </w:trPr>
        <w:tc>
          <w:tcPr>
            <w:tcW w:w="10065" w:type="dxa"/>
            <w:gridSpan w:val="3"/>
            <w:tcBorders>
              <w:top w:val="single" w:sz="4" w:space="0" w:color="auto"/>
              <w:left w:val="nil"/>
              <w:bottom w:val="nil"/>
              <w:right w:val="nil"/>
            </w:tcBorders>
            <w:vAlign w:val="bottom"/>
            <w:hideMark/>
          </w:tcPr>
          <w:p w:rsidR="009A2966" w:rsidRDefault="009A2966" w:rsidP="0007676C">
            <w:pPr>
              <w:pStyle w:val="undline"/>
              <w:jc w:val="center"/>
              <w:rPr>
                <w:i/>
              </w:rPr>
            </w:pPr>
            <w:r>
              <w:rPr>
                <w:i/>
              </w:rPr>
              <w:t>фамилия, собственное имя, отчество (если таковое имеется), дата и место рождения,</w:t>
            </w:r>
          </w:p>
        </w:tc>
      </w:tr>
      <w:tr w:rsidR="009A2966" w:rsidTr="0007676C">
        <w:trPr>
          <w:trHeight w:val="20"/>
        </w:trPr>
        <w:tc>
          <w:tcPr>
            <w:tcW w:w="10065" w:type="dxa"/>
            <w:gridSpan w:val="3"/>
            <w:tcBorders>
              <w:top w:val="nil"/>
              <w:left w:val="nil"/>
              <w:bottom w:val="single" w:sz="4" w:space="0" w:color="auto"/>
              <w:right w:val="nil"/>
            </w:tcBorders>
            <w:vAlign w:val="bottom"/>
          </w:tcPr>
          <w:p w:rsidR="009A2966" w:rsidRPr="008B10E8" w:rsidRDefault="009A2966" w:rsidP="0007676C">
            <w:pPr>
              <w:pStyle w:val="newncpi"/>
              <w:ind w:firstLine="0"/>
              <w:jc w:val="center"/>
            </w:pPr>
          </w:p>
        </w:tc>
      </w:tr>
      <w:tr w:rsidR="009A2966" w:rsidTr="0007676C">
        <w:trPr>
          <w:trHeight w:val="20"/>
        </w:trPr>
        <w:tc>
          <w:tcPr>
            <w:tcW w:w="10065" w:type="dxa"/>
            <w:gridSpan w:val="3"/>
            <w:tcBorders>
              <w:top w:val="single" w:sz="4" w:space="0" w:color="auto"/>
              <w:left w:val="nil"/>
              <w:bottom w:val="nil"/>
              <w:right w:val="nil"/>
            </w:tcBorders>
            <w:vAlign w:val="bottom"/>
            <w:hideMark/>
          </w:tcPr>
          <w:p w:rsidR="009A2966" w:rsidRDefault="009A2966" w:rsidP="0007676C">
            <w:pPr>
              <w:pStyle w:val="undline"/>
              <w:jc w:val="center"/>
              <w:rPr>
                <w:i/>
              </w:rPr>
            </w:pPr>
            <w:r>
              <w:rPr>
                <w:i/>
              </w:rPr>
              <w:t>идентификационный номер (при отсутствии – номер документа, удостоверяющего личность)</w:t>
            </w:r>
          </w:p>
        </w:tc>
      </w:tr>
      <w:tr w:rsidR="009A2966" w:rsidTr="0007676C">
        <w:trPr>
          <w:trHeight w:val="20"/>
        </w:trPr>
        <w:tc>
          <w:tcPr>
            <w:tcW w:w="993" w:type="dxa"/>
            <w:vAlign w:val="bottom"/>
            <w:hideMark/>
          </w:tcPr>
          <w:p w:rsidR="009A2966" w:rsidRDefault="009A2966" w:rsidP="0007676C">
            <w:pPr>
              <w:pStyle w:val="newncpi"/>
              <w:ind w:firstLine="0"/>
            </w:pPr>
            <w:r>
              <w:t xml:space="preserve">  и (или)</w:t>
            </w:r>
          </w:p>
        </w:tc>
        <w:tc>
          <w:tcPr>
            <w:tcW w:w="9072" w:type="dxa"/>
            <w:gridSpan w:val="2"/>
            <w:tcBorders>
              <w:top w:val="nil"/>
              <w:left w:val="nil"/>
              <w:bottom w:val="single" w:sz="4" w:space="0" w:color="auto"/>
              <w:right w:val="nil"/>
            </w:tcBorders>
            <w:vAlign w:val="bottom"/>
          </w:tcPr>
          <w:p w:rsidR="009A2966" w:rsidRDefault="009A2966" w:rsidP="0007676C">
            <w:pPr>
              <w:pStyle w:val="newncpi"/>
              <w:ind w:firstLine="0"/>
              <w:jc w:val="center"/>
              <w:rPr>
                <w:sz w:val="26"/>
                <w:szCs w:val="26"/>
              </w:rPr>
            </w:pPr>
          </w:p>
        </w:tc>
      </w:tr>
      <w:tr w:rsidR="009A2966" w:rsidTr="0007676C">
        <w:trPr>
          <w:trHeight w:val="20"/>
        </w:trPr>
        <w:tc>
          <w:tcPr>
            <w:tcW w:w="993" w:type="dxa"/>
            <w:vAlign w:val="bottom"/>
          </w:tcPr>
          <w:p w:rsidR="009A2966" w:rsidRDefault="009A2966" w:rsidP="0007676C">
            <w:pPr>
              <w:pStyle w:val="undline"/>
              <w:jc w:val="center"/>
              <w:rPr>
                <w:i/>
              </w:rPr>
            </w:pPr>
          </w:p>
        </w:tc>
        <w:tc>
          <w:tcPr>
            <w:tcW w:w="9072" w:type="dxa"/>
            <w:gridSpan w:val="2"/>
            <w:tcBorders>
              <w:top w:val="single" w:sz="4" w:space="0" w:color="auto"/>
              <w:left w:val="nil"/>
              <w:bottom w:val="nil"/>
              <w:right w:val="nil"/>
            </w:tcBorders>
            <w:vAlign w:val="bottom"/>
            <w:hideMark/>
          </w:tcPr>
          <w:p w:rsidR="009A2966" w:rsidRDefault="009A2966" w:rsidP="0007676C">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9A2966" w:rsidTr="0007676C">
        <w:trPr>
          <w:trHeight w:val="20"/>
        </w:trPr>
        <w:tc>
          <w:tcPr>
            <w:tcW w:w="10065" w:type="dxa"/>
            <w:gridSpan w:val="3"/>
            <w:tcBorders>
              <w:top w:val="nil"/>
              <w:left w:val="nil"/>
              <w:bottom w:val="single" w:sz="4" w:space="0" w:color="auto"/>
              <w:right w:val="nil"/>
            </w:tcBorders>
            <w:vAlign w:val="bottom"/>
          </w:tcPr>
          <w:p w:rsidR="009A2966" w:rsidRDefault="009A2966" w:rsidP="0007676C">
            <w:pPr>
              <w:pStyle w:val="newncpi"/>
              <w:ind w:firstLine="0"/>
              <w:jc w:val="center"/>
              <w:rPr>
                <w:sz w:val="26"/>
                <w:szCs w:val="26"/>
              </w:rPr>
            </w:pPr>
          </w:p>
        </w:tc>
      </w:tr>
      <w:tr w:rsidR="009A2966" w:rsidTr="0007676C">
        <w:trPr>
          <w:trHeight w:val="20"/>
        </w:trPr>
        <w:tc>
          <w:tcPr>
            <w:tcW w:w="10065" w:type="dxa"/>
            <w:gridSpan w:val="3"/>
            <w:tcBorders>
              <w:top w:val="single" w:sz="4" w:space="0" w:color="auto"/>
              <w:left w:val="nil"/>
              <w:bottom w:val="nil"/>
              <w:right w:val="nil"/>
            </w:tcBorders>
            <w:vAlign w:val="bottom"/>
            <w:hideMark/>
          </w:tcPr>
          <w:p w:rsidR="009A2966" w:rsidRDefault="009A2966" w:rsidP="0007676C">
            <w:pPr>
              <w:pStyle w:val="undline"/>
              <w:jc w:val="center"/>
              <w:rPr>
                <w:i/>
              </w:rPr>
            </w:pPr>
            <w:r>
              <w:rPr>
                <w:i/>
              </w:rPr>
              <w:t>номер (при отсутствии – номер документа, удостоверяющего личность) либо наименование</w:t>
            </w:r>
          </w:p>
        </w:tc>
      </w:tr>
      <w:tr w:rsidR="009A2966" w:rsidTr="0007676C">
        <w:trPr>
          <w:trHeight w:val="20"/>
        </w:trPr>
        <w:tc>
          <w:tcPr>
            <w:tcW w:w="10065" w:type="dxa"/>
            <w:gridSpan w:val="3"/>
            <w:tcBorders>
              <w:top w:val="nil"/>
              <w:left w:val="nil"/>
              <w:bottom w:val="single" w:sz="4" w:space="0" w:color="auto"/>
              <w:right w:val="nil"/>
            </w:tcBorders>
            <w:vAlign w:val="bottom"/>
          </w:tcPr>
          <w:p w:rsidR="009A2966" w:rsidRDefault="009A2966" w:rsidP="0007676C">
            <w:pPr>
              <w:pStyle w:val="newncpi"/>
              <w:ind w:firstLine="0"/>
              <w:jc w:val="center"/>
              <w:rPr>
                <w:sz w:val="26"/>
                <w:szCs w:val="26"/>
              </w:rPr>
            </w:pPr>
          </w:p>
        </w:tc>
      </w:tr>
      <w:tr w:rsidR="009A2966" w:rsidTr="0007676C">
        <w:trPr>
          <w:trHeight w:val="20"/>
        </w:trPr>
        <w:tc>
          <w:tcPr>
            <w:tcW w:w="10065" w:type="dxa"/>
            <w:gridSpan w:val="3"/>
            <w:tcBorders>
              <w:top w:val="single" w:sz="4" w:space="0" w:color="auto"/>
              <w:left w:val="nil"/>
              <w:bottom w:val="nil"/>
              <w:right w:val="nil"/>
            </w:tcBorders>
            <w:vAlign w:val="bottom"/>
            <w:hideMark/>
          </w:tcPr>
          <w:p w:rsidR="009A2966" w:rsidRDefault="009A2966" w:rsidP="0007676C">
            <w:pPr>
              <w:pStyle w:val="undline"/>
              <w:jc w:val="center"/>
              <w:rPr>
                <w:i/>
              </w:rPr>
            </w:pPr>
            <w:r>
              <w:rPr>
                <w:i/>
              </w:rPr>
              <w:t>организации, регистрационный номер в Едином государственном регистре юридических</w:t>
            </w:r>
          </w:p>
        </w:tc>
      </w:tr>
      <w:tr w:rsidR="009A2966" w:rsidTr="0007676C">
        <w:trPr>
          <w:trHeight w:val="20"/>
        </w:trPr>
        <w:tc>
          <w:tcPr>
            <w:tcW w:w="9923" w:type="dxa"/>
            <w:gridSpan w:val="2"/>
            <w:tcBorders>
              <w:top w:val="nil"/>
              <w:left w:val="nil"/>
              <w:bottom w:val="single" w:sz="4" w:space="0" w:color="auto"/>
              <w:right w:val="nil"/>
            </w:tcBorders>
            <w:vAlign w:val="bottom"/>
          </w:tcPr>
          <w:p w:rsidR="009A2966" w:rsidRDefault="009A2966" w:rsidP="0007676C">
            <w:pPr>
              <w:pStyle w:val="newncpi"/>
              <w:ind w:firstLine="0"/>
              <w:jc w:val="center"/>
              <w:rPr>
                <w:sz w:val="26"/>
                <w:szCs w:val="26"/>
              </w:rPr>
            </w:pPr>
          </w:p>
        </w:tc>
        <w:tc>
          <w:tcPr>
            <w:tcW w:w="142" w:type="dxa"/>
            <w:hideMark/>
          </w:tcPr>
          <w:p w:rsidR="009A2966" w:rsidRDefault="009A2966" w:rsidP="0007676C">
            <w:pPr>
              <w:pStyle w:val="newncpi"/>
              <w:ind w:firstLine="0"/>
              <w:jc w:val="left"/>
              <w:rPr>
                <w:sz w:val="26"/>
                <w:szCs w:val="26"/>
              </w:rPr>
            </w:pPr>
            <w:r>
              <w:rPr>
                <w:sz w:val="26"/>
                <w:szCs w:val="26"/>
              </w:rPr>
              <w:t>,</w:t>
            </w:r>
          </w:p>
        </w:tc>
      </w:tr>
      <w:tr w:rsidR="009A2966" w:rsidTr="0007676C">
        <w:trPr>
          <w:trHeight w:val="20"/>
        </w:trPr>
        <w:tc>
          <w:tcPr>
            <w:tcW w:w="9923" w:type="dxa"/>
            <w:gridSpan w:val="2"/>
            <w:tcBorders>
              <w:top w:val="single" w:sz="4" w:space="0" w:color="auto"/>
              <w:left w:val="nil"/>
              <w:bottom w:val="nil"/>
              <w:right w:val="nil"/>
            </w:tcBorders>
            <w:vAlign w:val="bottom"/>
            <w:hideMark/>
          </w:tcPr>
          <w:p w:rsidR="009A2966" w:rsidRDefault="009A2966" w:rsidP="0007676C">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9A2966" w:rsidRDefault="009A2966" w:rsidP="0007676C">
            <w:pPr>
              <w:pStyle w:val="undline"/>
              <w:jc w:val="center"/>
              <w:rPr>
                <w:i/>
              </w:rPr>
            </w:pPr>
          </w:p>
        </w:tc>
      </w:tr>
    </w:tbl>
    <w:p w:rsidR="009A2966" w:rsidRPr="002C193C" w:rsidRDefault="009A2966" w:rsidP="009A2966">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9A2966" w:rsidTr="0007676C">
        <w:trPr>
          <w:trHeight w:val="20"/>
        </w:trPr>
        <w:tc>
          <w:tcPr>
            <w:tcW w:w="10065" w:type="dxa"/>
            <w:gridSpan w:val="2"/>
            <w:tcBorders>
              <w:top w:val="nil"/>
              <w:left w:val="nil"/>
              <w:bottom w:val="single" w:sz="4" w:space="0" w:color="auto"/>
              <w:right w:val="nil"/>
            </w:tcBorders>
            <w:vAlign w:val="bottom"/>
          </w:tcPr>
          <w:p w:rsidR="009A2966" w:rsidRDefault="009A2966" w:rsidP="0007676C">
            <w:pPr>
              <w:pStyle w:val="newncpi"/>
              <w:ind w:firstLine="0"/>
              <w:jc w:val="center"/>
              <w:rPr>
                <w:sz w:val="26"/>
                <w:szCs w:val="26"/>
              </w:rPr>
            </w:pPr>
          </w:p>
        </w:tc>
      </w:tr>
      <w:tr w:rsidR="009A2966" w:rsidTr="0007676C">
        <w:trPr>
          <w:trHeight w:val="20"/>
        </w:trPr>
        <w:tc>
          <w:tcPr>
            <w:tcW w:w="10065" w:type="dxa"/>
            <w:gridSpan w:val="2"/>
            <w:tcBorders>
              <w:top w:val="single" w:sz="4" w:space="0" w:color="auto"/>
              <w:left w:val="nil"/>
              <w:bottom w:val="nil"/>
              <w:right w:val="nil"/>
            </w:tcBorders>
            <w:vAlign w:val="bottom"/>
            <w:hideMark/>
          </w:tcPr>
          <w:p w:rsidR="009A2966" w:rsidRDefault="009A2966" w:rsidP="0007676C">
            <w:pPr>
              <w:pStyle w:val="undline"/>
              <w:jc w:val="center"/>
              <w:rPr>
                <w:i/>
              </w:rPr>
            </w:pPr>
            <w:r>
              <w:rPr>
                <w:i/>
              </w:rPr>
              <w:t>(реквизиты документа, подтверждающего полномочия</w:t>
            </w:r>
          </w:p>
        </w:tc>
      </w:tr>
      <w:tr w:rsidR="009A2966" w:rsidTr="0007676C">
        <w:trPr>
          <w:trHeight w:val="20"/>
        </w:trPr>
        <w:tc>
          <w:tcPr>
            <w:tcW w:w="9640" w:type="dxa"/>
            <w:tcBorders>
              <w:top w:val="nil"/>
              <w:left w:val="nil"/>
              <w:bottom w:val="single" w:sz="4" w:space="0" w:color="auto"/>
              <w:right w:val="nil"/>
            </w:tcBorders>
            <w:vAlign w:val="bottom"/>
          </w:tcPr>
          <w:p w:rsidR="009A2966" w:rsidRDefault="009A2966" w:rsidP="0007676C">
            <w:pPr>
              <w:pStyle w:val="newncpi"/>
              <w:ind w:firstLine="0"/>
              <w:jc w:val="center"/>
              <w:rPr>
                <w:sz w:val="26"/>
                <w:szCs w:val="26"/>
              </w:rPr>
            </w:pPr>
          </w:p>
        </w:tc>
        <w:tc>
          <w:tcPr>
            <w:tcW w:w="425" w:type="dxa"/>
            <w:hideMark/>
          </w:tcPr>
          <w:p w:rsidR="009A2966" w:rsidRDefault="009A2966" w:rsidP="0007676C">
            <w:pPr>
              <w:pStyle w:val="newncpi"/>
              <w:ind w:firstLine="0"/>
              <w:jc w:val="left"/>
              <w:rPr>
                <w:sz w:val="26"/>
                <w:szCs w:val="26"/>
              </w:rPr>
            </w:pPr>
            <w:r>
              <w:rPr>
                <w:sz w:val="26"/>
                <w:szCs w:val="26"/>
              </w:rPr>
              <w:t>,**</w:t>
            </w:r>
          </w:p>
        </w:tc>
      </w:tr>
      <w:tr w:rsidR="009A2966" w:rsidTr="0007676C">
        <w:trPr>
          <w:trHeight w:val="20"/>
        </w:trPr>
        <w:tc>
          <w:tcPr>
            <w:tcW w:w="9640" w:type="dxa"/>
            <w:tcBorders>
              <w:top w:val="single" w:sz="4" w:space="0" w:color="auto"/>
              <w:left w:val="nil"/>
              <w:bottom w:val="nil"/>
              <w:right w:val="nil"/>
            </w:tcBorders>
            <w:vAlign w:val="bottom"/>
            <w:hideMark/>
          </w:tcPr>
          <w:p w:rsidR="009A2966" w:rsidRDefault="009A2966" w:rsidP="0007676C">
            <w:pPr>
              <w:pStyle w:val="undline"/>
              <w:jc w:val="center"/>
              <w:rPr>
                <w:i/>
              </w:rPr>
            </w:pPr>
            <w:r>
              <w:rPr>
                <w:i/>
              </w:rPr>
              <w:t>законного представителя)</w:t>
            </w:r>
          </w:p>
        </w:tc>
        <w:tc>
          <w:tcPr>
            <w:tcW w:w="425" w:type="dxa"/>
          </w:tcPr>
          <w:p w:rsidR="009A2966" w:rsidRDefault="009A2966" w:rsidP="0007676C">
            <w:pPr>
              <w:pStyle w:val="undline"/>
              <w:jc w:val="center"/>
              <w:rPr>
                <w:i/>
              </w:rPr>
            </w:pPr>
          </w:p>
        </w:tc>
      </w:tr>
    </w:tbl>
    <w:p w:rsidR="009A2966" w:rsidRDefault="009A2966" w:rsidP="009A2966">
      <w:pPr>
        <w:pStyle w:val="newncpi"/>
      </w:pPr>
    </w:p>
    <w:p w:rsidR="009A2966" w:rsidRDefault="009A2966" w:rsidP="009A2966">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rsidR="009A2966" w:rsidRPr="00472C4F" w:rsidRDefault="009A2966" w:rsidP="009A2966">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9A2966" w:rsidRPr="00472C4F" w:rsidRDefault="009A2966" w:rsidP="009A2966">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9A2966" w:rsidRPr="00472C4F" w:rsidRDefault="009A2966" w:rsidP="009A2966">
      <w:pPr>
        <w:pStyle w:val="newncpi"/>
        <w:ind w:firstLine="0"/>
      </w:pPr>
    </w:p>
    <w:p w:rsidR="009A2966" w:rsidRPr="00472C4F" w:rsidRDefault="009A2966" w:rsidP="009A2966">
      <w:pPr>
        <w:pStyle w:val="newncpi"/>
        <w:ind w:firstLine="0"/>
      </w:pPr>
      <w:r w:rsidRPr="00472C4F">
        <w:t>Согласие дано</w:t>
      </w:r>
    </w:p>
    <w:tbl>
      <w:tblPr>
        <w:tblStyle w:val="a4"/>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9A2966" w:rsidTr="0007676C">
        <w:tc>
          <w:tcPr>
            <w:tcW w:w="1417" w:type="dxa"/>
            <w:tcBorders>
              <w:top w:val="nil"/>
              <w:left w:val="nil"/>
              <w:bottom w:val="single" w:sz="4" w:space="0" w:color="auto"/>
              <w:right w:val="nil"/>
            </w:tcBorders>
          </w:tcPr>
          <w:p w:rsidR="009A2966" w:rsidRPr="0061040A" w:rsidRDefault="009A2966" w:rsidP="0007676C">
            <w:pPr>
              <w:pStyle w:val="newncpi"/>
              <w:ind w:firstLine="0"/>
              <w:jc w:val="center"/>
            </w:pPr>
            <w:r w:rsidRPr="0061040A">
              <w:t>___________</w:t>
            </w:r>
          </w:p>
        </w:tc>
        <w:tc>
          <w:tcPr>
            <w:tcW w:w="340" w:type="dxa"/>
            <w:hideMark/>
          </w:tcPr>
          <w:p w:rsidR="009A2966" w:rsidRPr="0061040A" w:rsidRDefault="009A2966" w:rsidP="0007676C">
            <w:pPr>
              <w:pStyle w:val="newncpi"/>
              <w:ind w:firstLine="0"/>
              <w:jc w:val="center"/>
            </w:pPr>
            <w:r w:rsidRPr="0061040A">
              <w:t>20</w:t>
            </w:r>
          </w:p>
        </w:tc>
        <w:tc>
          <w:tcPr>
            <w:tcW w:w="399" w:type="dxa"/>
            <w:tcBorders>
              <w:top w:val="nil"/>
              <w:left w:val="nil"/>
              <w:bottom w:val="single" w:sz="4" w:space="0" w:color="auto"/>
              <w:right w:val="nil"/>
            </w:tcBorders>
          </w:tcPr>
          <w:p w:rsidR="009A2966" w:rsidRPr="0061040A" w:rsidRDefault="009A2966" w:rsidP="0007676C">
            <w:pPr>
              <w:pStyle w:val="newncpi"/>
              <w:ind w:firstLine="0"/>
              <w:jc w:val="center"/>
            </w:pPr>
            <w:r w:rsidRPr="0061040A">
              <w:t>__</w:t>
            </w:r>
          </w:p>
        </w:tc>
        <w:tc>
          <w:tcPr>
            <w:tcW w:w="1388" w:type="dxa"/>
            <w:hideMark/>
          </w:tcPr>
          <w:p w:rsidR="009A2966" w:rsidRPr="0061040A" w:rsidRDefault="009A2966" w:rsidP="0007676C">
            <w:pPr>
              <w:pStyle w:val="newncpi"/>
              <w:ind w:firstLine="0"/>
              <w:jc w:val="left"/>
            </w:pPr>
            <w:r w:rsidRPr="0061040A">
              <w:t>г.</w:t>
            </w:r>
          </w:p>
        </w:tc>
        <w:tc>
          <w:tcPr>
            <w:tcW w:w="2566" w:type="dxa"/>
            <w:tcBorders>
              <w:top w:val="nil"/>
              <w:left w:val="nil"/>
              <w:bottom w:val="single" w:sz="4" w:space="0" w:color="auto"/>
              <w:right w:val="nil"/>
            </w:tcBorders>
          </w:tcPr>
          <w:p w:rsidR="009A2966" w:rsidRPr="0061040A" w:rsidRDefault="009A2966" w:rsidP="0007676C">
            <w:pPr>
              <w:pStyle w:val="newncpi"/>
              <w:ind w:firstLine="0"/>
              <w:jc w:val="center"/>
            </w:pPr>
            <w:r w:rsidRPr="0061040A">
              <w:t>______________</w:t>
            </w:r>
          </w:p>
        </w:tc>
        <w:tc>
          <w:tcPr>
            <w:tcW w:w="695" w:type="dxa"/>
            <w:vMerge w:val="restart"/>
          </w:tcPr>
          <w:p w:rsidR="009A2966" w:rsidRPr="0061040A" w:rsidRDefault="009A2966" w:rsidP="0007676C">
            <w:pPr>
              <w:pStyle w:val="newncpi"/>
              <w:ind w:firstLine="0"/>
              <w:jc w:val="left"/>
            </w:pPr>
          </w:p>
        </w:tc>
        <w:tc>
          <w:tcPr>
            <w:tcW w:w="3260" w:type="dxa"/>
            <w:tcBorders>
              <w:top w:val="nil"/>
              <w:left w:val="nil"/>
              <w:bottom w:val="single" w:sz="4" w:space="0" w:color="auto"/>
              <w:right w:val="nil"/>
            </w:tcBorders>
          </w:tcPr>
          <w:p w:rsidR="009A2966" w:rsidRPr="0061040A" w:rsidRDefault="009A2966" w:rsidP="0007676C">
            <w:pPr>
              <w:pStyle w:val="newncpi"/>
              <w:ind w:firstLine="0"/>
              <w:jc w:val="center"/>
            </w:pPr>
            <w:r w:rsidRPr="0061040A">
              <w:t>___________________</w:t>
            </w:r>
          </w:p>
        </w:tc>
      </w:tr>
      <w:tr w:rsidR="009A2966" w:rsidTr="0007676C">
        <w:tc>
          <w:tcPr>
            <w:tcW w:w="2156" w:type="dxa"/>
            <w:gridSpan w:val="3"/>
            <w:hideMark/>
          </w:tcPr>
          <w:p w:rsidR="009A2966" w:rsidRDefault="009A2966" w:rsidP="0007676C">
            <w:pPr>
              <w:pStyle w:val="undline"/>
              <w:jc w:val="center"/>
              <w:rPr>
                <w:i/>
              </w:rPr>
            </w:pPr>
            <w:r>
              <w:rPr>
                <w:i/>
              </w:rPr>
              <w:t>(дата)</w:t>
            </w:r>
          </w:p>
        </w:tc>
        <w:tc>
          <w:tcPr>
            <w:tcW w:w="1388" w:type="dxa"/>
          </w:tcPr>
          <w:p w:rsidR="009A2966" w:rsidRDefault="009A2966" w:rsidP="0007676C">
            <w:pPr>
              <w:pStyle w:val="undline"/>
              <w:jc w:val="center"/>
              <w:rPr>
                <w:i/>
              </w:rPr>
            </w:pPr>
          </w:p>
        </w:tc>
        <w:tc>
          <w:tcPr>
            <w:tcW w:w="2566" w:type="dxa"/>
            <w:tcBorders>
              <w:top w:val="single" w:sz="4" w:space="0" w:color="auto"/>
              <w:left w:val="nil"/>
              <w:bottom w:val="nil"/>
              <w:right w:val="nil"/>
            </w:tcBorders>
            <w:hideMark/>
          </w:tcPr>
          <w:p w:rsidR="009A2966" w:rsidRDefault="009A2966" w:rsidP="0007676C">
            <w:pPr>
              <w:pStyle w:val="undline"/>
              <w:jc w:val="center"/>
              <w:rPr>
                <w:i/>
              </w:rPr>
            </w:pPr>
            <w:r>
              <w:rPr>
                <w:i/>
              </w:rPr>
              <w:t>(подпись)</w:t>
            </w:r>
          </w:p>
        </w:tc>
        <w:tc>
          <w:tcPr>
            <w:tcW w:w="695" w:type="dxa"/>
            <w:vMerge/>
            <w:vAlign w:val="center"/>
            <w:hideMark/>
          </w:tcPr>
          <w:p w:rsidR="009A2966" w:rsidRDefault="009A2966" w:rsidP="0007676C"/>
        </w:tc>
        <w:tc>
          <w:tcPr>
            <w:tcW w:w="3260" w:type="dxa"/>
            <w:tcBorders>
              <w:top w:val="single" w:sz="4" w:space="0" w:color="auto"/>
              <w:left w:val="nil"/>
              <w:bottom w:val="nil"/>
              <w:right w:val="nil"/>
            </w:tcBorders>
            <w:hideMark/>
          </w:tcPr>
          <w:p w:rsidR="009A2966" w:rsidRDefault="009A2966" w:rsidP="0007676C">
            <w:pPr>
              <w:pStyle w:val="undline"/>
              <w:jc w:val="center"/>
              <w:rPr>
                <w:i/>
              </w:rPr>
            </w:pPr>
            <w:r>
              <w:rPr>
                <w:i/>
              </w:rPr>
              <w:t>(инициалы и фамилия)</w:t>
            </w:r>
          </w:p>
        </w:tc>
      </w:tr>
    </w:tbl>
    <w:p w:rsidR="009A2966" w:rsidRDefault="009A2966" w:rsidP="009A2966">
      <w:pPr>
        <w:pStyle w:val="snoskiline"/>
      </w:pPr>
      <w:r>
        <w:t>_____________________________</w:t>
      </w:r>
    </w:p>
    <w:p w:rsidR="009A2966" w:rsidRDefault="009A2966" w:rsidP="009A2966">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9A2966" w:rsidRDefault="009A2966" w:rsidP="009A2966">
      <w:pPr>
        <w:pStyle w:val="snoski"/>
        <w:ind w:firstLine="567"/>
      </w:pPr>
      <w:r>
        <w:t>** Заполняется в случае, если согласие дает законный представитель.</w:t>
      </w:r>
    </w:p>
    <w:p w:rsidR="009A2966" w:rsidRDefault="009A2966" w:rsidP="009A2966">
      <w:pPr>
        <w:pStyle w:val="snoski"/>
        <w:ind w:firstLine="567"/>
      </w:pPr>
      <w:r>
        <w:t>*** Не заполняется в случае получения согласия в виде электронного документа.</w:t>
      </w:r>
    </w:p>
    <w:p w:rsidR="00F2303C" w:rsidRPr="004153A2" w:rsidRDefault="00F2303C" w:rsidP="00F2303C">
      <w:pPr>
        <w:widowControl w:val="0"/>
        <w:tabs>
          <w:tab w:val="left" w:pos="816"/>
          <w:tab w:val="left" w:pos="1524"/>
          <w:tab w:val="left" w:pos="5763"/>
        </w:tabs>
        <w:autoSpaceDE w:val="0"/>
        <w:autoSpaceDN w:val="0"/>
        <w:adjustRightInd w:val="0"/>
        <w:ind w:left="121" w:right="22" w:firstLine="540"/>
        <w:rPr>
          <w:color w:val="000000"/>
        </w:rPr>
      </w:pPr>
      <w:r w:rsidRPr="004153A2">
        <w:rPr>
          <w:color w:val="000000"/>
        </w:rPr>
        <w:tab/>
      </w:r>
      <w:r w:rsidRPr="004153A2">
        <w:rPr>
          <w:color w:val="000000"/>
        </w:rPr>
        <w:tab/>
      </w:r>
    </w:p>
    <w:p w:rsidR="00291FBD" w:rsidRPr="00E464D8" w:rsidRDefault="00291FBD" w:rsidP="00291FBD">
      <w:pPr>
        <w:jc w:val="right"/>
      </w:pPr>
      <w:r w:rsidRPr="00E464D8">
        <w:t xml:space="preserve">Приложение № </w:t>
      </w:r>
      <w:r w:rsidR="00BA66BA" w:rsidRPr="00E464D8">
        <w:t>3</w:t>
      </w:r>
    </w:p>
    <w:p w:rsidR="00291FBD" w:rsidRPr="00E464D8" w:rsidRDefault="00291FBD" w:rsidP="00291FBD">
      <w:pPr>
        <w:jc w:val="right"/>
      </w:pPr>
    </w:p>
    <w:p w:rsidR="00291FBD" w:rsidRPr="00E464D8" w:rsidRDefault="00291FBD" w:rsidP="00291FBD">
      <w:pPr>
        <w:ind w:firstLine="708"/>
        <w:jc w:val="center"/>
      </w:pPr>
      <w:r w:rsidRPr="00E464D8">
        <w:t>Антикоррупционная оговорка</w:t>
      </w:r>
    </w:p>
    <w:p w:rsidR="00291FBD" w:rsidRPr="00E464D8" w:rsidRDefault="00291FBD" w:rsidP="00291FBD">
      <w:pPr>
        <w:ind w:firstLine="708"/>
        <w:jc w:val="center"/>
      </w:pPr>
    </w:p>
    <w:p w:rsidR="00291FBD" w:rsidRPr="00E464D8" w:rsidRDefault="00291FBD" w:rsidP="00291FBD">
      <w:pPr>
        <w:ind w:firstLine="709"/>
        <w:contextualSpacing/>
        <w:jc w:val="both"/>
        <w:rPr>
          <w:iCs/>
        </w:rPr>
      </w:pPr>
      <w:r w:rsidRPr="00E464D8">
        <w:rPr>
          <w:iCs/>
        </w:rPr>
        <w:t>При заключении, исполнении, изменении и расторжении Договора</w:t>
      </w:r>
      <w:r w:rsidRPr="00E464D8">
        <w:rPr>
          <w:iCs/>
          <w:vertAlign w:val="superscript"/>
        </w:rPr>
        <w:footnoteReference w:id="1"/>
      </w:r>
      <w:r w:rsidRPr="00E464D8">
        <w:rPr>
          <w:iCs/>
        </w:rPr>
        <w:t xml:space="preserve"> Стороны принимают на себя следующие обязательства:</w:t>
      </w:r>
    </w:p>
    <w:p w:rsidR="00291FBD" w:rsidRPr="00E464D8" w:rsidRDefault="00291FBD" w:rsidP="00291FBD">
      <w:pPr>
        <w:ind w:firstLine="709"/>
        <w:contextualSpacing/>
        <w:jc w:val="both"/>
        <w:rPr>
          <w:iCs/>
        </w:rPr>
      </w:pPr>
      <w:r w:rsidRPr="00E464D8">
        <w:rPr>
          <w:iCs/>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E464D8" w:rsidRDefault="00291FBD" w:rsidP="00291FBD">
      <w:pPr>
        <w:ind w:firstLine="709"/>
        <w:contextualSpacing/>
        <w:jc w:val="both"/>
        <w:rPr>
          <w:iCs/>
        </w:rPr>
      </w:pPr>
      <w:r w:rsidRPr="00E464D8">
        <w:rPr>
          <w:iCs/>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E464D8" w:rsidRDefault="00291FBD" w:rsidP="00291FBD">
      <w:pPr>
        <w:ind w:firstLine="709"/>
        <w:contextualSpacing/>
        <w:jc w:val="both"/>
        <w:rPr>
          <w:iCs/>
        </w:rPr>
      </w:pPr>
      <w:r w:rsidRPr="00E464D8">
        <w:rPr>
          <w:iC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E464D8" w:rsidRDefault="00291FBD" w:rsidP="00291FBD">
      <w:pPr>
        <w:ind w:firstLine="709"/>
        <w:contextualSpacing/>
        <w:jc w:val="both"/>
        <w:rPr>
          <w:iCs/>
        </w:rPr>
      </w:pPr>
      <w:r w:rsidRPr="00E464D8">
        <w:rPr>
          <w:iCs/>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E464D8" w:rsidRDefault="00291FBD" w:rsidP="00291FBD">
      <w:pPr>
        <w:ind w:firstLine="709"/>
        <w:contextualSpacing/>
        <w:jc w:val="both"/>
        <w:rPr>
          <w:iCs/>
        </w:rPr>
      </w:pPr>
      <w:r w:rsidRPr="00E464D8">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E464D8" w:rsidRDefault="00291FBD" w:rsidP="00291FBD">
      <w:pPr>
        <w:ind w:firstLine="709"/>
        <w:contextualSpacing/>
        <w:jc w:val="both"/>
        <w:rPr>
          <w:iCs/>
        </w:rPr>
      </w:pPr>
      <w:r w:rsidRPr="00E464D8">
        <w:rPr>
          <w:iC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E464D8" w:rsidDel="002A25C9">
        <w:rPr>
          <w:iCs/>
        </w:rPr>
        <w:t xml:space="preserve"> </w:t>
      </w:r>
      <w:r w:rsidRPr="00E464D8">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E464D8" w:rsidRDefault="00291FBD" w:rsidP="00291FBD">
      <w:pPr>
        <w:ind w:firstLine="709"/>
        <w:contextualSpacing/>
        <w:jc w:val="both"/>
        <w:rPr>
          <w:iCs/>
        </w:rPr>
      </w:pPr>
      <w:r w:rsidRPr="00E464D8">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91FBD" w:rsidRDefault="00291FBD" w:rsidP="00291FBD">
      <w:pPr>
        <w:jc w:val="center"/>
        <w:rPr>
          <w:sz w:val="28"/>
          <w:szCs w:val="28"/>
        </w:rPr>
      </w:pPr>
    </w:p>
    <w:sectPr w:rsidR="00291FBD" w:rsidSect="008D288E">
      <w:headerReference w:type="default" r:id="rId7"/>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291FBD" w:rsidRDefault="00291FBD" w:rsidP="00291FBD">
      <w:pPr>
        <w:pStyle w:val="af5"/>
        <w:jc w:val="both"/>
      </w:pPr>
      <w:r>
        <w:rPr>
          <w:rStyle w:val="af"/>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5"/>
          <w:jc w:val="center"/>
        </w:pPr>
        <w:r>
          <w:fldChar w:fldCharType="begin"/>
        </w:r>
        <w:r>
          <w:instrText>PAGE   \* MERGEFORMAT</w:instrText>
        </w:r>
        <w:r>
          <w:fldChar w:fldCharType="separate"/>
        </w:r>
        <w:r w:rsidR="008E6D6A">
          <w:rPr>
            <w:noProof/>
          </w:rPr>
          <w:t>6</w:t>
        </w:r>
        <w:r>
          <w:fldChar w:fldCharType="end"/>
        </w:r>
      </w:p>
    </w:sdtContent>
  </w:sdt>
  <w:p w:rsidR="004A5CF6" w:rsidRDefault="004A5C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10788"/>
    <w:rsid w:val="00047136"/>
    <w:rsid w:val="0005797C"/>
    <w:rsid w:val="00062B60"/>
    <w:rsid w:val="000634FF"/>
    <w:rsid w:val="00063C6A"/>
    <w:rsid w:val="000709B3"/>
    <w:rsid w:val="00080762"/>
    <w:rsid w:val="000911AE"/>
    <w:rsid w:val="00092F46"/>
    <w:rsid w:val="00092F99"/>
    <w:rsid w:val="00096E61"/>
    <w:rsid w:val="000B0FE4"/>
    <w:rsid w:val="000B316C"/>
    <w:rsid w:val="000B408D"/>
    <w:rsid w:val="000C5C74"/>
    <w:rsid w:val="000D15EB"/>
    <w:rsid w:val="000E2FFF"/>
    <w:rsid w:val="000E7896"/>
    <w:rsid w:val="000F0BC8"/>
    <w:rsid w:val="000F35A5"/>
    <w:rsid w:val="00111EF8"/>
    <w:rsid w:val="00117916"/>
    <w:rsid w:val="0012746A"/>
    <w:rsid w:val="00140CAB"/>
    <w:rsid w:val="00155093"/>
    <w:rsid w:val="00160B93"/>
    <w:rsid w:val="00172824"/>
    <w:rsid w:val="00175A49"/>
    <w:rsid w:val="00190254"/>
    <w:rsid w:val="001A0215"/>
    <w:rsid w:val="001A034B"/>
    <w:rsid w:val="001A54D6"/>
    <w:rsid w:val="001B2CB6"/>
    <w:rsid w:val="001B3746"/>
    <w:rsid w:val="001B6598"/>
    <w:rsid w:val="001C39C3"/>
    <w:rsid w:val="001C77B7"/>
    <w:rsid w:val="001F7AF5"/>
    <w:rsid w:val="00211E31"/>
    <w:rsid w:val="002274C3"/>
    <w:rsid w:val="00237E76"/>
    <w:rsid w:val="00271235"/>
    <w:rsid w:val="002773A7"/>
    <w:rsid w:val="002827BD"/>
    <w:rsid w:val="00291FBD"/>
    <w:rsid w:val="002A4C2D"/>
    <w:rsid w:val="002B7895"/>
    <w:rsid w:val="003049E8"/>
    <w:rsid w:val="00305708"/>
    <w:rsid w:val="00305A47"/>
    <w:rsid w:val="003133B5"/>
    <w:rsid w:val="00323C61"/>
    <w:rsid w:val="00336A12"/>
    <w:rsid w:val="00342B0E"/>
    <w:rsid w:val="003435FB"/>
    <w:rsid w:val="00350D1A"/>
    <w:rsid w:val="003541EE"/>
    <w:rsid w:val="00354844"/>
    <w:rsid w:val="00363073"/>
    <w:rsid w:val="00374B1E"/>
    <w:rsid w:val="00382167"/>
    <w:rsid w:val="00393088"/>
    <w:rsid w:val="00397A37"/>
    <w:rsid w:val="003A3455"/>
    <w:rsid w:val="003B4F64"/>
    <w:rsid w:val="003B7E24"/>
    <w:rsid w:val="003E2247"/>
    <w:rsid w:val="003F37DD"/>
    <w:rsid w:val="003F6D35"/>
    <w:rsid w:val="0041123A"/>
    <w:rsid w:val="004153A2"/>
    <w:rsid w:val="00425132"/>
    <w:rsid w:val="00426359"/>
    <w:rsid w:val="00431632"/>
    <w:rsid w:val="0043744A"/>
    <w:rsid w:val="004411F4"/>
    <w:rsid w:val="00445A4E"/>
    <w:rsid w:val="00445B72"/>
    <w:rsid w:val="004462C6"/>
    <w:rsid w:val="00447A57"/>
    <w:rsid w:val="004740FF"/>
    <w:rsid w:val="00487E2C"/>
    <w:rsid w:val="00490441"/>
    <w:rsid w:val="0049726E"/>
    <w:rsid w:val="004A1CBA"/>
    <w:rsid w:val="004A5CF6"/>
    <w:rsid w:val="004A5F21"/>
    <w:rsid w:val="004C0D35"/>
    <w:rsid w:val="004C6976"/>
    <w:rsid w:val="004E0942"/>
    <w:rsid w:val="004F07FF"/>
    <w:rsid w:val="004F5921"/>
    <w:rsid w:val="00510772"/>
    <w:rsid w:val="0054274C"/>
    <w:rsid w:val="00560696"/>
    <w:rsid w:val="00563C1A"/>
    <w:rsid w:val="005A5534"/>
    <w:rsid w:val="005B121C"/>
    <w:rsid w:val="005B6B54"/>
    <w:rsid w:val="005B7FE2"/>
    <w:rsid w:val="005C6FC2"/>
    <w:rsid w:val="005D46CC"/>
    <w:rsid w:val="005D53D2"/>
    <w:rsid w:val="005E0807"/>
    <w:rsid w:val="00635664"/>
    <w:rsid w:val="00647F8B"/>
    <w:rsid w:val="00653CC9"/>
    <w:rsid w:val="0065764C"/>
    <w:rsid w:val="00662DED"/>
    <w:rsid w:val="0067192F"/>
    <w:rsid w:val="006773AC"/>
    <w:rsid w:val="006824EE"/>
    <w:rsid w:val="00684237"/>
    <w:rsid w:val="006866C2"/>
    <w:rsid w:val="006A40F9"/>
    <w:rsid w:val="006B1134"/>
    <w:rsid w:val="006E39DA"/>
    <w:rsid w:val="006E4B24"/>
    <w:rsid w:val="006F11E1"/>
    <w:rsid w:val="00713B60"/>
    <w:rsid w:val="007141D1"/>
    <w:rsid w:val="00714EAA"/>
    <w:rsid w:val="00734423"/>
    <w:rsid w:val="007369AE"/>
    <w:rsid w:val="00742312"/>
    <w:rsid w:val="00761C8A"/>
    <w:rsid w:val="0076578C"/>
    <w:rsid w:val="007729D6"/>
    <w:rsid w:val="00780C1B"/>
    <w:rsid w:val="007845E4"/>
    <w:rsid w:val="00792204"/>
    <w:rsid w:val="007A3600"/>
    <w:rsid w:val="007A71F0"/>
    <w:rsid w:val="007B48F7"/>
    <w:rsid w:val="007B49C8"/>
    <w:rsid w:val="007C3FC5"/>
    <w:rsid w:val="007C7A35"/>
    <w:rsid w:val="007D5349"/>
    <w:rsid w:val="00837D56"/>
    <w:rsid w:val="0087551A"/>
    <w:rsid w:val="0088322C"/>
    <w:rsid w:val="00890A70"/>
    <w:rsid w:val="0089190C"/>
    <w:rsid w:val="0089488E"/>
    <w:rsid w:val="008A0F22"/>
    <w:rsid w:val="008C3150"/>
    <w:rsid w:val="008C6B35"/>
    <w:rsid w:val="008D288E"/>
    <w:rsid w:val="008E469B"/>
    <w:rsid w:val="008E6D6A"/>
    <w:rsid w:val="008F7E12"/>
    <w:rsid w:val="009135EE"/>
    <w:rsid w:val="0091493C"/>
    <w:rsid w:val="00923037"/>
    <w:rsid w:val="009269C9"/>
    <w:rsid w:val="00926E65"/>
    <w:rsid w:val="009278AA"/>
    <w:rsid w:val="00930F57"/>
    <w:rsid w:val="00932367"/>
    <w:rsid w:val="00933C9B"/>
    <w:rsid w:val="00952BAA"/>
    <w:rsid w:val="00965FDA"/>
    <w:rsid w:val="00967024"/>
    <w:rsid w:val="009673A9"/>
    <w:rsid w:val="00972B20"/>
    <w:rsid w:val="00985CDA"/>
    <w:rsid w:val="00992B90"/>
    <w:rsid w:val="00994CE7"/>
    <w:rsid w:val="00995536"/>
    <w:rsid w:val="009A1D80"/>
    <w:rsid w:val="009A2966"/>
    <w:rsid w:val="009A4BB2"/>
    <w:rsid w:val="009B7B5C"/>
    <w:rsid w:val="009C006C"/>
    <w:rsid w:val="009D0B3D"/>
    <w:rsid w:val="009D2163"/>
    <w:rsid w:val="009F2073"/>
    <w:rsid w:val="009F395D"/>
    <w:rsid w:val="00A1461E"/>
    <w:rsid w:val="00A15D0C"/>
    <w:rsid w:val="00A25298"/>
    <w:rsid w:val="00A34C1A"/>
    <w:rsid w:val="00A441D8"/>
    <w:rsid w:val="00A46D8B"/>
    <w:rsid w:val="00A52977"/>
    <w:rsid w:val="00A576D2"/>
    <w:rsid w:val="00A57ABB"/>
    <w:rsid w:val="00A6418C"/>
    <w:rsid w:val="00A80CA6"/>
    <w:rsid w:val="00A81D16"/>
    <w:rsid w:val="00A92FD2"/>
    <w:rsid w:val="00AA32B8"/>
    <w:rsid w:val="00AA7402"/>
    <w:rsid w:val="00AC136B"/>
    <w:rsid w:val="00AE0138"/>
    <w:rsid w:val="00AE44B3"/>
    <w:rsid w:val="00AE5282"/>
    <w:rsid w:val="00AF0572"/>
    <w:rsid w:val="00AF2BA9"/>
    <w:rsid w:val="00AF3C46"/>
    <w:rsid w:val="00AF3F7C"/>
    <w:rsid w:val="00B1170F"/>
    <w:rsid w:val="00B263B6"/>
    <w:rsid w:val="00B345B1"/>
    <w:rsid w:val="00B422B0"/>
    <w:rsid w:val="00B67DF7"/>
    <w:rsid w:val="00B85F9A"/>
    <w:rsid w:val="00B87377"/>
    <w:rsid w:val="00B87B54"/>
    <w:rsid w:val="00BA04C7"/>
    <w:rsid w:val="00BA0970"/>
    <w:rsid w:val="00BA5274"/>
    <w:rsid w:val="00BA5D81"/>
    <w:rsid w:val="00BA66BA"/>
    <w:rsid w:val="00BB131F"/>
    <w:rsid w:val="00BB6B74"/>
    <w:rsid w:val="00BC57B2"/>
    <w:rsid w:val="00BE0FCC"/>
    <w:rsid w:val="00BE7EB6"/>
    <w:rsid w:val="00C02EC9"/>
    <w:rsid w:val="00C115E6"/>
    <w:rsid w:val="00C15EAC"/>
    <w:rsid w:val="00C249CD"/>
    <w:rsid w:val="00C43858"/>
    <w:rsid w:val="00C5213B"/>
    <w:rsid w:val="00C61B22"/>
    <w:rsid w:val="00C667A8"/>
    <w:rsid w:val="00C75A25"/>
    <w:rsid w:val="00C77943"/>
    <w:rsid w:val="00C96F4E"/>
    <w:rsid w:val="00CA5A66"/>
    <w:rsid w:val="00CC10DC"/>
    <w:rsid w:val="00CC4AD6"/>
    <w:rsid w:val="00CD721F"/>
    <w:rsid w:val="00CF6967"/>
    <w:rsid w:val="00CF75AD"/>
    <w:rsid w:val="00D00378"/>
    <w:rsid w:val="00D004AD"/>
    <w:rsid w:val="00D00745"/>
    <w:rsid w:val="00D37800"/>
    <w:rsid w:val="00D40E90"/>
    <w:rsid w:val="00D46422"/>
    <w:rsid w:val="00D7583F"/>
    <w:rsid w:val="00DA44D1"/>
    <w:rsid w:val="00DC41C2"/>
    <w:rsid w:val="00DC7D19"/>
    <w:rsid w:val="00DD5BBE"/>
    <w:rsid w:val="00DF6550"/>
    <w:rsid w:val="00E03FCE"/>
    <w:rsid w:val="00E0682E"/>
    <w:rsid w:val="00E115C5"/>
    <w:rsid w:val="00E139D3"/>
    <w:rsid w:val="00E13F98"/>
    <w:rsid w:val="00E464D8"/>
    <w:rsid w:val="00E74DFF"/>
    <w:rsid w:val="00E77526"/>
    <w:rsid w:val="00E8274E"/>
    <w:rsid w:val="00EA35FD"/>
    <w:rsid w:val="00EB5DD7"/>
    <w:rsid w:val="00EB6993"/>
    <w:rsid w:val="00EC55C9"/>
    <w:rsid w:val="00EF13BC"/>
    <w:rsid w:val="00F07F95"/>
    <w:rsid w:val="00F17BF6"/>
    <w:rsid w:val="00F208B7"/>
    <w:rsid w:val="00F2303C"/>
    <w:rsid w:val="00F258F4"/>
    <w:rsid w:val="00F304B8"/>
    <w:rsid w:val="00F3136C"/>
    <w:rsid w:val="00F357A0"/>
    <w:rsid w:val="00F42AF2"/>
    <w:rsid w:val="00F71B83"/>
    <w:rsid w:val="00F8606B"/>
    <w:rsid w:val="00FC56BE"/>
    <w:rsid w:val="00FD390C"/>
    <w:rsid w:val="00FD4265"/>
    <w:rsid w:val="00FE3D53"/>
    <w:rsid w:val="00FE5585"/>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460D"/>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Булит 1"/>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b">
    <w:name w:val="Абзац списка Знак"/>
    <w:aliases w:val="Булит 1 Знак"/>
    <w:link w:val="aa"/>
    <w:uiPriority w:val="34"/>
    <w:locked/>
    <w:rsid w:val="00F2303C"/>
    <w:rPr>
      <w:rFonts w:ascii="Times New Roman" w:eastAsia="Times New Roman" w:hAnsi="Times New Roman" w:cs="Times New Roman"/>
      <w:sz w:val="24"/>
      <w:szCs w:val="24"/>
      <w:lang w:eastAsia="ru-RU"/>
    </w:rPr>
  </w:style>
  <w:style w:type="paragraph" w:customStyle="1" w:styleId="ae">
    <w:name w:val="Мой Стиль"/>
    <w:basedOn w:val="a"/>
    <w:rsid w:val="00F2303C"/>
    <w:pPr>
      <w:ind w:firstLine="360"/>
    </w:pPr>
    <w:rPr>
      <w:sz w:val="22"/>
      <w:szCs w:val="22"/>
    </w:rPr>
  </w:style>
  <w:style w:type="paragraph" w:customStyle="1" w:styleId="1">
    <w:name w:val="Мзаголовок1"/>
    <w:basedOn w:val="10"/>
    <w:next w:val="ae"/>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
    <w:name w:val="footnote reference"/>
    <w:basedOn w:val="a0"/>
    <w:unhideWhenUsed/>
    <w:rsid w:val="00F2303C"/>
    <w:rPr>
      <w:vertAlign w:val="superscript"/>
    </w:rPr>
  </w:style>
  <w:style w:type="character" w:styleId="af0">
    <w:name w:val="annotation reference"/>
    <w:basedOn w:val="a0"/>
    <w:uiPriority w:val="99"/>
    <w:semiHidden/>
    <w:unhideWhenUsed/>
    <w:rsid w:val="001A034B"/>
    <w:rPr>
      <w:sz w:val="16"/>
      <w:szCs w:val="16"/>
    </w:rPr>
  </w:style>
  <w:style w:type="paragraph" w:styleId="af1">
    <w:name w:val="annotation text"/>
    <w:basedOn w:val="a"/>
    <w:link w:val="af2"/>
    <w:uiPriority w:val="99"/>
    <w:semiHidden/>
    <w:unhideWhenUsed/>
    <w:rsid w:val="001A034B"/>
    <w:rPr>
      <w:sz w:val="20"/>
      <w:szCs w:val="20"/>
    </w:rPr>
  </w:style>
  <w:style w:type="character" w:customStyle="1" w:styleId="af2">
    <w:name w:val="Текст примечания Знак"/>
    <w:basedOn w:val="a0"/>
    <w:link w:val="af1"/>
    <w:uiPriority w:val="99"/>
    <w:semiHidden/>
    <w:rsid w:val="001A034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A034B"/>
    <w:rPr>
      <w:b/>
      <w:bCs/>
    </w:rPr>
  </w:style>
  <w:style w:type="character" w:customStyle="1" w:styleId="af4">
    <w:name w:val="Тема примечания Знак"/>
    <w:basedOn w:val="af2"/>
    <w:link w:val="af3"/>
    <w:uiPriority w:val="99"/>
    <w:semiHidden/>
    <w:rsid w:val="001A034B"/>
    <w:rPr>
      <w:rFonts w:ascii="Times New Roman" w:eastAsia="Times New Roman" w:hAnsi="Times New Roman" w:cs="Times New Roman"/>
      <w:b/>
      <w:bCs/>
      <w:sz w:val="20"/>
      <w:szCs w:val="20"/>
      <w:lang w:eastAsia="ru-RU"/>
    </w:rPr>
  </w:style>
  <w:style w:type="paragraph" w:styleId="af5">
    <w:name w:val="footnote text"/>
    <w:basedOn w:val="a"/>
    <w:link w:val="af6"/>
    <w:uiPriority w:val="99"/>
    <w:semiHidden/>
    <w:unhideWhenUsed/>
    <w:rsid w:val="00291FBD"/>
    <w:rPr>
      <w:sz w:val="20"/>
      <w:szCs w:val="20"/>
    </w:rPr>
  </w:style>
  <w:style w:type="character" w:customStyle="1" w:styleId="af6">
    <w:name w:val="Текст сноски Знак"/>
    <w:basedOn w:val="a0"/>
    <w:link w:val="af5"/>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713B60"/>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rsid w:val="009A2966"/>
    <w:pPr>
      <w:ind w:firstLine="567"/>
      <w:jc w:val="both"/>
    </w:pPr>
  </w:style>
  <w:style w:type="paragraph" w:customStyle="1" w:styleId="undline">
    <w:name w:val="undline"/>
    <w:basedOn w:val="a"/>
    <w:rsid w:val="009A2966"/>
    <w:pPr>
      <w:jc w:val="both"/>
    </w:pPr>
    <w:rPr>
      <w:sz w:val="20"/>
      <w:szCs w:val="20"/>
    </w:rPr>
  </w:style>
  <w:style w:type="paragraph" w:customStyle="1" w:styleId="snoski">
    <w:name w:val="snoski"/>
    <w:basedOn w:val="a"/>
    <w:rsid w:val="009A2966"/>
    <w:pPr>
      <w:jc w:val="both"/>
    </w:pPr>
    <w:rPr>
      <w:sz w:val="20"/>
      <w:szCs w:val="20"/>
    </w:rPr>
  </w:style>
  <w:style w:type="paragraph" w:customStyle="1" w:styleId="titlep">
    <w:name w:val="titlep"/>
    <w:basedOn w:val="a"/>
    <w:rsid w:val="009A2966"/>
    <w:pPr>
      <w:spacing w:before="240" w:after="240"/>
      <w:jc w:val="center"/>
    </w:pPr>
    <w:rPr>
      <w:b/>
      <w:bCs/>
    </w:rPr>
  </w:style>
  <w:style w:type="paragraph" w:customStyle="1" w:styleId="snoskiline">
    <w:name w:val="snoskiline"/>
    <w:basedOn w:val="a"/>
    <w:rsid w:val="009A2966"/>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2127</Words>
  <Characters>12125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Трасковский Игорь</cp:lastModifiedBy>
  <cp:revision>59</cp:revision>
  <cp:lastPrinted>2021-10-19T09:55:00Z</cp:lastPrinted>
  <dcterms:created xsi:type="dcterms:W3CDTF">2021-12-14T09:09:00Z</dcterms:created>
  <dcterms:modified xsi:type="dcterms:W3CDTF">2025-09-24T10:31:00Z</dcterms:modified>
</cp:coreProperties>
</file>