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4F3E6726"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0346B1" w:rsidRPr="000346B1">
        <w:rPr>
          <w:sz w:val="28"/>
        </w:rPr>
        <w:t>Футболки-поло</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3F22F23F" w:rsidR="00C249CD" w:rsidRPr="00EF0AF2" w:rsidRDefault="006C40A7" w:rsidP="00850CE0">
            <w:pPr>
              <w:rPr>
                <w:sz w:val="28"/>
              </w:rPr>
            </w:pPr>
            <w:r w:rsidRPr="000F6604">
              <w:rPr>
                <w:sz w:val="28"/>
                <w:szCs w:val="32"/>
              </w:rPr>
              <w:t>ОАО «Сбер Банк</w:t>
            </w:r>
            <w:r w:rsidRPr="000F6604">
              <w:rPr>
                <w:sz w:val="28"/>
              </w:rPr>
              <w:t>»</w:t>
            </w:r>
            <w:r w:rsidR="00850CE0">
              <w:rPr>
                <w:sz w:val="28"/>
              </w:rPr>
              <w:t>,</w:t>
            </w:r>
            <w:r w:rsidR="00850CE0">
              <w:rPr>
                <w:sz w:val="28"/>
              </w:rPr>
              <w:br/>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61BCED81" w:rsidR="00E1207C" w:rsidRPr="000F6604" w:rsidRDefault="000346B1" w:rsidP="00111EF8">
            <w:pPr>
              <w:jc w:val="both"/>
              <w:rPr>
                <w:sz w:val="28"/>
                <w:szCs w:val="28"/>
              </w:rPr>
            </w:pPr>
            <w:r w:rsidRPr="00367C88">
              <w:rPr>
                <w:sz w:val="28"/>
                <w:szCs w:val="28"/>
              </w:rPr>
              <w:t>14.14.30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1DD468F5" w:rsidR="00E1207C" w:rsidRPr="00E6006D" w:rsidRDefault="000346B1" w:rsidP="00F304B8">
            <w:pPr>
              <w:jc w:val="both"/>
              <w:rPr>
                <w:sz w:val="28"/>
                <w:szCs w:val="28"/>
              </w:rPr>
            </w:pPr>
            <w:r>
              <w:rPr>
                <w:sz w:val="28"/>
              </w:rPr>
              <w:t>Ф</w:t>
            </w:r>
            <w:r w:rsidRPr="000346B1">
              <w:rPr>
                <w:sz w:val="28"/>
              </w:rPr>
              <w:t>утболки, майки и прочи</w:t>
            </w:r>
            <w:r>
              <w:rPr>
                <w:sz w:val="28"/>
              </w:rPr>
              <w:t>е нательные фуфайки трикотажные</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6F9E44DE" w:rsidR="00AF0572" w:rsidRPr="00AF7084" w:rsidRDefault="000346B1" w:rsidP="000346B1">
            <w:pPr>
              <w:jc w:val="both"/>
              <w:rPr>
                <w:sz w:val="28"/>
                <w:szCs w:val="28"/>
              </w:rPr>
            </w:pPr>
            <w:r w:rsidRPr="000346B1">
              <w:rPr>
                <w:sz w:val="28"/>
              </w:rPr>
              <w:t>Футболки-поло</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58AA5390" w:rsidR="00440D85" w:rsidRPr="000F6604" w:rsidRDefault="000346B1" w:rsidP="00630032">
            <w:pPr>
              <w:rPr>
                <w:sz w:val="28"/>
              </w:rPr>
            </w:pPr>
            <w:r>
              <w:rPr>
                <w:sz w:val="28"/>
                <w:szCs w:val="28"/>
              </w:rPr>
              <w:t>Представлен в Приложении №1</w:t>
            </w:r>
            <w:r w:rsidR="004F1091">
              <w:rPr>
                <w:sz w:val="28"/>
              </w:rPr>
              <w:t xml:space="preserve"> к Приглашению</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638079DF" w:rsidR="005E4C1A" w:rsidRDefault="000346B1" w:rsidP="00FC56BE">
            <w:pPr>
              <w:jc w:val="both"/>
              <w:rPr>
                <w:b/>
                <w:sz w:val="28"/>
                <w:szCs w:val="28"/>
              </w:rPr>
            </w:pPr>
            <w:r w:rsidRPr="000346B1">
              <w:rPr>
                <w:b/>
                <w:sz w:val="28"/>
                <w:szCs w:val="28"/>
              </w:rPr>
              <w:t xml:space="preserve">10 700,00 </w:t>
            </w:r>
            <w:r w:rsidR="005E4C1A" w:rsidRPr="005E4C1A">
              <w:rPr>
                <w:b/>
                <w:sz w:val="28"/>
                <w:szCs w:val="28"/>
              </w:rPr>
              <w:t>BYN с НДС</w:t>
            </w:r>
            <w:r w:rsidR="005E4C1A">
              <w:rPr>
                <w:b/>
                <w:sz w:val="28"/>
                <w:szCs w:val="28"/>
              </w:rPr>
              <w:t>.</w:t>
            </w:r>
            <w:r w:rsidR="005E4C1A"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7E6E55F1" w14:textId="1D38380D" w:rsidR="00667121" w:rsidRPr="00016822" w:rsidRDefault="000346B1" w:rsidP="00B26FCA">
            <w:pPr>
              <w:jc w:val="both"/>
              <w:rPr>
                <w:rFonts w:eastAsia="Arial Unicode MS"/>
                <w:color w:val="000000"/>
                <w:sz w:val="28"/>
                <w:szCs w:val="28"/>
              </w:rPr>
            </w:pPr>
            <w:r>
              <w:rPr>
                <w:sz w:val="28"/>
                <w:szCs w:val="28"/>
              </w:rPr>
              <w:t>Представлен в Приложении №1</w:t>
            </w:r>
            <w:r w:rsidR="004F1091">
              <w:rPr>
                <w:sz w:val="28"/>
                <w:szCs w:val="28"/>
              </w:rPr>
              <w:t xml:space="preserve"> </w:t>
            </w:r>
            <w:r w:rsidR="004F1091">
              <w:rPr>
                <w:sz w:val="28"/>
              </w:rPr>
              <w:t>к Приглашению</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658E2FA1"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 xml:space="preserve">допускаются </w:t>
            </w:r>
            <w:r w:rsidR="004F1091">
              <w:rPr>
                <w:sz w:val="28"/>
                <w:szCs w:val="28"/>
              </w:rPr>
              <w:t>только</w:t>
            </w:r>
            <w:r w:rsidR="004F1091" w:rsidRPr="00C77BEB">
              <w:rPr>
                <w:sz w:val="28"/>
                <w:szCs w:val="28"/>
              </w:rPr>
              <w:t xml:space="preserve"> </w:t>
            </w:r>
            <w:r w:rsidR="004F1091" w:rsidRPr="00DB0FB8">
              <w:rPr>
                <w:sz w:val="28"/>
                <w:szCs w:val="28"/>
              </w:rPr>
              <w:t xml:space="preserve">юридические лица </w:t>
            </w:r>
            <w:r w:rsidRPr="005E18C7">
              <w:rPr>
                <w:sz w:val="28"/>
                <w:szCs w:val="28"/>
              </w:rPr>
              <w:t>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w:t>
            </w:r>
            <w:r w:rsidRPr="005E18C7">
              <w:rPr>
                <w:sz w:val="28"/>
                <w:szCs w:val="28"/>
              </w:rPr>
              <w:lastRenderedPageBreak/>
              <w:t>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F1091" w:rsidRPr="000F6604" w14:paraId="061C2EBD" w14:textId="77777777" w:rsidTr="00B367E0">
        <w:tc>
          <w:tcPr>
            <w:tcW w:w="3261" w:type="dxa"/>
            <w:shd w:val="clear" w:color="auto" w:fill="auto"/>
          </w:tcPr>
          <w:p w14:paraId="6B627CA2" w14:textId="0239CBCD" w:rsidR="004F1091" w:rsidRPr="000F6604" w:rsidRDefault="004F1091" w:rsidP="00B367E0">
            <w:pPr>
              <w:rPr>
                <w:sz w:val="28"/>
                <w:szCs w:val="28"/>
              </w:rPr>
            </w:pPr>
            <w:r w:rsidRPr="000F6604">
              <w:rPr>
                <w:sz w:val="28"/>
                <w:szCs w:val="28"/>
              </w:rPr>
              <w:lastRenderedPageBreak/>
              <w:t>Квалификационные требования к участникам закупки:</w:t>
            </w:r>
          </w:p>
        </w:tc>
        <w:tc>
          <w:tcPr>
            <w:tcW w:w="7087" w:type="dxa"/>
            <w:shd w:val="clear" w:color="auto" w:fill="auto"/>
          </w:tcPr>
          <w:p w14:paraId="3C543904" w14:textId="4F95305F" w:rsidR="004F1091" w:rsidRPr="005E18C7" w:rsidRDefault="004F1091" w:rsidP="005E18C7">
            <w:pPr>
              <w:jc w:val="both"/>
              <w:rPr>
                <w:sz w:val="28"/>
                <w:szCs w:val="28"/>
              </w:rPr>
            </w:pPr>
            <w:r>
              <w:rPr>
                <w:sz w:val="28"/>
                <w:szCs w:val="28"/>
              </w:rPr>
              <w:t>У</w:t>
            </w:r>
            <w:r w:rsidRPr="004F1091">
              <w:rPr>
                <w:sz w:val="28"/>
                <w:szCs w:val="28"/>
              </w:rPr>
              <w:t>частникам необходимо представить копию декларации о соответствии предмета закупки требованиям нормативного правового акта: технический регламент Таможенного союза ТР ТС 017/2011 «О безопасности продукции легкой промышленности</w:t>
            </w:r>
            <w:r>
              <w:rPr>
                <w:sz w:val="28"/>
                <w:szCs w:val="28"/>
              </w:rPr>
              <w:t>»</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0C50C580" w:rsidR="004532F6" w:rsidRPr="00F83F51" w:rsidRDefault="004532F6" w:rsidP="004532F6">
            <w:pPr>
              <w:jc w:val="both"/>
              <w:rPr>
                <w:sz w:val="28"/>
                <w:szCs w:val="28"/>
              </w:rPr>
            </w:pPr>
            <w:r w:rsidRPr="00F83F51">
              <w:rPr>
                <w:sz w:val="28"/>
                <w:szCs w:val="28"/>
              </w:rPr>
              <w:t xml:space="preserve">Поставка осуществляется </w:t>
            </w:r>
            <w:r w:rsidR="004F1091" w:rsidRPr="004F1091">
              <w:rPr>
                <w:sz w:val="28"/>
                <w:szCs w:val="28"/>
              </w:rPr>
              <w:t>в течение 15 рабочих дней после предоплаты</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1E062BFF" w:rsidR="00351444" w:rsidRPr="000F6604" w:rsidRDefault="00351444" w:rsidP="004532F6">
            <w:pPr>
              <w:rPr>
                <w:sz w:val="28"/>
                <w:szCs w:val="28"/>
              </w:rPr>
            </w:pPr>
            <w:r w:rsidRPr="000F6604">
              <w:rPr>
                <w:sz w:val="28"/>
                <w:szCs w:val="28"/>
              </w:rPr>
              <w:t xml:space="preserve">Место </w:t>
            </w:r>
            <w:r w:rsidR="004F1091">
              <w:rPr>
                <w:sz w:val="28"/>
                <w:szCs w:val="28"/>
              </w:rPr>
              <w:t xml:space="preserve">и условия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7BFAE56D" w:rsidR="00F90584" w:rsidRPr="006D45CE" w:rsidRDefault="004532F6" w:rsidP="006D45CE">
            <w:pPr>
              <w:jc w:val="both"/>
              <w:rPr>
                <w:sz w:val="28"/>
                <w:szCs w:val="28"/>
              </w:rPr>
            </w:pPr>
            <w:r w:rsidRPr="004532F6">
              <w:rPr>
                <w:sz w:val="28"/>
                <w:szCs w:val="28"/>
              </w:rPr>
              <w:t>г. Минск, пр-т Независимости, 32А-</w:t>
            </w:r>
            <w:r w:rsidR="00F90584">
              <w:rPr>
                <w:sz w:val="28"/>
                <w:szCs w:val="28"/>
              </w:rPr>
              <w:t>1</w:t>
            </w:r>
            <w:r w:rsidR="004F1091">
              <w:rPr>
                <w:sz w:val="28"/>
                <w:szCs w:val="28"/>
              </w:rPr>
              <w:t xml:space="preserve">. </w:t>
            </w:r>
            <w:r w:rsidR="004F1091" w:rsidRPr="00C24E02">
              <w:rPr>
                <w:sz w:val="28"/>
                <w:szCs w:val="28"/>
              </w:rPr>
              <w:t>Допускается поставка товара отдельными партиями</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22F34F96" w:rsidR="005E18C7" w:rsidRPr="000F6604" w:rsidRDefault="006818DB" w:rsidP="004F1091">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A10BE6">
              <w:rPr>
                <w:sz w:val="28"/>
                <w:szCs w:val="28"/>
              </w:rPr>
              <w:t>поставки</w:t>
            </w:r>
            <w:r w:rsidR="005E18C7">
              <w:rPr>
                <w:sz w:val="28"/>
                <w:szCs w:val="28"/>
              </w:rPr>
              <w:t xml:space="preserve"> </w:t>
            </w:r>
            <w:r w:rsidR="005E18C7" w:rsidRPr="00FB7D25">
              <w:rPr>
                <w:sz w:val="28"/>
                <w:szCs w:val="28"/>
              </w:rPr>
              <w:t xml:space="preserve">(наилучшее условие –  </w:t>
            </w:r>
            <w:r w:rsidR="00B26FCA">
              <w:rPr>
                <w:sz w:val="28"/>
                <w:szCs w:val="28"/>
              </w:rPr>
              <w:t>наименьший</w:t>
            </w:r>
            <w:r w:rsidR="005E18C7" w:rsidRPr="007954BF">
              <w:rPr>
                <w:sz w:val="28"/>
                <w:szCs w:val="28"/>
              </w:rPr>
              <w:t xml:space="preserve"> срок </w:t>
            </w:r>
            <w:r w:rsidR="00A10BE6">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09D91DF6" w14:textId="77777777" w:rsidR="00E77C68" w:rsidRDefault="008626C4" w:rsidP="004E6810">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 xml:space="preserve">соответствии с требованиями настоящих документов,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r w:rsidR="004E6810">
              <w:rPr>
                <w:sz w:val="28"/>
                <w:szCs w:val="28"/>
              </w:rPr>
              <w:t>,</w:t>
            </w:r>
            <w:r w:rsidR="004E6810" w:rsidRPr="000F6604">
              <w:rPr>
                <w:sz w:val="28"/>
                <w:szCs w:val="28"/>
              </w:rPr>
              <w:t xml:space="preserve"> меры ответственности за неисполнение договора</w:t>
            </w:r>
            <w:r w:rsidR="004E6810">
              <w:rPr>
                <w:sz w:val="28"/>
                <w:szCs w:val="28"/>
              </w:rPr>
              <w:t>:</w:t>
            </w:r>
          </w:p>
          <w:p w14:paraId="0896F408" w14:textId="3302E62D" w:rsidR="004E6810" w:rsidRPr="004E6810" w:rsidRDefault="004E6810" w:rsidP="004E6810">
            <w:pPr>
              <w:jc w:val="both"/>
              <w:rPr>
                <w:sz w:val="28"/>
                <w:szCs w:val="28"/>
              </w:rPr>
            </w:pPr>
            <w:r>
              <w:rPr>
                <w:sz w:val="28"/>
                <w:szCs w:val="28"/>
              </w:rPr>
              <w:t>«</w:t>
            </w:r>
            <w:r w:rsidRPr="004E6810">
              <w:rPr>
                <w:sz w:val="28"/>
                <w:szCs w:val="28"/>
              </w:rPr>
              <w:t xml:space="preserve">Участник несет ответственность за несвоевременную поставку (недопоставку) предмета закупки и уплачивает Заказчику неустойку в размере 0,1% стоимости не поставленного предмета закупки за каждый день просрочки поставки. </w:t>
            </w:r>
          </w:p>
          <w:p w14:paraId="7A46BD39" w14:textId="32288BB1" w:rsidR="004E6810" w:rsidRPr="00375ED2" w:rsidRDefault="004E6810" w:rsidP="004E6810">
            <w:pPr>
              <w:pStyle w:val="ac"/>
              <w:ind w:left="0"/>
              <w:jc w:val="both"/>
              <w:rPr>
                <w:sz w:val="28"/>
                <w:szCs w:val="28"/>
              </w:rPr>
            </w:pPr>
            <w:r w:rsidRPr="001A59B0">
              <w:rPr>
                <w:sz w:val="28"/>
                <w:szCs w:val="28"/>
              </w:rPr>
              <w:t xml:space="preserve">Заказчик несет ответственность за несвоевременную оплату предмета закупки и уплачивает Участнику </w:t>
            </w:r>
            <w:r w:rsidRPr="001A59B0">
              <w:rPr>
                <w:sz w:val="28"/>
                <w:szCs w:val="28"/>
              </w:rPr>
              <w:lastRenderedPageBreak/>
              <w:t>неустойку в размере 0,1% неоплаченной суммы за каждый день просрочки платежа.</w:t>
            </w:r>
            <w:r>
              <w:rPr>
                <w:sz w:val="28"/>
                <w:szCs w:val="28"/>
              </w:rPr>
              <w:t>».</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lastRenderedPageBreak/>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0706A47" w:rsidR="0067192F"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4E6810">
              <w:rPr>
                <w:sz w:val="28"/>
                <w:szCs w:val="28"/>
              </w:rPr>
              <w:t>.</w:t>
            </w:r>
          </w:p>
          <w:p w14:paraId="51783F5E" w14:textId="77777777" w:rsidR="00016822" w:rsidRPr="000F6604" w:rsidRDefault="00016822" w:rsidP="00016822">
            <w:pPr>
              <w:autoSpaceDE w:val="0"/>
              <w:autoSpaceDN w:val="0"/>
              <w:adjustRightInd w:val="0"/>
              <w:jc w:val="both"/>
              <w:rPr>
                <w:b/>
                <w:sz w:val="28"/>
                <w:szCs w:val="28"/>
              </w:rPr>
            </w:pPr>
            <w:r w:rsidRPr="000F6604">
              <w:rPr>
                <w:b/>
                <w:sz w:val="28"/>
                <w:szCs w:val="28"/>
              </w:rPr>
              <w:t>Приложение к коммерческому предложению:</w:t>
            </w:r>
          </w:p>
          <w:p w14:paraId="0D23E3A0" w14:textId="77777777" w:rsidR="00016822" w:rsidRPr="000F6604" w:rsidRDefault="00016822" w:rsidP="00016822">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5B2F4D59" w14:textId="77777777" w:rsidR="00016822" w:rsidRDefault="00016822" w:rsidP="00016822">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p>
          <w:p w14:paraId="7F21FBD0" w14:textId="107ECA7A" w:rsidR="00016822" w:rsidRDefault="00016822" w:rsidP="00016822">
            <w:pPr>
              <w:pStyle w:val="ac"/>
              <w:numPr>
                <w:ilvl w:val="0"/>
                <w:numId w:val="4"/>
              </w:numPr>
              <w:autoSpaceDE w:val="0"/>
              <w:autoSpaceDN w:val="0"/>
              <w:adjustRightInd w:val="0"/>
              <w:ind w:left="65" w:firstLine="295"/>
              <w:jc w:val="both"/>
              <w:rPr>
                <w:sz w:val="28"/>
                <w:szCs w:val="28"/>
              </w:rPr>
            </w:pPr>
            <w:r w:rsidRPr="00016822">
              <w:rPr>
                <w:sz w:val="28"/>
                <w:szCs w:val="28"/>
              </w:rPr>
              <w:t>согласие на предоставление сведений из информационных ресурсов Министерства внутренних дел Республики Беларусь по установленной форме (Приложение № 3 к Приглашению)</w:t>
            </w:r>
            <w:r>
              <w:rPr>
                <w:sz w:val="28"/>
                <w:szCs w:val="28"/>
              </w:rPr>
              <w:t>.</w:t>
            </w:r>
          </w:p>
          <w:p w14:paraId="1B9A828A" w14:textId="77777777" w:rsidR="00016822" w:rsidRPr="00016822" w:rsidRDefault="00016822" w:rsidP="00016822">
            <w:pPr>
              <w:pStyle w:val="ac"/>
              <w:autoSpaceDE w:val="0"/>
              <w:autoSpaceDN w:val="0"/>
              <w:adjustRightInd w:val="0"/>
              <w:ind w:left="360"/>
              <w:jc w:val="both"/>
              <w:rPr>
                <w:sz w:val="28"/>
                <w:szCs w:val="28"/>
              </w:rPr>
            </w:pP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w:t>
            </w:r>
            <w:r w:rsidR="0067192F" w:rsidRPr="000F6604">
              <w:rPr>
                <w:sz w:val="28"/>
                <w:szCs w:val="28"/>
              </w:rPr>
              <w:lastRenderedPageBreak/>
              <w:t xml:space="preserve">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11F4FEF7" w14:textId="434F3A31" w:rsidR="00E115C5" w:rsidRPr="00016822" w:rsidRDefault="0067192F" w:rsidP="00016822">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tc>
      </w:tr>
      <w:tr w:rsidR="00E115C5" w:rsidRPr="000F6604" w14:paraId="7A4A19FB" w14:textId="77777777" w:rsidTr="00B367E0">
        <w:tc>
          <w:tcPr>
            <w:tcW w:w="3261" w:type="dxa"/>
            <w:shd w:val="clear" w:color="auto" w:fill="auto"/>
          </w:tcPr>
          <w:p w14:paraId="5951FEDD" w14:textId="77777777" w:rsidR="00E115C5" w:rsidRPr="00016822" w:rsidRDefault="00E115C5" w:rsidP="00B367E0">
            <w:pPr>
              <w:rPr>
                <w:sz w:val="28"/>
                <w:szCs w:val="28"/>
              </w:rPr>
            </w:pPr>
            <w:r w:rsidRPr="00016822">
              <w:rPr>
                <w:sz w:val="28"/>
                <w:szCs w:val="28"/>
              </w:rPr>
              <w:lastRenderedPageBreak/>
              <w:t>Требовани</w:t>
            </w:r>
            <w:r w:rsidR="00BD4930" w:rsidRPr="00016822">
              <w:rPr>
                <w:sz w:val="28"/>
                <w:szCs w:val="28"/>
              </w:rPr>
              <w:t>я по условиям оплаты</w:t>
            </w:r>
            <w:r w:rsidR="002E0BA8" w:rsidRPr="00016822">
              <w:rPr>
                <w:sz w:val="28"/>
                <w:szCs w:val="28"/>
              </w:rPr>
              <w:t>:</w:t>
            </w:r>
          </w:p>
        </w:tc>
        <w:tc>
          <w:tcPr>
            <w:tcW w:w="7087" w:type="dxa"/>
            <w:shd w:val="clear" w:color="auto" w:fill="auto"/>
          </w:tcPr>
          <w:p w14:paraId="39AB4385" w14:textId="28594620" w:rsidR="00236A03" w:rsidRPr="00016822" w:rsidRDefault="004F1091" w:rsidP="004F1091">
            <w:pPr>
              <w:autoSpaceDE w:val="0"/>
              <w:autoSpaceDN w:val="0"/>
              <w:adjustRightInd w:val="0"/>
              <w:jc w:val="both"/>
              <w:rPr>
                <w:sz w:val="28"/>
                <w:szCs w:val="28"/>
              </w:rPr>
            </w:pPr>
            <w:r>
              <w:rPr>
                <w:sz w:val="28"/>
                <w:szCs w:val="28"/>
              </w:rPr>
              <w:t>П</w:t>
            </w:r>
            <w:r w:rsidRPr="004F1091">
              <w:rPr>
                <w:sz w:val="28"/>
                <w:szCs w:val="28"/>
              </w:rPr>
              <w:t>редоплата в размере 30% не позднее 10 банковских д</w:t>
            </w:r>
            <w:r>
              <w:rPr>
                <w:sz w:val="28"/>
                <w:szCs w:val="28"/>
              </w:rPr>
              <w:t>ней после подписания договора, о</w:t>
            </w:r>
            <w:r w:rsidRPr="004F1091">
              <w:rPr>
                <w:sz w:val="28"/>
                <w:szCs w:val="28"/>
              </w:rPr>
              <w:t>ставшиеся 70% в течение 10</w:t>
            </w:r>
            <w:r>
              <w:rPr>
                <w:sz w:val="28"/>
                <w:szCs w:val="28"/>
              </w:rPr>
              <w:t xml:space="preserve"> банковских дней после поставки</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757B0">
            <w:pPr>
              <w:jc w:val="both"/>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757B0">
            <w:pPr>
              <w:jc w:val="both"/>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5CE922A0" w14:textId="77777777" w:rsidR="00B757B0" w:rsidRDefault="00B757B0" w:rsidP="00060F7F">
            <w:pPr>
              <w:pStyle w:val="a5"/>
              <w:widowControl w:val="0"/>
              <w:jc w:val="both"/>
              <w:rPr>
                <w:rFonts w:ascii="Times New Roman" w:hAnsi="Times New Roman"/>
                <w:sz w:val="28"/>
                <w:szCs w:val="28"/>
              </w:rPr>
            </w:pPr>
            <w:r w:rsidRPr="00B757B0">
              <w:rPr>
                <w:rFonts w:ascii="Times New Roman" w:hAnsi="Times New Roman"/>
                <w:sz w:val="28"/>
                <w:szCs w:val="28"/>
              </w:rPr>
              <w:t>Савчик Сергей Николаевич</w:t>
            </w:r>
          </w:p>
          <w:p w14:paraId="0143E2C9" w14:textId="16444AFA"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B757B0" w:rsidRPr="00B757B0">
              <w:rPr>
                <w:rFonts w:ascii="Times New Roman" w:hAnsi="Times New Roman"/>
                <w:sz w:val="28"/>
                <w:szCs w:val="28"/>
              </w:rPr>
              <w:t>+375 17</w:t>
            </w:r>
            <w:r w:rsidR="00B757B0">
              <w:rPr>
                <w:rFonts w:ascii="Times New Roman" w:hAnsi="Times New Roman"/>
                <w:sz w:val="28"/>
                <w:szCs w:val="28"/>
              </w:rPr>
              <w:t> </w:t>
            </w:r>
            <w:r w:rsidR="00B757B0" w:rsidRPr="00B757B0">
              <w:rPr>
                <w:rFonts w:ascii="Times New Roman" w:hAnsi="Times New Roman"/>
                <w:sz w:val="28"/>
                <w:szCs w:val="28"/>
              </w:rPr>
              <w:t>359</w:t>
            </w:r>
            <w:r w:rsidR="00B757B0">
              <w:rPr>
                <w:rFonts w:ascii="Times New Roman" w:hAnsi="Times New Roman"/>
                <w:sz w:val="28"/>
                <w:szCs w:val="28"/>
              </w:rPr>
              <w:t xml:space="preserve"> </w:t>
            </w:r>
            <w:r w:rsidR="00B757B0" w:rsidRPr="00B757B0">
              <w:rPr>
                <w:rFonts w:ascii="Times New Roman" w:hAnsi="Times New Roman"/>
                <w:sz w:val="28"/>
                <w:szCs w:val="28"/>
              </w:rPr>
              <w:t>97</w:t>
            </w:r>
            <w:r w:rsidR="00B757B0">
              <w:rPr>
                <w:rFonts w:ascii="Times New Roman" w:hAnsi="Times New Roman"/>
                <w:sz w:val="28"/>
                <w:szCs w:val="28"/>
              </w:rPr>
              <w:t xml:space="preserve"> </w:t>
            </w:r>
            <w:r w:rsidR="00B757B0" w:rsidRPr="00B757B0">
              <w:rPr>
                <w:rFonts w:ascii="Times New Roman" w:hAnsi="Times New Roman"/>
                <w:sz w:val="28"/>
                <w:szCs w:val="28"/>
              </w:rPr>
              <w:t>23</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2B86A723" w:rsidR="00133B24" w:rsidRPr="000F6604" w:rsidRDefault="00B83FC2" w:rsidP="003901D0">
            <w:pPr>
              <w:pStyle w:val="a5"/>
              <w:widowControl w:val="0"/>
              <w:rPr>
                <w:rFonts w:ascii="Times New Roman" w:hAnsi="Times New Roman"/>
                <w:sz w:val="28"/>
                <w:szCs w:val="28"/>
              </w:rPr>
            </w:pPr>
            <w:r w:rsidRPr="000F6604">
              <w:rPr>
                <w:rFonts w:ascii="Times New Roman" w:hAnsi="Times New Roman"/>
                <w:sz w:val="28"/>
                <w:szCs w:val="28"/>
              </w:rPr>
              <w:t xml:space="preserve">до </w:t>
            </w:r>
            <w:r w:rsidR="00A12E27">
              <w:rPr>
                <w:rFonts w:ascii="Times New Roman" w:hAnsi="Times New Roman"/>
                <w:sz w:val="28"/>
                <w:szCs w:val="28"/>
              </w:rPr>
              <w:t>23</w:t>
            </w:r>
            <w:r w:rsidR="00730F7C" w:rsidRPr="000F6604">
              <w:rPr>
                <w:rFonts w:ascii="Times New Roman" w:hAnsi="Times New Roman"/>
                <w:sz w:val="28"/>
                <w:szCs w:val="28"/>
              </w:rPr>
              <w:t xml:space="preserve"> часов </w:t>
            </w:r>
            <w:r w:rsidR="00A12E27">
              <w:rPr>
                <w:rFonts w:ascii="Times New Roman" w:hAnsi="Times New Roman"/>
                <w:sz w:val="28"/>
                <w:szCs w:val="28"/>
              </w:rPr>
              <w:t>45</w:t>
            </w:r>
            <w:r w:rsidR="00730F7C" w:rsidRPr="000F6604">
              <w:rPr>
                <w:rFonts w:ascii="Times New Roman" w:hAnsi="Times New Roman"/>
                <w:sz w:val="28"/>
                <w:szCs w:val="28"/>
              </w:rPr>
              <w:t xml:space="preserve"> минут </w:t>
            </w:r>
            <w:r w:rsidR="003901D0">
              <w:rPr>
                <w:rFonts w:ascii="Times New Roman" w:hAnsi="Times New Roman"/>
                <w:sz w:val="28"/>
                <w:szCs w:val="28"/>
              </w:rPr>
              <w:t>01</w:t>
            </w:r>
            <w:r w:rsidR="00730F7C" w:rsidRPr="000F6604">
              <w:rPr>
                <w:rFonts w:ascii="Times New Roman" w:hAnsi="Times New Roman"/>
                <w:sz w:val="28"/>
                <w:szCs w:val="28"/>
              </w:rPr>
              <w:t xml:space="preserve"> </w:t>
            </w:r>
            <w:r w:rsidR="003901D0">
              <w:rPr>
                <w:rFonts w:ascii="Times New Roman" w:hAnsi="Times New Roman"/>
                <w:sz w:val="28"/>
                <w:szCs w:val="28"/>
              </w:rPr>
              <w:t>октября</w:t>
            </w:r>
            <w:bookmarkStart w:id="0" w:name="_GoBack"/>
            <w:bookmarkEnd w:id="0"/>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3D2D1671" w:rsidR="005B60EA" w:rsidRDefault="00955868" w:rsidP="00A31031">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xml:space="preserve">. По взаимному согласию заказчика и подрядчика допускается внесение в заключаемый договор отдельных условий, которые не были </w:t>
      </w:r>
      <w:r w:rsidRPr="000F6604">
        <w:rPr>
          <w:sz w:val="28"/>
          <w:szCs w:val="28"/>
        </w:rPr>
        <w:lastRenderedPageBreak/>
        <w:t>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6914B7AA"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 xml:space="preserve">ехнические описание </w:t>
      </w:r>
      <w:r w:rsidR="00A31031">
        <w:rPr>
          <w:sz w:val="28"/>
          <w:szCs w:val="28"/>
        </w:rPr>
        <w:t xml:space="preserve">предмета закупки </w:t>
      </w:r>
      <w:r w:rsidRPr="00F90584">
        <w:rPr>
          <w:sz w:val="28"/>
          <w:szCs w:val="28"/>
        </w:rPr>
        <w:t xml:space="preserve">на </w:t>
      </w:r>
      <w:r w:rsidR="007A2A56">
        <w:rPr>
          <w:sz w:val="28"/>
          <w:szCs w:val="28"/>
        </w:rPr>
        <w:t>3</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6EB6EFBD" w14:textId="0824D3D5" w:rsidR="00B757B0" w:rsidRDefault="005B60EA" w:rsidP="00B757B0">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07DF372C" w14:textId="77777777" w:rsidR="00B757B0" w:rsidRPr="003901D0" w:rsidRDefault="00B757B0" w:rsidP="00B757B0">
      <w:pPr>
        <w:jc w:val="center"/>
        <w:rPr>
          <w:sz w:val="28"/>
          <w:szCs w:val="28"/>
        </w:rPr>
      </w:pPr>
    </w:p>
    <w:tbl>
      <w:tblPr>
        <w:tblW w:w="9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6"/>
        <w:gridCol w:w="2053"/>
        <w:gridCol w:w="5598"/>
        <w:gridCol w:w="1510"/>
      </w:tblGrid>
      <w:tr w:rsidR="00D9496C" w:rsidRPr="004E6810" w14:paraId="29D4324A" w14:textId="77777777" w:rsidTr="004E6810">
        <w:trPr>
          <w:trHeight w:val="1431"/>
        </w:trPr>
        <w:tc>
          <w:tcPr>
            <w:tcW w:w="594" w:type="dxa"/>
            <w:vAlign w:val="center"/>
          </w:tcPr>
          <w:p w14:paraId="19BDF7E7" w14:textId="0307987A" w:rsidR="004E6810" w:rsidRPr="004E6810" w:rsidRDefault="007A2A56" w:rsidP="00F50FA3">
            <w:pPr>
              <w:jc w:val="center"/>
              <w:rPr>
                <w:sz w:val="22"/>
                <w:szCs w:val="22"/>
              </w:rPr>
            </w:pPr>
            <w:r>
              <w:rPr>
                <w:sz w:val="22"/>
                <w:szCs w:val="22"/>
              </w:rPr>
              <w:t>№</w:t>
            </w:r>
            <w:r w:rsidR="004E6810" w:rsidRPr="004E6810">
              <w:rPr>
                <w:sz w:val="22"/>
                <w:szCs w:val="22"/>
              </w:rPr>
              <w:t xml:space="preserve"> п/п</w:t>
            </w:r>
          </w:p>
        </w:tc>
        <w:tc>
          <w:tcPr>
            <w:tcW w:w="2319" w:type="dxa"/>
            <w:vAlign w:val="center"/>
          </w:tcPr>
          <w:p w14:paraId="27DC2B7E" w14:textId="1E8A0DCA" w:rsidR="004E6810" w:rsidRPr="004E6810" w:rsidRDefault="004E6810" w:rsidP="00834830">
            <w:pPr>
              <w:jc w:val="center"/>
              <w:rPr>
                <w:sz w:val="22"/>
                <w:szCs w:val="22"/>
              </w:rPr>
            </w:pPr>
            <w:r w:rsidRPr="004E6810">
              <w:rPr>
                <w:sz w:val="22"/>
                <w:szCs w:val="22"/>
              </w:rPr>
              <w:t xml:space="preserve">Предмет закупки </w:t>
            </w:r>
          </w:p>
        </w:tc>
        <w:tc>
          <w:tcPr>
            <w:tcW w:w="5217" w:type="dxa"/>
            <w:vAlign w:val="center"/>
          </w:tcPr>
          <w:p w14:paraId="447D3AB1" w14:textId="00951847" w:rsidR="004E6810" w:rsidRPr="004E6810" w:rsidRDefault="004E6810" w:rsidP="004E6810">
            <w:pPr>
              <w:jc w:val="center"/>
              <w:rPr>
                <w:sz w:val="22"/>
                <w:szCs w:val="22"/>
              </w:rPr>
            </w:pPr>
            <w:r w:rsidRPr="004E6810">
              <w:rPr>
                <w:sz w:val="22"/>
                <w:szCs w:val="22"/>
              </w:rPr>
              <w:t>Подробное описание предмета закупки</w:t>
            </w:r>
          </w:p>
        </w:tc>
        <w:tc>
          <w:tcPr>
            <w:tcW w:w="1587" w:type="dxa"/>
            <w:vAlign w:val="center"/>
          </w:tcPr>
          <w:p w14:paraId="134181CE" w14:textId="21B43385" w:rsidR="004E6810" w:rsidRPr="004E6810" w:rsidRDefault="004E6810" w:rsidP="004E6810">
            <w:pPr>
              <w:jc w:val="center"/>
              <w:rPr>
                <w:sz w:val="22"/>
                <w:szCs w:val="22"/>
              </w:rPr>
            </w:pPr>
            <w:r w:rsidRPr="004E6810">
              <w:rPr>
                <w:sz w:val="22"/>
                <w:szCs w:val="22"/>
              </w:rPr>
              <w:t>Количество (объем), закупаемых товаров, ед.</w:t>
            </w:r>
          </w:p>
        </w:tc>
      </w:tr>
      <w:tr w:rsidR="00D9496C" w:rsidRPr="004E6810" w14:paraId="0EB8CA94" w14:textId="77777777" w:rsidTr="004E6810">
        <w:trPr>
          <w:trHeight w:val="551"/>
        </w:trPr>
        <w:tc>
          <w:tcPr>
            <w:tcW w:w="594" w:type="dxa"/>
          </w:tcPr>
          <w:p w14:paraId="4C9A10AE" w14:textId="77777777" w:rsidR="004E6810" w:rsidRPr="004E6810" w:rsidRDefault="004E6810" w:rsidP="00F50FA3">
            <w:pPr>
              <w:rPr>
                <w:sz w:val="22"/>
                <w:szCs w:val="22"/>
              </w:rPr>
            </w:pPr>
            <w:r w:rsidRPr="004E6810">
              <w:rPr>
                <w:sz w:val="22"/>
                <w:szCs w:val="22"/>
              </w:rPr>
              <w:t>1.</w:t>
            </w:r>
          </w:p>
        </w:tc>
        <w:tc>
          <w:tcPr>
            <w:tcW w:w="2319" w:type="dxa"/>
          </w:tcPr>
          <w:p w14:paraId="4D7ECE35" w14:textId="77777777" w:rsidR="004E6810" w:rsidRPr="004E6810" w:rsidRDefault="004E6810" w:rsidP="004E6810">
            <w:pPr>
              <w:rPr>
                <w:sz w:val="22"/>
                <w:szCs w:val="22"/>
              </w:rPr>
            </w:pPr>
            <w:r w:rsidRPr="004E6810">
              <w:rPr>
                <w:sz w:val="22"/>
                <w:szCs w:val="22"/>
              </w:rPr>
              <w:t>Футболка-поло (короткий рукав)</w:t>
            </w:r>
          </w:p>
        </w:tc>
        <w:tc>
          <w:tcPr>
            <w:tcW w:w="5217" w:type="dxa"/>
          </w:tcPr>
          <w:p w14:paraId="14B9AFC8" w14:textId="77777777" w:rsidR="004E6810" w:rsidRPr="004E6810" w:rsidRDefault="004E6810" w:rsidP="004E6810">
            <w:pPr>
              <w:tabs>
                <w:tab w:val="left" w:pos="3960"/>
                <w:tab w:val="right" w:pos="9355"/>
              </w:tabs>
              <w:rPr>
                <w:sz w:val="22"/>
                <w:szCs w:val="22"/>
              </w:rPr>
            </w:pPr>
            <w:r w:rsidRPr="004E6810">
              <w:rPr>
                <w:sz w:val="22"/>
                <w:szCs w:val="22"/>
              </w:rPr>
              <w:t>Материал рубашка - поло: 95% хлопка 5% лайкра интерлочное пике (качественная, износостойкая ткань). Цвет: белый.</w:t>
            </w:r>
          </w:p>
          <w:p w14:paraId="32994E0B" w14:textId="77777777" w:rsidR="004E6810" w:rsidRPr="004E6810" w:rsidRDefault="004E6810" w:rsidP="004E6810">
            <w:pPr>
              <w:tabs>
                <w:tab w:val="left" w:pos="3960"/>
                <w:tab w:val="right" w:pos="9355"/>
              </w:tabs>
              <w:rPr>
                <w:sz w:val="22"/>
                <w:szCs w:val="22"/>
              </w:rPr>
            </w:pPr>
            <w:r w:rsidRPr="004E6810">
              <w:rPr>
                <w:sz w:val="22"/>
                <w:szCs w:val="22"/>
              </w:rPr>
              <w:t>Плотность 210 гр/м2. Пряжа гребенная.</w:t>
            </w:r>
          </w:p>
          <w:p w14:paraId="3E53D34A" w14:textId="77777777" w:rsidR="004E6810" w:rsidRPr="004E6810" w:rsidRDefault="004E6810" w:rsidP="004E6810">
            <w:pPr>
              <w:tabs>
                <w:tab w:val="left" w:pos="3960"/>
                <w:tab w:val="right" w:pos="9355"/>
              </w:tabs>
              <w:rPr>
                <w:sz w:val="22"/>
                <w:szCs w:val="22"/>
              </w:rPr>
            </w:pPr>
            <w:r w:rsidRPr="004E6810">
              <w:rPr>
                <w:sz w:val="22"/>
                <w:szCs w:val="22"/>
              </w:rPr>
              <w:t>Крашение прочное.</w:t>
            </w:r>
          </w:p>
          <w:p w14:paraId="30DD88D0" w14:textId="77777777" w:rsidR="004E6810" w:rsidRPr="004E6810" w:rsidRDefault="004E6810" w:rsidP="004E6810">
            <w:pPr>
              <w:tabs>
                <w:tab w:val="left" w:pos="3960"/>
                <w:tab w:val="right" w:pos="9355"/>
              </w:tabs>
              <w:rPr>
                <w:sz w:val="22"/>
                <w:szCs w:val="22"/>
              </w:rPr>
            </w:pPr>
            <w:r w:rsidRPr="004E6810">
              <w:rPr>
                <w:sz w:val="22"/>
                <w:szCs w:val="22"/>
              </w:rPr>
              <w:t>Полотно малоусадочное.</w:t>
            </w:r>
          </w:p>
          <w:p w14:paraId="3DD65F9D" w14:textId="77777777" w:rsidR="004E6810" w:rsidRPr="004E6810" w:rsidRDefault="004E6810" w:rsidP="004E6810">
            <w:pPr>
              <w:tabs>
                <w:tab w:val="left" w:pos="3960"/>
                <w:tab w:val="right" w:pos="9355"/>
              </w:tabs>
              <w:rPr>
                <w:sz w:val="22"/>
                <w:szCs w:val="22"/>
              </w:rPr>
            </w:pPr>
            <w:r w:rsidRPr="004E6810">
              <w:rPr>
                <w:sz w:val="22"/>
                <w:szCs w:val="22"/>
              </w:rPr>
              <w:t>Двойные отделочные швы на подгибах и вокруг проймы.</w:t>
            </w:r>
          </w:p>
          <w:p w14:paraId="641EF1E2" w14:textId="77777777" w:rsidR="004E6810" w:rsidRPr="004E6810" w:rsidRDefault="004E6810" w:rsidP="004E6810">
            <w:pPr>
              <w:tabs>
                <w:tab w:val="left" w:pos="3960"/>
                <w:tab w:val="right" w:pos="9355"/>
              </w:tabs>
              <w:rPr>
                <w:sz w:val="22"/>
                <w:szCs w:val="22"/>
              </w:rPr>
            </w:pPr>
            <w:r w:rsidRPr="004E6810">
              <w:rPr>
                <w:sz w:val="22"/>
                <w:szCs w:val="22"/>
              </w:rPr>
              <w:t xml:space="preserve">Пуговицы </w:t>
            </w:r>
            <w:r w:rsidRPr="007A2A56">
              <w:rPr>
                <w:b/>
                <w:sz w:val="22"/>
                <w:szCs w:val="22"/>
              </w:rPr>
              <w:t>4 шт</w:t>
            </w:r>
            <w:r w:rsidRPr="004E6810">
              <w:rPr>
                <w:sz w:val="22"/>
                <w:szCs w:val="22"/>
              </w:rPr>
              <w:t xml:space="preserve">., воротник отложной из трикотажного полотна. </w:t>
            </w:r>
          </w:p>
          <w:p w14:paraId="0877ED54" w14:textId="374B3176" w:rsidR="004E6810" w:rsidRDefault="004E6810" w:rsidP="004E6810">
            <w:pPr>
              <w:tabs>
                <w:tab w:val="left" w:pos="3960"/>
                <w:tab w:val="right" w:pos="9355"/>
              </w:tabs>
              <w:rPr>
                <w:sz w:val="22"/>
                <w:szCs w:val="22"/>
              </w:rPr>
            </w:pPr>
            <w:r w:rsidRPr="004E6810">
              <w:rPr>
                <w:sz w:val="22"/>
                <w:szCs w:val="22"/>
              </w:rPr>
              <w:t xml:space="preserve">Нанесение фирменной символики «Сбер» </w:t>
            </w:r>
            <w:r w:rsidRPr="004E6810">
              <w:rPr>
                <w:sz w:val="22"/>
                <w:szCs w:val="22"/>
                <w:lang w:val="en-US"/>
              </w:rPr>
              <w:t>DTF</w:t>
            </w:r>
            <w:r w:rsidRPr="004E6810">
              <w:rPr>
                <w:sz w:val="22"/>
                <w:szCs w:val="22"/>
              </w:rPr>
              <w:t xml:space="preserve"> печать. Цвет черный. Расположение грудь с левой стороны. Спина по центру. (см. фото)</w:t>
            </w:r>
          </w:p>
          <w:p w14:paraId="5AB5472B" w14:textId="77777777" w:rsidR="00D9496C" w:rsidRDefault="00D9496C" w:rsidP="004E6810">
            <w:pPr>
              <w:tabs>
                <w:tab w:val="left" w:pos="3960"/>
                <w:tab w:val="right" w:pos="9355"/>
              </w:tabs>
              <w:rPr>
                <w:sz w:val="22"/>
                <w:szCs w:val="22"/>
              </w:rPr>
            </w:pPr>
          </w:p>
          <w:p w14:paraId="542DCF6F" w14:textId="77777777" w:rsidR="00D9496C" w:rsidRDefault="00D9496C" w:rsidP="004E6810">
            <w:pPr>
              <w:tabs>
                <w:tab w:val="left" w:pos="3960"/>
                <w:tab w:val="right" w:pos="9355"/>
              </w:tabs>
              <w:rPr>
                <w:sz w:val="22"/>
                <w:szCs w:val="22"/>
              </w:rPr>
            </w:pPr>
            <w:r w:rsidRPr="008A282F">
              <w:rPr>
                <w:noProof/>
              </w:rPr>
              <w:drawing>
                <wp:inline distT="0" distB="0" distL="0" distR="0" wp14:anchorId="363B08E1" wp14:editId="5F769978">
                  <wp:extent cx="3455035" cy="3918857"/>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0468" cy="3959047"/>
                          </a:xfrm>
                          <a:prstGeom prst="rect">
                            <a:avLst/>
                          </a:prstGeom>
                        </pic:spPr>
                      </pic:pic>
                    </a:graphicData>
                  </a:graphic>
                </wp:inline>
              </w:drawing>
            </w:r>
          </w:p>
          <w:p w14:paraId="311B2300" w14:textId="77777777" w:rsidR="00D9496C" w:rsidRDefault="00D9496C" w:rsidP="004E6810">
            <w:pPr>
              <w:tabs>
                <w:tab w:val="left" w:pos="3960"/>
                <w:tab w:val="right" w:pos="9355"/>
              </w:tabs>
              <w:rPr>
                <w:sz w:val="22"/>
                <w:szCs w:val="22"/>
              </w:rPr>
            </w:pPr>
          </w:p>
          <w:p w14:paraId="06E38B71" w14:textId="77777777" w:rsidR="00D9496C" w:rsidRDefault="00D9496C" w:rsidP="004E6810">
            <w:pPr>
              <w:tabs>
                <w:tab w:val="left" w:pos="3960"/>
                <w:tab w:val="right" w:pos="9355"/>
              </w:tabs>
              <w:rPr>
                <w:sz w:val="22"/>
                <w:szCs w:val="22"/>
              </w:rPr>
            </w:pPr>
          </w:p>
          <w:p w14:paraId="779C79AD" w14:textId="77777777" w:rsidR="00D9496C" w:rsidRDefault="00D9496C" w:rsidP="004E6810">
            <w:pPr>
              <w:tabs>
                <w:tab w:val="left" w:pos="3960"/>
                <w:tab w:val="right" w:pos="9355"/>
              </w:tabs>
              <w:rPr>
                <w:sz w:val="22"/>
                <w:szCs w:val="22"/>
              </w:rPr>
            </w:pPr>
          </w:p>
          <w:p w14:paraId="73A83474" w14:textId="77777777" w:rsidR="00D9496C" w:rsidRDefault="00D9496C" w:rsidP="004E6810">
            <w:pPr>
              <w:tabs>
                <w:tab w:val="left" w:pos="3960"/>
                <w:tab w:val="right" w:pos="9355"/>
              </w:tabs>
              <w:rPr>
                <w:sz w:val="22"/>
                <w:szCs w:val="22"/>
              </w:rPr>
            </w:pPr>
          </w:p>
          <w:p w14:paraId="123261DE" w14:textId="1CC7542B" w:rsidR="00D9496C" w:rsidRPr="004E6810" w:rsidRDefault="00D9496C" w:rsidP="004E6810">
            <w:pPr>
              <w:tabs>
                <w:tab w:val="left" w:pos="3960"/>
                <w:tab w:val="right" w:pos="9355"/>
              </w:tabs>
              <w:rPr>
                <w:sz w:val="22"/>
                <w:szCs w:val="22"/>
              </w:rPr>
            </w:pPr>
            <w:r w:rsidRPr="008A282F">
              <w:rPr>
                <w:noProof/>
              </w:rPr>
              <w:lastRenderedPageBreak/>
              <w:drawing>
                <wp:inline distT="0" distB="0" distL="0" distR="0" wp14:anchorId="25F4A6B3" wp14:editId="7B1A2864">
                  <wp:extent cx="3475990" cy="432261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343" cy="4326787"/>
                          </a:xfrm>
                          <a:prstGeom prst="rect">
                            <a:avLst/>
                          </a:prstGeom>
                        </pic:spPr>
                      </pic:pic>
                    </a:graphicData>
                  </a:graphic>
                </wp:inline>
              </w:drawing>
            </w:r>
          </w:p>
        </w:tc>
        <w:tc>
          <w:tcPr>
            <w:tcW w:w="1587" w:type="dxa"/>
          </w:tcPr>
          <w:p w14:paraId="31E1314E" w14:textId="77777777" w:rsidR="004E6810" w:rsidRPr="004E6810" w:rsidRDefault="004E6810" w:rsidP="004E6810">
            <w:pPr>
              <w:jc w:val="center"/>
              <w:rPr>
                <w:sz w:val="22"/>
                <w:szCs w:val="22"/>
              </w:rPr>
            </w:pPr>
            <w:r w:rsidRPr="004E6810">
              <w:rPr>
                <w:sz w:val="22"/>
                <w:szCs w:val="22"/>
              </w:rPr>
              <w:lastRenderedPageBreak/>
              <w:t>66</w:t>
            </w:r>
          </w:p>
        </w:tc>
      </w:tr>
      <w:tr w:rsidR="00D9496C" w:rsidRPr="004E6810" w14:paraId="2D824A44" w14:textId="77777777" w:rsidTr="004E6810">
        <w:trPr>
          <w:trHeight w:val="1582"/>
        </w:trPr>
        <w:tc>
          <w:tcPr>
            <w:tcW w:w="594" w:type="dxa"/>
          </w:tcPr>
          <w:p w14:paraId="62404AE2" w14:textId="77777777" w:rsidR="004E6810" w:rsidRPr="004E6810" w:rsidRDefault="004E6810" w:rsidP="00F50FA3">
            <w:pPr>
              <w:rPr>
                <w:sz w:val="22"/>
                <w:szCs w:val="22"/>
              </w:rPr>
            </w:pPr>
            <w:r w:rsidRPr="004E6810">
              <w:rPr>
                <w:sz w:val="22"/>
                <w:szCs w:val="22"/>
              </w:rPr>
              <w:t>2.</w:t>
            </w:r>
          </w:p>
        </w:tc>
        <w:tc>
          <w:tcPr>
            <w:tcW w:w="2319" w:type="dxa"/>
          </w:tcPr>
          <w:p w14:paraId="5785A601" w14:textId="77777777" w:rsidR="004E6810" w:rsidRPr="004E6810" w:rsidRDefault="004E6810" w:rsidP="004E6810">
            <w:pPr>
              <w:rPr>
                <w:sz w:val="22"/>
                <w:szCs w:val="22"/>
              </w:rPr>
            </w:pPr>
            <w:r w:rsidRPr="004E6810">
              <w:rPr>
                <w:sz w:val="22"/>
                <w:szCs w:val="22"/>
              </w:rPr>
              <w:t>Футболка-поло (длинный рукав)</w:t>
            </w:r>
          </w:p>
        </w:tc>
        <w:tc>
          <w:tcPr>
            <w:tcW w:w="5217" w:type="dxa"/>
          </w:tcPr>
          <w:p w14:paraId="3D3E4F67" w14:textId="77777777" w:rsidR="004E6810" w:rsidRPr="004E6810" w:rsidRDefault="004E6810" w:rsidP="004E6810">
            <w:pPr>
              <w:tabs>
                <w:tab w:val="left" w:pos="3960"/>
                <w:tab w:val="right" w:pos="9355"/>
              </w:tabs>
              <w:rPr>
                <w:sz w:val="22"/>
                <w:szCs w:val="22"/>
              </w:rPr>
            </w:pPr>
            <w:r w:rsidRPr="004E6810">
              <w:rPr>
                <w:sz w:val="22"/>
                <w:szCs w:val="22"/>
              </w:rPr>
              <w:t>Материал рубашка - поло: 95% хлопка 5% лайкра интерлочное пике (качественная, износостойкая ткань). Цвет: белый.</w:t>
            </w:r>
          </w:p>
          <w:p w14:paraId="1A78F07F" w14:textId="77777777" w:rsidR="004E6810" w:rsidRPr="004E6810" w:rsidRDefault="004E6810" w:rsidP="004E6810">
            <w:pPr>
              <w:tabs>
                <w:tab w:val="left" w:pos="3960"/>
                <w:tab w:val="right" w:pos="9355"/>
              </w:tabs>
              <w:rPr>
                <w:sz w:val="22"/>
                <w:szCs w:val="22"/>
              </w:rPr>
            </w:pPr>
            <w:r w:rsidRPr="004E6810">
              <w:rPr>
                <w:sz w:val="22"/>
                <w:szCs w:val="22"/>
              </w:rPr>
              <w:t>Плотность 210 гр/м2. Пряжа гребенная.</w:t>
            </w:r>
          </w:p>
          <w:p w14:paraId="2CAEF5F4" w14:textId="77777777" w:rsidR="004E6810" w:rsidRPr="004E6810" w:rsidRDefault="004E6810" w:rsidP="004E6810">
            <w:pPr>
              <w:tabs>
                <w:tab w:val="left" w:pos="3960"/>
                <w:tab w:val="right" w:pos="9355"/>
              </w:tabs>
              <w:rPr>
                <w:sz w:val="22"/>
                <w:szCs w:val="22"/>
              </w:rPr>
            </w:pPr>
            <w:r w:rsidRPr="004E6810">
              <w:rPr>
                <w:sz w:val="22"/>
                <w:szCs w:val="22"/>
              </w:rPr>
              <w:t>Крашение прочное.</w:t>
            </w:r>
          </w:p>
          <w:p w14:paraId="4F1E65DC" w14:textId="77777777" w:rsidR="004E6810" w:rsidRPr="004E6810" w:rsidRDefault="004E6810" w:rsidP="004E6810">
            <w:pPr>
              <w:tabs>
                <w:tab w:val="left" w:pos="3960"/>
                <w:tab w:val="right" w:pos="9355"/>
              </w:tabs>
              <w:rPr>
                <w:sz w:val="22"/>
                <w:szCs w:val="22"/>
              </w:rPr>
            </w:pPr>
            <w:r w:rsidRPr="004E6810">
              <w:rPr>
                <w:sz w:val="22"/>
                <w:szCs w:val="22"/>
              </w:rPr>
              <w:t>Полотно малоусадочное.</w:t>
            </w:r>
          </w:p>
          <w:p w14:paraId="5C36890E" w14:textId="77777777" w:rsidR="004E6810" w:rsidRPr="004E6810" w:rsidRDefault="004E6810" w:rsidP="004E6810">
            <w:pPr>
              <w:tabs>
                <w:tab w:val="left" w:pos="3960"/>
                <w:tab w:val="right" w:pos="9355"/>
              </w:tabs>
              <w:rPr>
                <w:sz w:val="22"/>
                <w:szCs w:val="22"/>
              </w:rPr>
            </w:pPr>
            <w:r w:rsidRPr="004E6810">
              <w:rPr>
                <w:sz w:val="22"/>
                <w:szCs w:val="22"/>
              </w:rPr>
              <w:t>Эластичный риб 1х1 на манжетах.</w:t>
            </w:r>
          </w:p>
          <w:p w14:paraId="3334B9A6" w14:textId="77777777" w:rsidR="004E6810" w:rsidRPr="004E6810" w:rsidRDefault="004E6810" w:rsidP="004E6810">
            <w:pPr>
              <w:tabs>
                <w:tab w:val="left" w:pos="3960"/>
                <w:tab w:val="right" w:pos="9355"/>
              </w:tabs>
              <w:rPr>
                <w:sz w:val="22"/>
                <w:szCs w:val="22"/>
              </w:rPr>
            </w:pPr>
            <w:r w:rsidRPr="004E6810">
              <w:rPr>
                <w:sz w:val="22"/>
                <w:szCs w:val="22"/>
              </w:rPr>
              <w:t>Двойные отделочные швы на подгибах и вокруг проймы.</w:t>
            </w:r>
          </w:p>
          <w:p w14:paraId="08C2EDCC" w14:textId="77777777" w:rsidR="004E6810" w:rsidRPr="004E6810" w:rsidRDefault="004E6810" w:rsidP="004E6810">
            <w:pPr>
              <w:tabs>
                <w:tab w:val="left" w:pos="3960"/>
                <w:tab w:val="right" w:pos="9355"/>
              </w:tabs>
              <w:rPr>
                <w:sz w:val="22"/>
                <w:szCs w:val="22"/>
              </w:rPr>
            </w:pPr>
            <w:r w:rsidRPr="004E6810">
              <w:rPr>
                <w:sz w:val="22"/>
                <w:szCs w:val="22"/>
              </w:rPr>
              <w:t xml:space="preserve">Пуговицы </w:t>
            </w:r>
            <w:r w:rsidRPr="007A2A56">
              <w:rPr>
                <w:b/>
                <w:sz w:val="22"/>
                <w:szCs w:val="22"/>
              </w:rPr>
              <w:t>4 шт</w:t>
            </w:r>
            <w:r w:rsidRPr="004E6810">
              <w:rPr>
                <w:sz w:val="22"/>
                <w:szCs w:val="22"/>
              </w:rPr>
              <w:t xml:space="preserve">., воротник отложной из трикотажного полотна. </w:t>
            </w:r>
          </w:p>
          <w:p w14:paraId="7674FEC3" w14:textId="269E2313" w:rsidR="00D9496C" w:rsidRDefault="004E6810" w:rsidP="004E6810">
            <w:pPr>
              <w:tabs>
                <w:tab w:val="left" w:pos="3960"/>
                <w:tab w:val="right" w:pos="9355"/>
              </w:tabs>
              <w:rPr>
                <w:sz w:val="22"/>
                <w:szCs w:val="22"/>
              </w:rPr>
            </w:pPr>
            <w:r w:rsidRPr="004E6810">
              <w:rPr>
                <w:sz w:val="22"/>
                <w:szCs w:val="22"/>
              </w:rPr>
              <w:t>Нанесе</w:t>
            </w:r>
            <w:r w:rsidR="00D9496C">
              <w:rPr>
                <w:sz w:val="22"/>
                <w:szCs w:val="22"/>
              </w:rPr>
              <w:t xml:space="preserve">ние фирменной символики «Сбер» </w:t>
            </w:r>
            <w:r w:rsidRPr="004E6810">
              <w:rPr>
                <w:sz w:val="22"/>
                <w:szCs w:val="22"/>
                <w:lang w:val="en-US"/>
              </w:rPr>
              <w:t>DTF</w:t>
            </w:r>
            <w:r w:rsidRPr="004E6810">
              <w:rPr>
                <w:sz w:val="22"/>
                <w:szCs w:val="22"/>
              </w:rPr>
              <w:t xml:space="preserve"> печать. Цвет черный. Расположение грудь с левой стороны. Спина по центру</w:t>
            </w:r>
          </w:p>
          <w:p w14:paraId="5D7D5869" w14:textId="77777777" w:rsidR="00D9496C" w:rsidRDefault="00D9496C" w:rsidP="004E6810">
            <w:pPr>
              <w:tabs>
                <w:tab w:val="left" w:pos="3960"/>
                <w:tab w:val="right" w:pos="9355"/>
              </w:tabs>
              <w:rPr>
                <w:sz w:val="22"/>
                <w:szCs w:val="22"/>
              </w:rPr>
            </w:pPr>
            <w:r>
              <w:rPr>
                <w:noProof/>
              </w:rPr>
              <w:drawing>
                <wp:inline distT="0" distB="0" distL="0" distR="0" wp14:anchorId="160BAB31" wp14:editId="0140108E">
                  <wp:extent cx="3475990" cy="1690168"/>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1506" cy="1707437"/>
                          </a:xfrm>
                          <a:prstGeom prst="rect">
                            <a:avLst/>
                          </a:prstGeom>
                        </pic:spPr>
                      </pic:pic>
                    </a:graphicData>
                  </a:graphic>
                </wp:inline>
              </w:drawing>
            </w:r>
          </w:p>
          <w:p w14:paraId="39297271" w14:textId="5257E38D" w:rsidR="00D9496C" w:rsidRPr="004E6810" w:rsidRDefault="00D9496C" w:rsidP="004E6810">
            <w:pPr>
              <w:tabs>
                <w:tab w:val="left" w:pos="3960"/>
                <w:tab w:val="right" w:pos="9355"/>
              </w:tabs>
              <w:rPr>
                <w:sz w:val="22"/>
                <w:szCs w:val="22"/>
              </w:rPr>
            </w:pPr>
            <w:r>
              <w:rPr>
                <w:noProof/>
              </w:rPr>
              <w:lastRenderedPageBreak/>
              <w:drawing>
                <wp:inline distT="0" distB="0" distL="0" distR="0" wp14:anchorId="10C16F11" wp14:editId="67EB60D4">
                  <wp:extent cx="3408218" cy="192786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2678" cy="1936039"/>
                          </a:xfrm>
                          <a:prstGeom prst="rect">
                            <a:avLst/>
                          </a:prstGeom>
                        </pic:spPr>
                      </pic:pic>
                    </a:graphicData>
                  </a:graphic>
                </wp:inline>
              </w:drawing>
            </w:r>
          </w:p>
        </w:tc>
        <w:tc>
          <w:tcPr>
            <w:tcW w:w="1587" w:type="dxa"/>
          </w:tcPr>
          <w:p w14:paraId="06182FE6" w14:textId="77777777" w:rsidR="004E6810" w:rsidRPr="004E6810" w:rsidRDefault="004E6810" w:rsidP="004E6810">
            <w:pPr>
              <w:jc w:val="center"/>
              <w:rPr>
                <w:sz w:val="22"/>
                <w:szCs w:val="22"/>
              </w:rPr>
            </w:pPr>
            <w:r w:rsidRPr="004E6810">
              <w:rPr>
                <w:sz w:val="22"/>
                <w:szCs w:val="22"/>
              </w:rPr>
              <w:lastRenderedPageBreak/>
              <w:t>66</w:t>
            </w:r>
          </w:p>
        </w:tc>
      </w:tr>
    </w:tbl>
    <w:p w14:paraId="687CE083" w14:textId="77777777" w:rsidR="00B757B0" w:rsidRDefault="00B757B0">
      <w:pPr>
        <w:spacing w:after="200" w:line="276" w:lineRule="auto"/>
        <w:rPr>
          <w:sz w:val="28"/>
          <w:szCs w:val="28"/>
        </w:rPr>
      </w:pPr>
    </w:p>
    <w:tbl>
      <w:tblPr>
        <w:tblW w:w="9633" w:type="dxa"/>
        <w:tblInd w:w="-5" w:type="dxa"/>
        <w:tblLook w:val="04A0" w:firstRow="1" w:lastRow="0" w:firstColumn="1" w:lastColumn="0" w:noHBand="0" w:noVBand="1"/>
      </w:tblPr>
      <w:tblGrid>
        <w:gridCol w:w="2552"/>
        <w:gridCol w:w="567"/>
        <w:gridCol w:w="425"/>
        <w:gridCol w:w="694"/>
        <w:gridCol w:w="516"/>
        <w:gridCol w:w="776"/>
        <w:gridCol w:w="516"/>
        <w:gridCol w:w="776"/>
        <w:gridCol w:w="516"/>
        <w:gridCol w:w="503"/>
        <w:gridCol w:w="516"/>
        <w:gridCol w:w="596"/>
        <w:gridCol w:w="680"/>
      </w:tblGrid>
      <w:tr w:rsidR="004E6810" w:rsidRPr="001553E3" w14:paraId="62C4B1B0" w14:textId="77777777" w:rsidTr="00D9496C">
        <w:trPr>
          <w:trHeight w:val="7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9EDA24" w14:textId="77777777" w:rsidR="004E6810" w:rsidRPr="001553E3" w:rsidRDefault="004E6810" w:rsidP="00F50FA3">
            <w:pPr>
              <w:jc w:val="center"/>
              <w:rPr>
                <w:b/>
                <w:bCs/>
                <w:color w:val="000000"/>
                <w:sz w:val="20"/>
                <w:szCs w:val="20"/>
              </w:rPr>
            </w:pPr>
            <w:r w:rsidRPr="001553E3">
              <w:rPr>
                <w:b/>
                <w:bCs/>
                <w:color w:val="000000"/>
                <w:sz w:val="20"/>
                <w:szCs w:val="20"/>
              </w:rPr>
              <w:t>Наименование</w:t>
            </w:r>
          </w:p>
        </w:tc>
        <w:tc>
          <w:tcPr>
            <w:tcW w:w="7081"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2123501A" w14:textId="77777777" w:rsidR="004E6810" w:rsidRPr="001553E3" w:rsidRDefault="004E6810" w:rsidP="00F50FA3">
            <w:pPr>
              <w:jc w:val="center"/>
              <w:rPr>
                <w:b/>
                <w:bCs/>
                <w:color w:val="000000"/>
                <w:sz w:val="22"/>
                <w:szCs w:val="22"/>
              </w:rPr>
            </w:pPr>
            <w:r w:rsidRPr="001553E3">
              <w:rPr>
                <w:b/>
                <w:bCs/>
                <w:color w:val="000000"/>
                <w:sz w:val="22"/>
                <w:szCs w:val="22"/>
              </w:rPr>
              <w:t>Размер, количество</w:t>
            </w:r>
          </w:p>
        </w:tc>
      </w:tr>
      <w:tr w:rsidR="004E6810" w:rsidRPr="001553E3" w14:paraId="6AC12731" w14:textId="77777777" w:rsidTr="00D9496C">
        <w:trPr>
          <w:trHeight w:val="70"/>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2EE18847" w14:textId="77777777" w:rsidR="004E6810" w:rsidRPr="001553E3" w:rsidRDefault="004E6810" w:rsidP="00F50FA3">
            <w:pPr>
              <w:rPr>
                <w:b/>
                <w:bCs/>
                <w:color w:val="000000"/>
                <w:sz w:val="20"/>
                <w:szCs w:val="20"/>
              </w:rPr>
            </w:pPr>
          </w:p>
        </w:tc>
        <w:tc>
          <w:tcPr>
            <w:tcW w:w="992"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1D35CF61" w14:textId="77777777" w:rsidR="004E6810" w:rsidRPr="001553E3" w:rsidRDefault="004E6810" w:rsidP="00F50FA3">
            <w:pPr>
              <w:jc w:val="center"/>
              <w:rPr>
                <w:b/>
                <w:bCs/>
                <w:color w:val="000000"/>
                <w:sz w:val="18"/>
                <w:szCs w:val="18"/>
              </w:rPr>
            </w:pPr>
            <w:r w:rsidRPr="001553E3">
              <w:rPr>
                <w:b/>
                <w:bCs/>
                <w:color w:val="000000"/>
                <w:sz w:val="18"/>
                <w:szCs w:val="18"/>
              </w:rPr>
              <w:t>XS</w:t>
            </w:r>
          </w:p>
        </w:tc>
        <w:tc>
          <w:tcPr>
            <w:tcW w:w="1210"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34618FEF" w14:textId="77777777" w:rsidR="004E6810" w:rsidRPr="001553E3" w:rsidRDefault="004E6810" w:rsidP="00F50FA3">
            <w:pPr>
              <w:jc w:val="center"/>
              <w:rPr>
                <w:b/>
                <w:bCs/>
                <w:color w:val="000000"/>
                <w:sz w:val="18"/>
                <w:szCs w:val="18"/>
              </w:rPr>
            </w:pPr>
            <w:r w:rsidRPr="001553E3">
              <w:rPr>
                <w:b/>
                <w:bCs/>
                <w:color w:val="000000"/>
                <w:sz w:val="18"/>
                <w:szCs w:val="18"/>
              </w:rPr>
              <w:t>S</w:t>
            </w:r>
          </w:p>
        </w:tc>
        <w:tc>
          <w:tcPr>
            <w:tcW w:w="1292" w:type="dxa"/>
            <w:gridSpan w:val="2"/>
            <w:tcBorders>
              <w:top w:val="single" w:sz="4" w:space="0" w:color="auto"/>
              <w:left w:val="nil"/>
              <w:bottom w:val="single" w:sz="4" w:space="0" w:color="auto"/>
              <w:right w:val="single" w:sz="4" w:space="0" w:color="000000"/>
            </w:tcBorders>
            <w:shd w:val="clear" w:color="000000" w:fill="E2EFDA"/>
            <w:noWrap/>
            <w:vAlign w:val="bottom"/>
            <w:hideMark/>
          </w:tcPr>
          <w:p w14:paraId="1DDB998B" w14:textId="77777777" w:rsidR="004E6810" w:rsidRPr="001553E3" w:rsidRDefault="004E6810" w:rsidP="00F50FA3">
            <w:pPr>
              <w:jc w:val="center"/>
              <w:rPr>
                <w:b/>
                <w:bCs/>
                <w:color w:val="000000"/>
                <w:sz w:val="18"/>
                <w:szCs w:val="18"/>
              </w:rPr>
            </w:pPr>
            <w:r w:rsidRPr="001553E3">
              <w:rPr>
                <w:b/>
                <w:bCs/>
                <w:color w:val="000000"/>
                <w:sz w:val="18"/>
                <w:szCs w:val="18"/>
              </w:rPr>
              <w:t>M</w:t>
            </w:r>
          </w:p>
        </w:tc>
        <w:tc>
          <w:tcPr>
            <w:tcW w:w="1292"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0C9E3B8C" w14:textId="77777777" w:rsidR="004E6810" w:rsidRPr="001553E3" w:rsidRDefault="004E6810" w:rsidP="00F50FA3">
            <w:pPr>
              <w:jc w:val="center"/>
              <w:rPr>
                <w:b/>
                <w:bCs/>
                <w:color w:val="000000"/>
                <w:sz w:val="18"/>
                <w:szCs w:val="18"/>
              </w:rPr>
            </w:pPr>
            <w:r w:rsidRPr="001553E3">
              <w:rPr>
                <w:b/>
                <w:bCs/>
                <w:color w:val="000000"/>
                <w:sz w:val="18"/>
                <w:szCs w:val="18"/>
              </w:rPr>
              <w:t>L</w:t>
            </w:r>
          </w:p>
        </w:tc>
        <w:tc>
          <w:tcPr>
            <w:tcW w:w="1019" w:type="dxa"/>
            <w:gridSpan w:val="2"/>
            <w:tcBorders>
              <w:top w:val="single" w:sz="4" w:space="0" w:color="auto"/>
              <w:left w:val="nil"/>
              <w:bottom w:val="single" w:sz="4" w:space="0" w:color="auto"/>
              <w:right w:val="single" w:sz="4" w:space="0" w:color="000000"/>
            </w:tcBorders>
            <w:shd w:val="clear" w:color="000000" w:fill="E6D5F3"/>
            <w:noWrap/>
            <w:vAlign w:val="bottom"/>
            <w:hideMark/>
          </w:tcPr>
          <w:p w14:paraId="2D5F195E" w14:textId="77777777" w:rsidR="004E6810" w:rsidRPr="001553E3" w:rsidRDefault="004E6810" w:rsidP="00F50FA3">
            <w:pPr>
              <w:jc w:val="center"/>
              <w:rPr>
                <w:b/>
                <w:bCs/>
                <w:color w:val="000000"/>
                <w:sz w:val="18"/>
                <w:szCs w:val="18"/>
              </w:rPr>
            </w:pPr>
            <w:r w:rsidRPr="001553E3">
              <w:rPr>
                <w:b/>
                <w:bCs/>
                <w:color w:val="000000"/>
                <w:sz w:val="18"/>
                <w:szCs w:val="18"/>
              </w:rPr>
              <w:t>XL</w:t>
            </w:r>
          </w:p>
        </w:tc>
        <w:tc>
          <w:tcPr>
            <w:tcW w:w="1276" w:type="dxa"/>
            <w:gridSpan w:val="2"/>
            <w:tcBorders>
              <w:top w:val="single" w:sz="4" w:space="0" w:color="auto"/>
              <w:left w:val="nil"/>
              <w:bottom w:val="single" w:sz="4" w:space="0" w:color="auto"/>
              <w:right w:val="single" w:sz="4" w:space="0" w:color="auto"/>
            </w:tcBorders>
            <w:shd w:val="clear" w:color="000000" w:fill="E6D5F3"/>
            <w:noWrap/>
            <w:vAlign w:val="bottom"/>
            <w:hideMark/>
          </w:tcPr>
          <w:p w14:paraId="345CE4C5" w14:textId="77777777" w:rsidR="004E6810" w:rsidRPr="001553E3" w:rsidRDefault="004E6810" w:rsidP="00F50FA3">
            <w:pPr>
              <w:jc w:val="center"/>
              <w:rPr>
                <w:b/>
                <w:bCs/>
                <w:color w:val="000000"/>
                <w:sz w:val="18"/>
                <w:szCs w:val="18"/>
              </w:rPr>
            </w:pPr>
            <w:r w:rsidRPr="001553E3">
              <w:rPr>
                <w:b/>
                <w:bCs/>
                <w:color w:val="000000"/>
                <w:sz w:val="18"/>
                <w:szCs w:val="18"/>
              </w:rPr>
              <w:t>XXL</w:t>
            </w:r>
          </w:p>
        </w:tc>
      </w:tr>
      <w:tr w:rsidR="004E6810" w:rsidRPr="001553E3" w14:paraId="3801E5AA" w14:textId="77777777" w:rsidTr="00D9496C">
        <w:trPr>
          <w:trHeight w:val="361"/>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0F096389" w14:textId="77777777" w:rsidR="004E6810" w:rsidRPr="001553E3" w:rsidRDefault="004E6810" w:rsidP="00F50FA3">
            <w:pPr>
              <w:rPr>
                <w:b/>
                <w:bCs/>
                <w:color w:val="000000"/>
                <w:sz w:val="20"/>
                <w:szCs w:val="20"/>
              </w:rPr>
            </w:pPr>
          </w:p>
        </w:tc>
        <w:tc>
          <w:tcPr>
            <w:tcW w:w="567" w:type="dxa"/>
            <w:tcBorders>
              <w:top w:val="nil"/>
              <w:left w:val="nil"/>
              <w:bottom w:val="single" w:sz="4" w:space="0" w:color="auto"/>
              <w:right w:val="single" w:sz="4" w:space="0" w:color="auto"/>
            </w:tcBorders>
            <w:shd w:val="clear" w:color="000000" w:fill="FCE4D6"/>
            <w:noWrap/>
            <w:vAlign w:val="center"/>
            <w:hideMark/>
          </w:tcPr>
          <w:p w14:paraId="763C4559" w14:textId="77777777" w:rsidR="004E6810" w:rsidRPr="001553E3" w:rsidRDefault="004E6810" w:rsidP="00D9496C">
            <w:pPr>
              <w:jc w:val="center"/>
              <w:rPr>
                <w:color w:val="000000"/>
                <w:sz w:val="20"/>
                <w:szCs w:val="20"/>
              </w:rPr>
            </w:pPr>
            <w:r w:rsidRPr="001553E3">
              <w:rPr>
                <w:color w:val="000000"/>
                <w:sz w:val="20"/>
                <w:szCs w:val="20"/>
              </w:rPr>
              <w:t>ж</w:t>
            </w:r>
          </w:p>
        </w:tc>
        <w:tc>
          <w:tcPr>
            <w:tcW w:w="425" w:type="dxa"/>
            <w:tcBorders>
              <w:top w:val="nil"/>
              <w:left w:val="nil"/>
              <w:bottom w:val="single" w:sz="4" w:space="0" w:color="auto"/>
              <w:right w:val="single" w:sz="4" w:space="0" w:color="auto"/>
            </w:tcBorders>
            <w:shd w:val="clear" w:color="000000" w:fill="FCE4D6"/>
            <w:noWrap/>
            <w:vAlign w:val="center"/>
            <w:hideMark/>
          </w:tcPr>
          <w:p w14:paraId="013D6B96" w14:textId="77777777" w:rsidR="004E6810" w:rsidRPr="001553E3" w:rsidRDefault="004E6810" w:rsidP="00D9496C">
            <w:pPr>
              <w:jc w:val="center"/>
              <w:rPr>
                <w:color w:val="000000"/>
                <w:sz w:val="20"/>
                <w:szCs w:val="20"/>
              </w:rPr>
            </w:pPr>
            <w:r w:rsidRPr="001553E3">
              <w:rPr>
                <w:color w:val="000000"/>
                <w:sz w:val="20"/>
                <w:szCs w:val="20"/>
              </w:rPr>
              <w:t>м</w:t>
            </w:r>
          </w:p>
        </w:tc>
        <w:tc>
          <w:tcPr>
            <w:tcW w:w="694" w:type="dxa"/>
            <w:tcBorders>
              <w:top w:val="nil"/>
              <w:left w:val="nil"/>
              <w:bottom w:val="single" w:sz="4" w:space="0" w:color="auto"/>
              <w:right w:val="single" w:sz="4" w:space="0" w:color="auto"/>
            </w:tcBorders>
            <w:shd w:val="clear" w:color="000000" w:fill="DDEBF7"/>
            <w:noWrap/>
            <w:vAlign w:val="center"/>
            <w:hideMark/>
          </w:tcPr>
          <w:p w14:paraId="2C54FD89"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DDEBF7"/>
            <w:noWrap/>
            <w:vAlign w:val="center"/>
            <w:hideMark/>
          </w:tcPr>
          <w:p w14:paraId="538F3268" w14:textId="77777777" w:rsidR="004E6810" w:rsidRPr="001553E3" w:rsidRDefault="004E6810" w:rsidP="00D9496C">
            <w:pPr>
              <w:jc w:val="center"/>
              <w:rPr>
                <w:color w:val="000000"/>
                <w:sz w:val="20"/>
                <w:szCs w:val="20"/>
              </w:rPr>
            </w:pPr>
            <w:r w:rsidRPr="001553E3">
              <w:rPr>
                <w:color w:val="000000"/>
                <w:sz w:val="20"/>
                <w:szCs w:val="20"/>
              </w:rPr>
              <w:t>м</w:t>
            </w:r>
          </w:p>
        </w:tc>
        <w:tc>
          <w:tcPr>
            <w:tcW w:w="776" w:type="dxa"/>
            <w:tcBorders>
              <w:top w:val="nil"/>
              <w:left w:val="nil"/>
              <w:bottom w:val="single" w:sz="4" w:space="0" w:color="auto"/>
              <w:right w:val="single" w:sz="4" w:space="0" w:color="auto"/>
            </w:tcBorders>
            <w:shd w:val="clear" w:color="000000" w:fill="E2EFDA"/>
            <w:noWrap/>
            <w:vAlign w:val="center"/>
            <w:hideMark/>
          </w:tcPr>
          <w:p w14:paraId="378DA99E"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E2EFDA"/>
            <w:noWrap/>
            <w:vAlign w:val="center"/>
            <w:hideMark/>
          </w:tcPr>
          <w:p w14:paraId="50B0EEDC" w14:textId="77777777" w:rsidR="004E6810" w:rsidRPr="001553E3" w:rsidRDefault="004E6810" w:rsidP="00D9496C">
            <w:pPr>
              <w:jc w:val="center"/>
              <w:rPr>
                <w:color w:val="000000"/>
                <w:sz w:val="20"/>
                <w:szCs w:val="20"/>
              </w:rPr>
            </w:pPr>
            <w:r w:rsidRPr="001553E3">
              <w:rPr>
                <w:color w:val="000000"/>
                <w:sz w:val="20"/>
                <w:szCs w:val="20"/>
              </w:rPr>
              <w:t>м</w:t>
            </w:r>
          </w:p>
        </w:tc>
        <w:tc>
          <w:tcPr>
            <w:tcW w:w="776" w:type="dxa"/>
            <w:tcBorders>
              <w:top w:val="nil"/>
              <w:left w:val="nil"/>
              <w:bottom w:val="single" w:sz="4" w:space="0" w:color="auto"/>
              <w:right w:val="single" w:sz="4" w:space="0" w:color="auto"/>
            </w:tcBorders>
            <w:shd w:val="clear" w:color="000000" w:fill="FFF2CC"/>
            <w:noWrap/>
            <w:vAlign w:val="center"/>
            <w:hideMark/>
          </w:tcPr>
          <w:p w14:paraId="2EC84D4F"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FFF2CC"/>
            <w:noWrap/>
            <w:vAlign w:val="center"/>
            <w:hideMark/>
          </w:tcPr>
          <w:p w14:paraId="554A8BF1" w14:textId="77777777" w:rsidR="004E6810" w:rsidRPr="001553E3" w:rsidRDefault="004E6810" w:rsidP="00D9496C">
            <w:pPr>
              <w:jc w:val="center"/>
              <w:rPr>
                <w:color w:val="000000"/>
                <w:sz w:val="20"/>
                <w:szCs w:val="20"/>
              </w:rPr>
            </w:pPr>
            <w:r w:rsidRPr="001553E3">
              <w:rPr>
                <w:color w:val="000000"/>
                <w:sz w:val="20"/>
                <w:szCs w:val="20"/>
              </w:rPr>
              <w:t>м</w:t>
            </w:r>
          </w:p>
        </w:tc>
        <w:tc>
          <w:tcPr>
            <w:tcW w:w="503" w:type="dxa"/>
            <w:tcBorders>
              <w:top w:val="nil"/>
              <w:left w:val="nil"/>
              <w:bottom w:val="single" w:sz="4" w:space="0" w:color="auto"/>
              <w:right w:val="single" w:sz="4" w:space="0" w:color="auto"/>
            </w:tcBorders>
            <w:shd w:val="clear" w:color="000000" w:fill="E6D5F3"/>
            <w:noWrap/>
            <w:vAlign w:val="center"/>
            <w:hideMark/>
          </w:tcPr>
          <w:p w14:paraId="27E777E4"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E6D5F3"/>
            <w:noWrap/>
            <w:vAlign w:val="center"/>
            <w:hideMark/>
          </w:tcPr>
          <w:p w14:paraId="75EF2969" w14:textId="77777777" w:rsidR="004E6810" w:rsidRPr="001553E3" w:rsidRDefault="004E6810" w:rsidP="00D9496C">
            <w:pPr>
              <w:jc w:val="center"/>
              <w:rPr>
                <w:color w:val="000000"/>
                <w:sz w:val="20"/>
                <w:szCs w:val="20"/>
              </w:rPr>
            </w:pPr>
            <w:r w:rsidRPr="001553E3">
              <w:rPr>
                <w:color w:val="000000"/>
                <w:sz w:val="20"/>
                <w:szCs w:val="20"/>
              </w:rPr>
              <w:t>м</w:t>
            </w:r>
          </w:p>
        </w:tc>
        <w:tc>
          <w:tcPr>
            <w:tcW w:w="596" w:type="dxa"/>
            <w:tcBorders>
              <w:top w:val="nil"/>
              <w:left w:val="nil"/>
              <w:bottom w:val="single" w:sz="4" w:space="0" w:color="auto"/>
              <w:right w:val="single" w:sz="4" w:space="0" w:color="auto"/>
            </w:tcBorders>
            <w:shd w:val="clear" w:color="000000" w:fill="E6D5F3"/>
            <w:noWrap/>
            <w:vAlign w:val="center"/>
            <w:hideMark/>
          </w:tcPr>
          <w:p w14:paraId="73149B33" w14:textId="77777777" w:rsidR="004E6810" w:rsidRPr="001553E3" w:rsidRDefault="004E6810" w:rsidP="00D9496C">
            <w:pPr>
              <w:jc w:val="center"/>
              <w:rPr>
                <w:color w:val="000000"/>
                <w:sz w:val="20"/>
                <w:szCs w:val="20"/>
              </w:rPr>
            </w:pPr>
            <w:r w:rsidRPr="001553E3">
              <w:rPr>
                <w:color w:val="000000"/>
                <w:sz w:val="20"/>
                <w:szCs w:val="20"/>
              </w:rPr>
              <w:t>ж</w:t>
            </w:r>
          </w:p>
        </w:tc>
        <w:tc>
          <w:tcPr>
            <w:tcW w:w="680" w:type="dxa"/>
            <w:tcBorders>
              <w:top w:val="nil"/>
              <w:left w:val="nil"/>
              <w:bottom w:val="single" w:sz="4" w:space="0" w:color="auto"/>
              <w:right w:val="single" w:sz="4" w:space="0" w:color="auto"/>
            </w:tcBorders>
            <w:shd w:val="clear" w:color="000000" w:fill="E6D5F3"/>
            <w:noWrap/>
            <w:vAlign w:val="center"/>
            <w:hideMark/>
          </w:tcPr>
          <w:p w14:paraId="7892EFAE" w14:textId="77777777" w:rsidR="004E6810" w:rsidRPr="001553E3" w:rsidRDefault="004E6810" w:rsidP="00D9496C">
            <w:pPr>
              <w:jc w:val="center"/>
              <w:rPr>
                <w:color w:val="000000"/>
                <w:sz w:val="20"/>
                <w:szCs w:val="20"/>
              </w:rPr>
            </w:pPr>
            <w:r w:rsidRPr="001553E3">
              <w:rPr>
                <w:color w:val="000000"/>
                <w:sz w:val="20"/>
                <w:szCs w:val="20"/>
              </w:rPr>
              <w:t>м</w:t>
            </w:r>
          </w:p>
        </w:tc>
      </w:tr>
      <w:tr w:rsidR="004E6810" w:rsidRPr="001553E3" w14:paraId="28BBAC71" w14:textId="77777777" w:rsidTr="00D9496C">
        <w:trPr>
          <w:trHeight w:val="704"/>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76B6920" w14:textId="5D412961" w:rsidR="00D9496C" w:rsidRDefault="004E6810" w:rsidP="00853A8F">
            <w:pPr>
              <w:jc w:val="center"/>
              <w:rPr>
                <w:color w:val="000000"/>
                <w:sz w:val="20"/>
                <w:szCs w:val="20"/>
              </w:rPr>
            </w:pPr>
            <w:r w:rsidRPr="001553E3">
              <w:rPr>
                <w:color w:val="000000"/>
                <w:sz w:val="20"/>
                <w:szCs w:val="20"/>
              </w:rPr>
              <w:t>Футболка-поло</w:t>
            </w:r>
          </w:p>
          <w:p w14:paraId="3BD4838C" w14:textId="15278023" w:rsidR="004E6810" w:rsidRPr="001553E3" w:rsidRDefault="004E6810" w:rsidP="00853A8F">
            <w:pPr>
              <w:jc w:val="center"/>
              <w:rPr>
                <w:color w:val="000000"/>
                <w:sz w:val="20"/>
                <w:szCs w:val="20"/>
              </w:rPr>
            </w:pPr>
            <w:r w:rsidRPr="001553E3">
              <w:rPr>
                <w:color w:val="000000"/>
                <w:sz w:val="20"/>
                <w:szCs w:val="20"/>
              </w:rPr>
              <w:t>(короткий рукав)</w:t>
            </w:r>
          </w:p>
        </w:tc>
        <w:tc>
          <w:tcPr>
            <w:tcW w:w="567" w:type="dxa"/>
            <w:tcBorders>
              <w:top w:val="nil"/>
              <w:left w:val="nil"/>
              <w:bottom w:val="single" w:sz="4" w:space="0" w:color="auto"/>
              <w:right w:val="single" w:sz="4" w:space="0" w:color="auto"/>
            </w:tcBorders>
            <w:shd w:val="clear" w:color="auto" w:fill="auto"/>
            <w:noWrap/>
            <w:vAlign w:val="bottom"/>
            <w:hideMark/>
          </w:tcPr>
          <w:p w14:paraId="62C77510" w14:textId="77777777" w:rsidR="004E6810" w:rsidRPr="001553E3" w:rsidRDefault="004E6810" w:rsidP="00F50FA3">
            <w:pPr>
              <w:jc w:val="right"/>
              <w:rPr>
                <w:bCs/>
                <w:color w:val="000000"/>
                <w:sz w:val="20"/>
                <w:szCs w:val="20"/>
              </w:rPr>
            </w:pPr>
            <w:r>
              <w:rPr>
                <w:bCs/>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14:paraId="18E2D389" w14:textId="77777777" w:rsidR="004E6810" w:rsidRPr="001553E3" w:rsidRDefault="004E6810" w:rsidP="00F50FA3">
            <w:pPr>
              <w:jc w:val="right"/>
              <w:rPr>
                <w:bCs/>
                <w:color w:val="000000"/>
                <w:sz w:val="20"/>
                <w:szCs w:val="20"/>
              </w:rPr>
            </w:pPr>
            <w:r w:rsidRPr="001553E3">
              <w:rPr>
                <w:bCs/>
                <w:color w:val="000000"/>
                <w:sz w:val="20"/>
                <w:szCs w:val="20"/>
              </w:rPr>
              <w:t>0</w:t>
            </w:r>
          </w:p>
        </w:tc>
        <w:tc>
          <w:tcPr>
            <w:tcW w:w="694" w:type="dxa"/>
            <w:tcBorders>
              <w:top w:val="nil"/>
              <w:left w:val="nil"/>
              <w:bottom w:val="single" w:sz="4" w:space="0" w:color="auto"/>
              <w:right w:val="single" w:sz="4" w:space="0" w:color="auto"/>
            </w:tcBorders>
            <w:shd w:val="clear" w:color="auto" w:fill="auto"/>
            <w:noWrap/>
            <w:vAlign w:val="bottom"/>
            <w:hideMark/>
          </w:tcPr>
          <w:p w14:paraId="50D9F7C0"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55025771" w14:textId="77777777" w:rsidR="004E6810" w:rsidRPr="001553E3" w:rsidRDefault="004E6810" w:rsidP="00F50FA3">
            <w:pPr>
              <w:jc w:val="right"/>
              <w:rPr>
                <w:bCs/>
                <w:color w:val="000000"/>
                <w:sz w:val="20"/>
                <w:szCs w:val="20"/>
              </w:rPr>
            </w:pPr>
            <w:r w:rsidRPr="001553E3">
              <w:rPr>
                <w:bCs/>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14:paraId="55E169F5"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43AAC906" w14:textId="77777777" w:rsidR="004E6810" w:rsidRPr="001553E3" w:rsidRDefault="004E6810" w:rsidP="00F50FA3">
            <w:pPr>
              <w:jc w:val="right"/>
              <w:rPr>
                <w:bCs/>
                <w:color w:val="000000"/>
                <w:sz w:val="20"/>
                <w:szCs w:val="20"/>
              </w:rPr>
            </w:pPr>
            <w:r w:rsidRPr="001553E3">
              <w:rPr>
                <w:bCs/>
                <w:color w:val="000000"/>
                <w:sz w:val="20"/>
                <w:szCs w:val="20"/>
              </w:rPr>
              <w:t>3</w:t>
            </w:r>
          </w:p>
        </w:tc>
        <w:tc>
          <w:tcPr>
            <w:tcW w:w="776" w:type="dxa"/>
            <w:tcBorders>
              <w:top w:val="nil"/>
              <w:left w:val="nil"/>
              <w:bottom w:val="single" w:sz="4" w:space="0" w:color="auto"/>
              <w:right w:val="single" w:sz="4" w:space="0" w:color="auto"/>
            </w:tcBorders>
            <w:shd w:val="clear" w:color="auto" w:fill="auto"/>
            <w:noWrap/>
            <w:vAlign w:val="bottom"/>
            <w:hideMark/>
          </w:tcPr>
          <w:p w14:paraId="09EED009" w14:textId="77777777" w:rsidR="004E6810" w:rsidRPr="001553E3" w:rsidRDefault="004E6810" w:rsidP="00F50FA3">
            <w:pPr>
              <w:jc w:val="right"/>
              <w:rPr>
                <w:bCs/>
                <w:color w:val="000000"/>
                <w:sz w:val="20"/>
                <w:szCs w:val="20"/>
              </w:rPr>
            </w:pPr>
            <w:r w:rsidRPr="001553E3">
              <w:rPr>
                <w:bCs/>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14:paraId="29AFAF7B" w14:textId="77777777" w:rsidR="004E6810" w:rsidRPr="001553E3" w:rsidRDefault="004E6810" w:rsidP="00F50FA3">
            <w:pPr>
              <w:jc w:val="right"/>
              <w:rPr>
                <w:bCs/>
                <w:color w:val="000000"/>
                <w:sz w:val="20"/>
                <w:szCs w:val="20"/>
              </w:rPr>
            </w:pPr>
            <w:r w:rsidRPr="001553E3">
              <w:rPr>
                <w:bCs/>
                <w:color w:val="000000"/>
                <w:sz w:val="20"/>
                <w:szCs w:val="20"/>
              </w:rPr>
              <w:t>3</w:t>
            </w:r>
          </w:p>
        </w:tc>
        <w:tc>
          <w:tcPr>
            <w:tcW w:w="503" w:type="dxa"/>
            <w:tcBorders>
              <w:top w:val="nil"/>
              <w:left w:val="nil"/>
              <w:bottom w:val="single" w:sz="4" w:space="0" w:color="auto"/>
              <w:right w:val="single" w:sz="4" w:space="0" w:color="auto"/>
            </w:tcBorders>
            <w:shd w:val="clear" w:color="auto" w:fill="auto"/>
            <w:noWrap/>
            <w:vAlign w:val="bottom"/>
            <w:hideMark/>
          </w:tcPr>
          <w:p w14:paraId="53EBBCBA" w14:textId="77777777" w:rsidR="004E6810" w:rsidRPr="001553E3" w:rsidRDefault="004E6810" w:rsidP="00F50FA3">
            <w:pPr>
              <w:jc w:val="right"/>
              <w:rPr>
                <w:bCs/>
                <w:color w:val="000000"/>
                <w:sz w:val="20"/>
                <w:szCs w:val="20"/>
              </w:rPr>
            </w:pPr>
            <w:r>
              <w:rPr>
                <w:bCs/>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14:paraId="15B40A82" w14:textId="77777777" w:rsidR="004E6810" w:rsidRPr="001553E3" w:rsidRDefault="004E6810" w:rsidP="00F50FA3">
            <w:pPr>
              <w:jc w:val="right"/>
              <w:rPr>
                <w:bCs/>
                <w:color w:val="000000"/>
                <w:sz w:val="20"/>
                <w:szCs w:val="20"/>
              </w:rPr>
            </w:pPr>
            <w:r>
              <w:rPr>
                <w:bCs/>
                <w:color w:val="000000"/>
                <w:sz w:val="20"/>
                <w:szCs w:val="20"/>
              </w:rPr>
              <w:t>3</w:t>
            </w:r>
          </w:p>
        </w:tc>
        <w:tc>
          <w:tcPr>
            <w:tcW w:w="596" w:type="dxa"/>
            <w:tcBorders>
              <w:top w:val="nil"/>
              <w:left w:val="nil"/>
              <w:bottom w:val="single" w:sz="4" w:space="0" w:color="auto"/>
              <w:right w:val="single" w:sz="4" w:space="0" w:color="auto"/>
            </w:tcBorders>
            <w:shd w:val="clear" w:color="auto" w:fill="auto"/>
            <w:noWrap/>
            <w:vAlign w:val="bottom"/>
            <w:hideMark/>
          </w:tcPr>
          <w:p w14:paraId="3703D606" w14:textId="77777777" w:rsidR="004E6810" w:rsidRPr="001553E3" w:rsidRDefault="004E6810" w:rsidP="00F50FA3">
            <w:pPr>
              <w:jc w:val="right"/>
              <w:rPr>
                <w:bCs/>
                <w:color w:val="000000"/>
                <w:sz w:val="20"/>
                <w:szCs w:val="20"/>
              </w:rPr>
            </w:pPr>
            <w:r>
              <w:rPr>
                <w:bCs/>
                <w:color w:val="000000"/>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14:paraId="293671E2" w14:textId="77777777" w:rsidR="004E6810" w:rsidRPr="001553E3" w:rsidRDefault="004E6810" w:rsidP="00F50FA3">
            <w:pPr>
              <w:jc w:val="right"/>
              <w:rPr>
                <w:bCs/>
                <w:color w:val="000000"/>
                <w:sz w:val="20"/>
                <w:szCs w:val="20"/>
              </w:rPr>
            </w:pPr>
            <w:r w:rsidRPr="001553E3">
              <w:rPr>
                <w:bCs/>
                <w:color w:val="000000"/>
                <w:sz w:val="20"/>
                <w:szCs w:val="20"/>
              </w:rPr>
              <w:t>0</w:t>
            </w:r>
          </w:p>
        </w:tc>
      </w:tr>
      <w:tr w:rsidR="004E6810" w:rsidRPr="001553E3" w14:paraId="14556030" w14:textId="77777777" w:rsidTr="00D9496C">
        <w:trPr>
          <w:trHeight w:val="64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4C65594" w14:textId="27DD54B4" w:rsidR="00D9496C" w:rsidRDefault="004E6810" w:rsidP="00853A8F">
            <w:pPr>
              <w:jc w:val="center"/>
              <w:rPr>
                <w:color w:val="000000"/>
                <w:sz w:val="20"/>
                <w:szCs w:val="20"/>
              </w:rPr>
            </w:pPr>
            <w:r w:rsidRPr="001553E3">
              <w:rPr>
                <w:color w:val="000000"/>
                <w:sz w:val="20"/>
                <w:szCs w:val="20"/>
              </w:rPr>
              <w:t>Футболка-поло</w:t>
            </w:r>
          </w:p>
          <w:p w14:paraId="42D32D83" w14:textId="5EACC31F" w:rsidR="004E6810" w:rsidRPr="001553E3" w:rsidRDefault="004E6810" w:rsidP="00853A8F">
            <w:pPr>
              <w:jc w:val="center"/>
              <w:rPr>
                <w:color w:val="000000"/>
                <w:sz w:val="20"/>
                <w:szCs w:val="20"/>
              </w:rPr>
            </w:pPr>
            <w:r w:rsidRPr="001553E3">
              <w:rPr>
                <w:color w:val="000000"/>
                <w:sz w:val="20"/>
                <w:szCs w:val="20"/>
              </w:rPr>
              <w:t>(длинный рукав)</w:t>
            </w:r>
          </w:p>
        </w:tc>
        <w:tc>
          <w:tcPr>
            <w:tcW w:w="567" w:type="dxa"/>
            <w:tcBorders>
              <w:top w:val="nil"/>
              <w:left w:val="nil"/>
              <w:bottom w:val="single" w:sz="4" w:space="0" w:color="auto"/>
              <w:right w:val="single" w:sz="4" w:space="0" w:color="auto"/>
            </w:tcBorders>
            <w:shd w:val="clear" w:color="auto" w:fill="auto"/>
            <w:noWrap/>
            <w:vAlign w:val="bottom"/>
            <w:hideMark/>
          </w:tcPr>
          <w:p w14:paraId="3A85D8DA" w14:textId="77777777" w:rsidR="004E6810" w:rsidRPr="001553E3" w:rsidRDefault="004E6810" w:rsidP="00F50FA3">
            <w:pPr>
              <w:jc w:val="right"/>
              <w:rPr>
                <w:bCs/>
                <w:color w:val="000000"/>
                <w:sz w:val="20"/>
                <w:szCs w:val="20"/>
              </w:rPr>
            </w:pPr>
            <w:r>
              <w:rPr>
                <w:bCs/>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14:paraId="3BDCEA01" w14:textId="77777777" w:rsidR="004E6810" w:rsidRPr="001553E3" w:rsidRDefault="004E6810" w:rsidP="00F50FA3">
            <w:pPr>
              <w:jc w:val="right"/>
              <w:rPr>
                <w:bCs/>
                <w:color w:val="000000"/>
                <w:sz w:val="20"/>
                <w:szCs w:val="20"/>
              </w:rPr>
            </w:pPr>
            <w:r w:rsidRPr="001553E3">
              <w:rPr>
                <w:bCs/>
                <w:color w:val="000000"/>
                <w:sz w:val="20"/>
                <w:szCs w:val="20"/>
              </w:rPr>
              <w:t>0</w:t>
            </w:r>
          </w:p>
        </w:tc>
        <w:tc>
          <w:tcPr>
            <w:tcW w:w="694" w:type="dxa"/>
            <w:tcBorders>
              <w:top w:val="nil"/>
              <w:left w:val="nil"/>
              <w:bottom w:val="single" w:sz="4" w:space="0" w:color="auto"/>
              <w:right w:val="single" w:sz="4" w:space="0" w:color="auto"/>
            </w:tcBorders>
            <w:shd w:val="clear" w:color="auto" w:fill="auto"/>
            <w:noWrap/>
            <w:vAlign w:val="bottom"/>
            <w:hideMark/>
          </w:tcPr>
          <w:p w14:paraId="2509F4CB"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0A00CDB7" w14:textId="77777777" w:rsidR="004E6810" w:rsidRPr="001553E3" w:rsidRDefault="004E6810" w:rsidP="00F50FA3">
            <w:pPr>
              <w:jc w:val="right"/>
              <w:rPr>
                <w:bCs/>
                <w:color w:val="000000"/>
                <w:sz w:val="20"/>
                <w:szCs w:val="20"/>
              </w:rPr>
            </w:pPr>
            <w:r w:rsidRPr="001553E3">
              <w:rPr>
                <w:bCs/>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14:paraId="5BE0A146"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5397D252" w14:textId="77777777" w:rsidR="004E6810" w:rsidRPr="001553E3" w:rsidRDefault="004E6810" w:rsidP="00F50FA3">
            <w:pPr>
              <w:jc w:val="right"/>
              <w:rPr>
                <w:bCs/>
                <w:color w:val="000000"/>
                <w:sz w:val="20"/>
                <w:szCs w:val="20"/>
              </w:rPr>
            </w:pPr>
            <w:r w:rsidRPr="001553E3">
              <w:rPr>
                <w:bCs/>
                <w:color w:val="000000"/>
                <w:sz w:val="20"/>
                <w:szCs w:val="20"/>
              </w:rPr>
              <w:t>3</w:t>
            </w:r>
          </w:p>
        </w:tc>
        <w:tc>
          <w:tcPr>
            <w:tcW w:w="776" w:type="dxa"/>
            <w:tcBorders>
              <w:top w:val="nil"/>
              <w:left w:val="nil"/>
              <w:bottom w:val="single" w:sz="4" w:space="0" w:color="auto"/>
              <w:right w:val="single" w:sz="4" w:space="0" w:color="auto"/>
            </w:tcBorders>
            <w:shd w:val="clear" w:color="auto" w:fill="auto"/>
            <w:noWrap/>
            <w:vAlign w:val="bottom"/>
            <w:hideMark/>
          </w:tcPr>
          <w:p w14:paraId="026C701B" w14:textId="77777777" w:rsidR="004E6810" w:rsidRPr="001553E3" w:rsidRDefault="004E6810" w:rsidP="00F50FA3">
            <w:pPr>
              <w:jc w:val="right"/>
              <w:rPr>
                <w:bCs/>
                <w:color w:val="000000"/>
                <w:sz w:val="20"/>
                <w:szCs w:val="20"/>
              </w:rPr>
            </w:pPr>
            <w:r w:rsidRPr="001553E3">
              <w:rPr>
                <w:bCs/>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14:paraId="151566E5" w14:textId="77777777" w:rsidR="004E6810" w:rsidRPr="001553E3" w:rsidRDefault="004E6810" w:rsidP="00F50FA3">
            <w:pPr>
              <w:jc w:val="right"/>
              <w:rPr>
                <w:bCs/>
                <w:color w:val="000000"/>
                <w:sz w:val="20"/>
                <w:szCs w:val="20"/>
              </w:rPr>
            </w:pPr>
            <w:r w:rsidRPr="001553E3">
              <w:rPr>
                <w:bCs/>
                <w:color w:val="000000"/>
                <w:sz w:val="20"/>
                <w:szCs w:val="20"/>
              </w:rPr>
              <w:t>3</w:t>
            </w:r>
          </w:p>
        </w:tc>
        <w:tc>
          <w:tcPr>
            <w:tcW w:w="503" w:type="dxa"/>
            <w:tcBorders>
              <w:top w:val="nil"/>
              <w:left w:val="nil"/>
              <w:bottom w:val="single" w:sz="4" w:space="0" w:color="auto"/>
              <w:right w:val="single" w:sz="4" w:space="0" w:color="auto"/>
            </w:tcBorders>
            <w:shd w:val="clear" w:color="auto" w:fill="auto"/>
            <w:noWrap/>
            <w:vAlign w:val="bottom"/>
            <w:hideMark/>
          </w:tcPr>
          <w:p w14:paraId="711923AD" w14:textId="77777777" w:rsidR="004E6810" w:rsidRPr="001553E3" w:rsidRDefault="004E6810" w:rsidP="00F50FA3">
            <w:pPr>
              <w:jc w:val="right"/>
              <w:rPr>
                <w:bCs/>
                <w:color w:val="000000"/>
                <w:sz w:val="20"/>
                <w:szCs w:val="20"/>
              </w:rPr>
            </w:pPr>
            <w:r>
              <w:rPr>
                <w:bCs/>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14:paraId="6C7A9570" w14:textId="77777777" w:rsidR="004E6810" w:rsidRPr="001553E3" w:rsidRDefault="004E6810" w:rsidP="00F50FA3">
            <w:pPr>
              <w:jc w:val="right"/>
              <w:rPr>
                <w:bCs/>
                <w:color w:val="000000"/>
                <w:sz w:val="20"/>
                <w:szCs w:val="20"/>
              </w:rPr>
            </w:pPr>
            <w:r>
              <w:rPr>
                <w:bCs/>
                <w:color w:val="000000"/>
                <w:sz w:val="20"/>
                <w:szCs w:val="20"/>
              </w:rPr>
              <w:t>3</w:t>
            </w:r>
          </w:p>
        </w:tc>
        <w:tc>
          <w:tcPr>
            <w:tcW w:w="596" w:type="dxa"/>
            <w:tcBorders>
              <w:top w:val="nil"/>
              <w:left w:val="nil"/>
              <w:bottom w:val="single" w:sz="4" w:space="0" w:color="auto"/>
              <w:right w:val="single" w:sz="4" w:space="0" w:color="auto"/>
            </w:tcBorders>
            <w:shd w:val="clear" w:color="auto" w:fill="auto"/>
            <w:noWrap/>
            <w:vAlign w:val="bottom"/>
            <w:hideMark/>
          </w:tcPr>
          <w:p w14:paraId="35C3D19D" w14:textId="77777777" w:rsidR="004E6810" w:rsidRPr="001553E3" w:rsidRDefault="004E6810" w:rsidP="00F50FA3">
            <w:pPr>
              <w:jc w:val="right"/>
              <w:rPr>
                <w:bCs/>
                <w:color w:val="000000"/>
                <w:sz w:val="20"/>
                <w:szCs w:val="20"/>
              </w:rPr>
            </w:pPr>
            <w:r>
              <w:rPr>
                <w:bCs/>
                <w:color w:val="000000"/>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14:paraId="344D4B7A" w14:textId="77777777" w:rsidR="004E6810" w:rsidRPr="001553E3" w:rsidRDefault="004E6810" w:rsidP="00F50FA3">
            <w:pPr>
              <w:jc w:val="right"/>
              <w:rPr>
                <w:bCs/>
                <w:color w:val="000000"/>
                <w:sz w:val="20"/>
                <w:szCs w:val="20"/>
              </w:rPr>
            </w:pPr>
            <w:r w:rsidRPr="001553E3">
              <w:rPr>
                <w:bCs/>
                <w:color w:val="000000"/>
                <w:sz w:val="20"/>
                <w:szCs w:val="20"/>
              </w:rPr>
              <w:t>0</w:t>
            </w:r>
          </w:p>
        </w:tc>
      </w:tr>
    </w:tbl>
    <w:p w14:paraId="69958D76" w14:textId="40C31F91" w:rsidR="00F90584" w:rsidRDefault="00F90584">
      <w:pPr>
        <w:spacing w:after="200" w:line="276" w:lineRule="auto"/>
        <w:rPr>
          <w:sz w:val="28"/>
          <w:szCs w:val="28"/>
        </w:rPr>
      </w:pPr>
    </w:p>
    <w:p w14:paraId="069CBA7E" w14:textId="77777777" w:rsidR="004E6810" w:rsidRDefault="004E6810">
      <w:pPr>
        <w:spacing w:after="200" w:line="276" w:lineRule="auto"/>
        <w:rPr>
          <w:sz w:val="28"/>
          <w:szCs w:val="28"/>
        </w:rPr>
      </w:pPr>
      <w:r>
        <w:rPr>
          <w:sz w:val="28"/>
          <w:szCs w:val="28"/>
        </w:rPr>
        <w:br w:type="page"/>
      </w:r>
    </w:p>
    <w:p w14:paraId="570A879B" w14:textId="2A57D540"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6D77BFD9" w:rsidR="002716CF" w:rsidRDefault="002716CF" w:rsidP="002716CF">
      <w:pPr>
        <w:pStyle w:val="1"/>
        <w:tabs>
          <w:tab w:val="center" w:pos="4848"/>
          <w:tab w:val="left" w:pos="8941"/>
        </w:tabs>
        <w:spacing w:before="0"/>
        <w:ind w:right="57"/>
        <w:jc w:val="right"/>
        <w:rPr>
          <w:b w:val="0"/>
          <w:szCs w:val="28"/>
        </w:rPr>
      </w:pPr>
      <w:r>
        <w:rPr>
          <w:b w:val="0"/>
          <w:szCs w:val="28"/>
        </w:rPr>
        <w:lastRenderedPageBreak/>
        <w:t>Приложение №3</w:t>
      </w:r>
      <w:r w:rsidRPr="00FB7D25">
        <w:rPr>
          <w:b w:val="0"/>
          <w:szCs w:val="28"/>
        </w:rPr>
        <w:t xml:space="preserve"> к Приглашению</w:t>
      </w:r>
    </w:p>
    <w:p w14:paraId="2607DFDE" w14:textId="77777777" w:rsidR="00684A81" w:rsidRPr="00684A81" w:rsidRDefault="00684A81" w:rsidP="00684A81"/>
    <w:p w14:paraId="05FC3C52" w14:textId="77777777" w:rsidR="00F11469" w:rsidRPr="00A13609" w:rsidRDefault="00F11469" w:rsidP="00F11469">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8A2D2EE" w14:textId="77777777" w:rsidR="00F11469" w:rsidRDefault="00F11469" w:rsidP="00F11469">
      <w:pPr>
        <w:pStyle w:val="newncpi"/>
        <w:ind w:firstLine="0"/>
        <w:jc w:val="center"/>
      </w:pP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11469" w14:paraId="0B73232A" w14:textId="77777777" w:rsidTr="0020521F">
        <w:trPr>
          <w:trHeight w:val="20"/>
        </w:trPr>
        <w:tc>
          <w:tcPr>
            <w:tcW w:w="10065" w:type="dxa"/>
            <w:gridSpan w:val="3"/>
            <w:tcBorders>
              <w:top w:val="single" w:sz="4" w:space="0" w:color="auto"/>
              <w:left w:val="nil"/>
              <w:bottom w:val="nil"/>
              <w:right w:val="nil"/>
            </w:tcBorders>
            <w:vAlign w:val="bottom"/>
            <w:hideMark/>
          </w:tcPr>
          <w:p w14:paraId="5982D6B1" w14:textId="77777777" w:rsidR="00F11469" w:rsidRDefault="00F11469" w:rsidP="0020521F">
            <w:pPr>
              <w:pStyle w:val="undline"/>
              <w:jc w:val="center"/>
              <w:rPr>
                <w:i/>
              </w:rPr>
            </w:pPr>
            <w:r>
              <w:rPr>
                <w:i/>
              </w:rPr>
              <w:t>(персональные данные лица, в отношении которого запрашиваются сведения о правонарушениях:</w:t>
            </w:r>
          </w:p>
        </w:tc>
      </w:tr>
      <w:tr w:rsidR="00F11469" w14:paraId="5DC181D0" w14:textId="77777777" w:rsidTr="0020521F">
        <w:trPr>
          <w:trHeight w:val="20"/>
        </w:trPr>
        <w:tc>
          <w:tcPr>
            <w:tcW w:w="10065" w:type="dxa"/>
            <w:gridSpan w:val="3"/>
            <w:tcBorders>
              <w:top w:val="nil"/>
              <w:left w:val="nil"/>
              <w:bottom w:val="single" w:sz="4" w:space="0" w:color="auto"/>
              <w:right w:val="nil"/>
            </w:tcBorders>
            <w:vAlign w:val="bottom"/>
          </w:tcPr>
          <w:p w14:paraId="5B18B415" w14:textId="77777777" w:rsidR="00F11469" w:rsidRPr="006E110C" w:rsidRDefault="00F11469" w:rsidP="0020521F">
            <w:pPr>
              <w:pStyle w:val="newncpi"/>
              <w:ind w:firstLine="0"/>
              <w:jc w:val="center"/>
            </w:pPr>
          </w:p>
        </w:tc>
      </w:tr>
      <w:tr w:rsidR="00F11469" w14:paraId="3D08C3D0" w14:textId="77777777" w:rsidTr="0020521F">
        <w:trPr>
          <w:trHeight w:val="20"/>
        </w:trPr>
        <w:tc>
          <w:tcPr>
            <w:tcW w:w="10065" w:type="dxa"/>
            <w:gridSpan w:val="3"/>
            <w:tcBorders>
              <w:top w:val="single" w:sz="4" w:space="0" w:color="auto"/>
              <w:left w:val="nil"/>
              <w:bottom w:val="nil"/>
              <w:right w:val="nil"/>
            </w:tcBorders>
            <w:vAlign w:val="bottom"/>
            <w:hideMark/>
          </w:tcPr>
          <w:p w14:paraId="639DEFE3" w14:textId="77777777" w:rsidR="00F11469" w:rsidRDefault="00F11469" w:rsidP="0020521F">
            <w:pPr>
              <w:pStyle w:val="undline"/>
              <w:jc w:val="center"/>
              <w:rPr>
                <w:i/>
              </w:rPr>
            </w:pPr>
            <w:r>
              <w:rPr>
                <w:i/>
              </w:rPr>
              <w:t>фамилия, собственное имя, отчество (если таковое имеется), дата и место рождения,</w:t>
            </w:r>
          </w:p>
        </w:tc>
      </w:tr>
      <w:tr w:rsidR="00F11469" w14:paraId="61B0841C" w14:textId="77777777" w:rsidTr="0020521F">
        <w:trPr>
          <w:trHeight w:val="20"/>
        </w:trPr>
        <w:tc>
          <w:tcPr>
            <w:tcW w:w="10065" w:type="dxa"/>
            <w:gridSpan w:val="3"/>
            <w:tcBorders>
              <w:top w:val="nil"/>
              <w:left w:val="nil"/>
              <w:bottom w:val="single" w:sz="4" w:space="0" w:color="auto"/>
              <w:right w:val="nil"/>
            </w:tcBorders>
            <w:vAlign w:val="bottom"/>
          </w:tcPr>
          <w:p w14:paraId="144CCF11" w14:textId="77777777" w:rsidR="00F11469" w:rsidRPr="008B10E8" w:rsidRDefault="00F11469" w:rsidP="0020521F">
            <w:pPr>
              <w:pStyle w:val="newncpi"/>
              <w:ind w:firstLine="0"/>
              <w:jc w:val="center"/>
            </w:pPr>
          </w:p>
        </w:tc>
      </w:tr>
      <w:tr w:rsidR="00F11469" w14:paraId="79B33D84" w14:textId="77777777" w:rsidTr="0020521F">
        <w:trPr>
          <w:trHeight w:val="20"/>
        </w:trPr>
        <w:tc>
          <w:tcPr>
            <w:tcW w:w="10065" w:type="dxa"/>
            <w:gridSpan w:val="3"/>
            <w:tcBorders>
              <w:top w:val="single" w:sz="4" w:space="0" w:color="auto"/>
              <w:left w:val="nil"/>
              <w:bottom w:val="nil"/>
              <w:right w:val="nil"/>
            </w:tcBorders>
            <w:vAlign w:val="bottom"/>
            <w:hideMark/>
          </w:tcPr>
          <w:p w14:paraId="4BC90435" w14:textId="77777777" w:rsidR="00F11469" w:rsidRDefault="00F11469" w:rsidP="0020521F">
            <w:pPr>
              <w:pStyle w:val="undline"/>
              <w:jc w:val="center"/>
              <w:rPr>
                <w:i/>
              </w:rPr>
            </w:pPr>
            <w:r>
              <w:rPr>
                <w:i/>
              </w:rPr>
              <w:t>идентификационный номер (при отсутствии – номер документа, удостоверяющего личность)</w:t>
            </w:r>
          </w:p>
        </w:tc>
      </w:tr>
      <w:tr w:rsidR="00F11469" w14:paraId="1B8082C2" w14:textId="77777777" w:rsidTr="0020521F">
        <w:trPr>
          <w:trHeight w:val="20"/>
        </w:trPr>
        <w:tc>
          <w:tcPr>
            <w:tcW w:w="993" w:type="dxa"/>
            <w:vAlign w:val="bottom"/>
            <w:hideMark/>
          </w:tcPr>
          <w:p w14:paraId="6C4BF01B" w14:textId="77777777" w:rsidR="00F11469" w:rsidRDefault="00F11469" w:rsidP="0020521F">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8471F17" w14:textId="77777777" w:rsidR="00F11469" w:rsidRDefault="00F11469" w:rsidP="0020521F">
            <w:pPr>
              <w:pStyle w:val="newncpi"/>
              <w:ind w:firstLine="0"/>
              <w:jc w:val="center"/>
              <w:rPr>
                <w:sz w:val="26"/>
                <w:szCs w:val="26"/>
              </w:rPr>
            </w:pPr>
          </w:p>
        </w:tc>
      </w:tr>
      <w:tr w:rsidR="00F11469" w14:paraId="0A4915EC" w14:textId="77777777" w:rsidTr="0020521F">
        <w:trPr>
          <w:trHeight w:val="20"/>
        </w:trPr>
        <w:tc>
          <w:tcPr>
            <w:tcW w:w="993" w:type="dxa"/>
            <w:vAlign w:val="bottom"/>
          </w:tcPr>
          <w:p w14:paraId="2C25184E" w14:textId="77777777" w:rsidR="00F11469" w:rsidRDefault="00F11469" w:rsidP="0020521F">
            <w:pPr>
              <w:pStyle w:val="undline"/>
              <w:jc w:val="center"/>
              <w:rPr>
                <w:i/>
              </w:rPr>
            </w:pPr>
          </w:p>
        </w:tc>
        <w:tc>
          <w:tcPr>
            <w:tcW w:w="9072" w:type="dxa"/>
            <w:gridSpan w:val="2"/>
            <w:tcBorders>
              <w:top w:val="single" w:sz="4" w:space="0" w:color="auto"/>
              <w:left w:val="nil"/>
              <w:bottom w:val="nil"/>
              <w:right w:val="nil"/>
            </w:tcBorders>
            <w:vAlign w:val="bottom"/>
            <w:hideMark/>
          </w:tcPr>
          <w:p w14:paraId="26223B49" w14:textId="77777777" w:rsidR="00F11469" w:rsidRDefault="00F11469" w:rsidP="0020521F">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11469" w14:paraId="5035DBD3" w14:textId="77777777" w:rsidTr="0020521F">
        <w:trPr>
          <w:trHeight w:val="20"/>
        </w:trPr>
        <w:tc>
          <w:tcPr>
            <w:tcW w:w="10065" w:type="dxa"/>
            <w:gridSpan w:val="3"/>
            <w:tcBorders>
              <w:top w:val="nil"/>
              <w:left w:val="nil"/>
              <w:bottom w:val="single" w:sz="4" w:space="0" w:color="auto"/>
              <w:right w:val="nil"/>
            </w:tcBorders>
            <w:vAlign w:val="bottom"/>
          </w:tcPr>
          <w:p w14:paraId="30DAAD44" w14:textId="77777777" w:rsidR="00F11469" w:rsidRDefault="00F11469" w:rsidP="0020521F">
            <w:pPr>
              <w:pStyle w:val="newncpi"/>
              <w:ind w:firstLine="0"/>
              <w:jc w:val="center"/>
              <w:rPr>
                <w:sz w:val="26"/>
                <w:szCs w:val="26"/>
              </w:rPr>
            </w:pPr>
          </w:p>
        </w:tc>
      </w:tr>
      <w:tr w:rsidR="00F11469" w14:paraId="36823946" w14:textId="77777777" w:rsidTr="0020521F">
        <w:trPr>
          <w:trHeight w:val="20"/>
        </w:trPr>
        <w:tc>
          <w:tcPr>
            <w:tcW w:w="10065" w:type="dxa"/>
            <w:gridSpan w:val="3"/>
            <w:tcBorders>
              <w:top w:val="single" w:sz="4" w:space="0" w:color="auto"/>
              <w:left w:val="nil"/>
              <w:bottom w:val="nil"/>
              <w:right w:val="nil"/>
            </w:tcBorders>
            <w:vAlign w:val="bottom"/>
            <w:hideMark/>
          </w:tcPr>
          <w:p w14:paraId="3D3F0A7D" w14:textId="77777777" w:rsidR="00F11469" w:rsidRDefault="00F11469" w:rsidP="0020521F">
            <w:pPr>
              <w:pStyle w:val="undline"/>
              <w:jc w:val="center"/>
              <w:rPr>
                <w:i/>
              </w:rPr>
            </w:pPr>
            <w:r>
              <w:rPr>
                <w:i/>
              </w:rPr>
              <w:t>номер (при отсутствии – номер документа, удостоверяющего личность) либо наименование</w:t>
            </w:r>
          </w:p>
        </w:tc>
      </w:tr>
      <w:tr w:rsidR="00F11469" w14:paraId="5F09592C" w14:textId="77777777" w:rsidTr="0020521F">
        <w:trPr>
          <w:trHeight w:val="20"/>
        </w:trPr>
        <w:tc>
          <w:tcPr>
            <w:tcW w:w="10065" w:type="dxa"/>
            <w:gridSpan w:val="3"/>
            <w:tcBorders>
              <w:top w:val="nil"/>
              <w:left w:val="nil"/>
              <w:bottom w:val="single" w:sz="4" w:space="0" w:color="auto"/>
              <w:right w:val="nil"/>
            </w:tcBorders>
            <w:vAlign w:val="bottom"/>
          </w:tcPr>
          <w:p w14:paraId="3CDC006E" w14:textId="77777777" w:rsidR="00F11469" w:rsidRDefault="00F11469" w:rsidP="0020521F">
            <w:pPr>
              <w:pStyle w:val="newncpi"/>
              <w:ind w:firstLine="0"/>
              <w:jc w:val="center"/>
              <w:rPr>
                <w:sz w:val="26"/>
                <w:szCs w:val="26"/>
              </w:rPr>
            </w:pPr>
          </w:p>
        </w:tc>
      </w:tr>
      <w:tr w:rsidR="00F11469" w14:paraId="3FD4E0E9" w14:textId="77777777" w:rsidTr="0020521F">
        <w:trPr>
          <w:trHeight w:val="20"/>
        </w:trPr>
        <w:tc>
          <w:tcPr>
            <w:tcW w:w="10065" w:type="dxa"/>
            <w:gridSpan w:val="3"/>
            <w:tcBorders>
              <w:top w:val="single" w:sz="4" w:space="0" w:color="auto"/>
              <w:left w:val="nil"/>
              <w:bottom w:val="nil"/>
              <w:right w:val="nil"/>
            </w:tcBorders>
            <w:vAlign w:val="bottom"/>
            <w:hideMark/>
          </w:tcPr>
          <w:p w14:paraId="04AEC554" w14:textId="77777777" w:rsidR="00F11469" w:rsidRDefault="00F11469" w:rsidP="0020521F">
            <w:pPr>
              <w:pStyle w:val="undline"/>
              <w:jc w:val="center"/>
              <w:rPr>
                <w:i/>
              </w:rPr>
            </w:pPr>
            <w:r>
              <w:rPr>
                <w:i/>
              </w:rPr>
              <w:t>организации, регистрационный номер в Едином государственном регистре юридических</w:t>
            </w:r>
          </w:p>
        </w:tc>
      </w:tr>
      <w:tr w:rsidR="00F11469" w14:paraId="4C52B294" w14:textId="77777777" w:rsidTr="0020521F">
        <w:trPr>
          <w:trHeight w:val="20"/>
        </w:trPr>
        <w:tc>
          <w:tcPr>
            <w:tcW w:w="9923" w:type="dxa"/>
            <w:gridSpan w:val="2"/>
            <w:tcBorders>
              <w:top w:val="nil"/>
              <w:left w:val="nil"/>
              <w:bottom w:val="single" w:sz="4" w:space="0" w:color="auto"/>
              <w:right w:val="nil"/>
            </w:tcBorders>
            <w:vAlign w:val="bottom"/>
          </w:tcPr>
          <w:p w14:paraId="64C529BA" w14:textId="77777777" w:rsidR="00F11469" w:rsidRDefault="00F11469" w:rsidP="0020521F">
            <w:pPr>
              <w:pStyle w:val="newncpi"/>
              <w:ind w:firstLine="0"/>
              <w:jc w:val="center"/>
              <w:rPr>
                <w:sz w:val="26"/>
                <w:szCs w:val="26"/>
              </w:rPr>
            </w:pPr>
          </w:p>
        </w:tc>
        <w:tc>
          <w:tcPr>
            <w:tcW w:w="142" w:type="dxa"/>
            <w:hideMark/>
          </w:tcPr>
          <w:p w14:paraId="7ADEB1AA" w14:textId="77777777" w:rsidR="00F11469" w:rsidRDefault="00F11469" w:rsidP="0020521F">
            <w:pPr>
              <w:pStyle w:val="newncpi"/>
              <w:ind w:firstLine="0"/>
              <w:jc w:val="left"/>
              <w:rPr>
                <w:sz w:val="26"/>
                <w:szCs w:val="26"/>
              </w:rPr>
            </w:pPr>
            <w:r>
              <w:rPr>
                <w:sz w:val="26"/>
                <w:szCs w:val="26"/>
              </w:rPr>
              <w:t>,</w:t>
            </w:r>
          </w:p>
        </w:tc>
      </w:tr>
      <w:tr w:rsidR="00F11469" w14:paraId="712E8124" w14:textId="77777777" w:rsidTr="0020521F">
        <w:trPr>
          <w:trHeight w:val="20"/>
        </w:trPr>
        <w:tc>
          <w:tcPr>
            <w:tcW w:w="9923" w:type="dxa"/>
            <w:gridSpan w:val="2"/>
            <w:tcBorders>
              <w:top w:val="single" w:sz="4" w:space="0" w:color="auto"/>
              <w:left w:val="nil"/>
              <w:bottom w:val="nil"/>
              <w:right w:val="nil"/>
            </w:tcBorders>
            <w:vAlign w:val="bottom"/>
            <w:hideMark/>
          </w:tcPr>
          <w:p w14:paraId="1B99C04B" w14:textId="77777777" w:rsidR="00F11469" w:rsidRDefault="00F11469" w:rsidP="0020521F">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7472BFA1" w14:textId="77777777" w:rsidR="00F11469" w:rsidRDefault="00F11469" w:rsidP="0020521F">
            <w:pPr>
              <w:pStyle w:val="undline"/>
              <w:jc w:val="center"/>
              <w:rPr>
                <w:i/>
              </w:rPr>
            </w:pPr>
          </w:p>
        </w:tc>
      </w:tr>
    </w:tbl>
    <w:p w14:paraId="201D3372" w14:textId="77777777" w:rsidR="00F11469" w:rsidRPr="002C193C" w:rsidRDefault="00F11469" w:rsidP="00F11469">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11469" w14:paraId="3801B8ED" w14:textId="77777777" w:rsidTr="0020521F">
        <w:trPr>
          <w:trHeight w:val="20"/>
        </w:trPr>
        <w:tc>
          <w:tcPr>
            <w:tcW w:w="10065" w:type="dxa"/>
            <w:gridSpan w:val="2"/>
            <w:tcBorders>
              <w:top w:val="nil"/>
              <w:left w:val="nil"/>
              <w:bottom w:val="single" w:sz="4" w:space="0" w:color="auto"/>
              <w:right w:val="nil"/>
            </w:tcBorders>
            <w:vAlign w:val="bottom"/>
          </w:tcPr>
          <w:p w14:paraId="1B4B6F83" w14:textId="77777777" w:rsidR="00F11469" w:rsidRDefault="00F11469" w:rsidP="0020521F">
            <w:pPr>
              <w:pStyle w:val="newncpi"/>
              <w:ind w:firstLine="0"/>
              <w:jc w:val="center"/>
              <w:rPr>
                <w:sz w:val="26"/>
                <w:szCs w:val="26"/>
              </w:rPr>
            </w:pPr>
          </w:p>
        </w:tc>
      </w:tr>
      <w:tr w:rsidR="00F11469" w14:paraId="2DC8209F" w14:textId="77777777" w:rsidTr="0020521F">
        <w:trPr>
          <w:trHeight w:val="20"/>
        </w:trPr>
        <w:tc>
          <w:tcPr>
            <w:tcW w:w="10065" w:type="dxa"/>
            <w:gridSpan w:val="2"/>
            <w:tcBorders>
              <w:top w:val="single" w:sz="4" w:space="0" w:color="auto"/>
              <w:left w:val="nil"/>
              <w:bottom w:val="nil"/>
              <w:right w:val="nil"/>
            </w:tcBorders>
            <w:vAlign w:val="bottom"/>
            <w:hideMark/>
          </w:tcPr>
          <w:p w14:paraId="352028C0" w14:textId="77777777" w:rsidR="00F11469" w:rsidRDefault="00F11469" w:rsidP="0020521F">
            <w:pPr>
              <w:pStyle w:val="undline"/>
              <w:jc w:val="center"/>
              <w:rPr>
                <w:i/>
              </w:rPr>
            </w:pPr>
            <w:r>
              <w:rPr>
                <w:i/>
              </w:rPr>
              <w:t>(реквизиты документа, подтверждающего полномочия</w:t>
            </w:r>
          </w:p>
        </w:tc>
      </w:tr>
      <w:tr w:rsidR="00F11469" w14:paraId="1CBFD6B2" w14:textId="77777777" w:rsidTr="0020521F">
        <w:trPr>
          <w:trHeight w:val="20"/>
        </w:trPr>
        <w:tc>
          <w:tcPr>
            <w:tcW w:w="9640" w:type="dxa"/>
            <w:tcBorders>
              <w:top w:val="nil"/>
              <w:left w:val="nil"/>
              <w:bottom w:val="single" w:sz="4" w:space="0" w:color="auto"/>
              <w:right w:val="nil"/>
            </w:tcBorders>
            <w:vAlign w:val="bottom"/>
          </w:tcPr>
          <w:p w14:paraId="7198498D" w14:textId="77777777" w:rsidR="00F11469" w:rsidRDefault="00F11469" w:rsidP="0020521F">
            <w:pPr>
              <w:pStyle w:val="newncpi"/>
              <w:ind w:firstLine="0"/>
              <w:jc w:val="center"/>
              <w:rPr>
                <w:sz w:val="26"/>
                <w:szCs w:val="26"/>
              </w:rPr>
            </w:pPr>
          </w:p>
        </w:tc>
        <w:tc>
          <w:tcPr>
            <w:tcW w:w="425" w:type="dxa"/>
            <w:hideMark/>
          </w:tcPr>
          <w:p w14:paraId="7A4AA599" w14:textId="77777777" w:rsidR="00F11469" w:rsidRDefault="00F11469" w:rsidP="0020521F">
            <w:pPr>
              <w:pStyle w:val="newncpi"/>
              <w:ind w:firstLine="0"/>
              <w:jc w:val="left"/>
              <w:rPr>
                <w:sz w:val="26"/>
                <w:szCs w:val="26"/>
              </w:rPr>
            </w:pPr>
            <w:r>
              <w:rPr>
                <w:sz w:val="26"/>
                <w:szCs w:val="26"/>
              </w:rPr>
              <w:t>,**</w:t>
            </w:r>
          </w:p>
        </w:tc>
      </w:tr>
      <w:tr w:rsidR="00F11469" w14:paraId="61B93184" w14:textId="77777777" w:rsidTr="0020521F">
        <w:trPr>
          <w:trHeight w:val="20"/>
        </w:trPr>
        <w:tc>
          <w:tcPr>
            <w:tcW w:w="9640" w:type="dxa"/>
            <w:tcBorders>
              <w:top w:val="single" w:sz="4" w:space="0" w:color="auto"/>
              <w:left w:val="nil"/>
              <w:bottom w:val="nil"/>
              <w:right w:val="nil"/>
            </w:tcBorders>
            <w:vAlign w:val="bottom"/>
            <w:hideMark/>
          </w:tcPr>
          <w:p w14:paraId="069C24BD" w14:textId="77777777" w:rsidR="00F11469" w:rsidRDefault="00F11469" w:rsidP="0020521F">
            <w:pPr>
              <w:pStyle w:val="undline"/>
              <w:jc w:val="center"/>
              <w:rPr>
                <w:i/>
              </w:rPr>
            </w:pPr>
            <w:r>
              <w:rPr>
                <w:i/>
              </w:rPr>
              <w:t>законного представителя)</w:t>
            </w:r>
          </w:p>
        </w:tc>
        <w:tc>
          <w:tcPr>
            <w:tcW w:w="425" w:type="dxa"/>
          </w:tcPr>
          <w:p w14:paraId="2F3A115F" w14:textId="77777777" w:rsidR="00F11469" w:rsidRDefault="00F11469" w:rsidP="0020521F">
            <w:pPr>
              <w:pStyle w:val="undline"/>
              <w:jc w:val="center"/>
              <w:rPr>
                <w:i/>
              </w:rPr>
            </w:pPr>
          </w:p>
        </w:tc>
      </w:tr>
    </w:tbl>
    <w:p w14:paraId="18AD8426" w14:textId="77777777" w:rsidR="00F11469" w:rsidRDefault="00F11469" w:rsidP="00F11469">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53B36E8F" w14:textId="77777777" w:rsidR="00F11469" w:rsidRPr="00472C4F" w:rsidRDefault="00F11469" w:rsidP="00F11469">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5A54C1A" w14:textId="77777777" w:rsidR="00F11469" w:rsidRPr="00472C4F" w:rsidRDefault="00F11469" w:rsidP="00F11469">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5165475A" w14:textId="77777777" w:rsidR="00F11469" w:rsidRPr="00472C4F" w:rsidRDefault="00F11469" w:rsidP="00F11469">
      <w:pPr>
        <w:pStyle w:val="newncpi"/>
        <w:ind w:firstLine="0"/>
      </w:pPr>
    </w:p>
    <w:p w14:paraId="356F3398" w14:textId="77777777" w:rsidR="00F11469" w:rsidRPr="00472C4F" w:rsidRDefault="00F11469" w:rsidP="00F11469">
      <w:pPr>
        <w:pStyle w:val="newncpi"/>
        <w:ind w:firstLine="0"/>
      </w:pPr>
      <w:r w:rsidRPr="00472C4F">
        <w:t>Согласие дано</w:t>
      </w:r>
    </w:p>
    <w:tbl>
      <w:tblPr>
        <w:tblStyle w:val="a6"/>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11469" w14:paraId="7E090502" w14:textId="77777777" w:rsidTr="0020521F">
        <w:tc>
          <w:tcPr>
            <w:tcW w:w="1417" w:type="dxa"/>
            <w:tcBorders>
              <w:top w:val="nil"/>
              <w:left w:val="nil"/>
              <w:bottom w:val="single" w:sz="4" w:space="0" w:color="auto"/>
              <w:right w:val="nil"/>
            </w:tcBorders>
          </w:tcPr>
          <w:p w14:paraId="061B1747" w14:textId="77777777" w:rsidR="00F11469" w:rsidRPr="0061040A" w:rsidRDefault="00F11469" w:rsidP="0020521F">
            <w:pPr>
              <w:pStyle w:val="newncpi"/>
              <w:ind w:firstLine="0"/>
              <w:jc w:val="center"/>
            </w:pPr>
            <w:r w:rsidRPr="0061040A">
              <w:t>___________</w:t>
            </w:r>
          </w:p>
        </w:tc>
        <w:tc>
          <w:tcPr>
            <w:tcW w:w="340" w:type="dxa"/>
            <w:hideMark/>
          </w:tcPr>
          <w:p w14:paraId="5858B617" w14:textId="77777777" w:rsidR="00F11469" w:rsidRPr="0061040A" w:rsidRDefault="00F11469" w:rsidP="0020521F">
            <w:pPr>
              <w:pStyle w:val="newncpi"/>
              <w:ind w:firstLine="0"/>
              <w:jc w:val="center"/>
            </w:pPr>
            <w:r w:rsidRPr="0061040A">
              <w:t>20</w:t>
            </w:r>
          </w:p>
        </w:tc>
        <w:tc>
          <w:tcPr>
            <w:tcW w:w="399" w:type="dxa"/>
            <w:tcBorders>
              <w:top w:val="nil"/>
              <w:left w:val="nil"/>
              <w:bottom w:val="single" w:sz="4" w:space="0" w:color="auto"/>
              <w:right w:val="nil"/>
            </w:tcBorders>
          </w:tcPr>
          <w:p w14:paraId="5E4E6C24" w14:textId="77777777" w:rsidR="00F11469" w:rsidRPr="0061040A" w:rsidRDefault="00F11469" w:rsidP="0020521F">
            <w:pPr>
              <w:pStyle w:val="newncpi"/>
              <w:ind w:firstLine="0"/>
              <w:jc w:val="center"/>
            </w:pPr>
            <w:r w:rsidRPr="0061040A">
              <w:t>__</w:t>
            </w:r>
          </w:p>
        </w:tc>
        <w:tc>
          <w:tcPr>
            <w:tcW w:w="1388" w:type="dxa"/>
            <w:hideMark/>
          </w:tcPr>
          <w:p w14:paraId="01978E7A" w14:textId="77777777" w:rsidR="00F11469" w:rsidRPr="0061040A" w:rsidRDefault="00F11469" w:rsidP="0020521F">
            <w:pPr>
              <w:pStyle w:val="newncpi"/>
              <w:ind w:firstLine="0"/>
              <w:jc w:val="left"/>
            </w:pPr>
            <w:r w:rsidRPr="0061040A">
              <w:t>г.</w:t>
            </w:r>
          </w:p>
        </w:tc>
        <w:tc>
          <w:tcPr>
            <w:tcW w:w="2566" w:type="dxa"/>
            <w:tcBorders>
              <w:top w:val="nil"/>
              <w:left w:val="nil"/>
              <w:bottom w:val="single" w:sz="4" w:space="0" w:color="auto"/>
              <w:right w:val="nil"/>
            </w:tcBorders>
          </w:tcPr>
          <w:p w14:paraId="2E41994A" w14:textId="77777777" w:rsidR="00F11469" w:rsidRPr="0061040A" w:rsidRDefault="00F11469" w:rsidP="0020521F">
            <w:pPr>
              <w:pStyle w:val="newncpi"/>
              <w:ind w:firstLine="0"/>
              <w:jc w:val="center"/>
            </w:pPr>
            <w:r w:rsidRPr="0061040A">
              <w:t>______________</w:t>
            </w:r>
          </w:p>
        </w:tc>
        <w:tc>
          <w:tcPr>
            <w:tcW w:w="695" w:type="dxa"/>
            <w:vMerge w:val="restart"/>
          </w:tcPr>
          <w:p w14:paraId="25A283DA" w14:textId="77777777" w:rsidR="00F11469" w:rsidRPr="0061040A" w:rsidRDefault="00F11469" w:rsidP="0020521F">
            <w:pPr>
              <w:pStyle w:val="newncpi"/>
              <w:ind w:firstLine="0"/>
              <w:jc w:val="left"/>
            </w:pPr>
          </w:p>
        </w:tc>
        <w:tc>
          <w:tcPr>
            <w:tcW w:w="3260" w:type="dxa"/>
            <w:tcBorders>
              <w:top w:val="nil"/>
              <w:left w:val="nil"/>
              <w:bottom w:val="single" w:sz="4" w:space="0" w:color="auto"/>
              <w:right w:val="nil"/>
            </w:tcBorders>
          </w:tcPr>
          <w:p w14:paraId="66A90A9D" w14:textId="77777777" w:rsidR="00F11469" w:rsidRPr="0061040A" w:rsidRDefault="00F11469" w:rsidP="0020521F">
            <w:pPr>
              <w:pStyle w:val="newncpi"/>
              <w:ind w:firstLine="0"/>
              <w:jc w:val="center"/>
            </w:pPr>
            <w:r w:rsidRPr="0061040A">
              <w:t>___________________</w:t>
            </w:r>
          </w:p>
        </w:tc>
      </w:tr>
      <w:tr w:rsidR="00F11469" w14:paraId="5B069311" w14:textId="77777777" w:rsidTr="0020521F">
        <w:tc>
          <w:tcPr>
            <w:tcW w:w="2156" w:type="dxa"/>
            <w:gridSpan w:val="3"/>
            <w:hideMark/>
          </w:tcPr>
          <w:p w14:paraId="3B120953" w14:textId="77777777" w:rsidR="00F11469" w:rsidRDefault="00F11469" w:rsidP="0020521F">
            <w:pPr>
              <w:pStyle w:val="undline"/>
              <w:jc w:val="center"/>
              <w:rPr>
                <w:i/>
              </w:rPr>
            </w:pPr>
            <w:r>
              <w:rPr>
                <w:i/>
              </w:rPr>
              <w:t>(дата)</w:t>
            </w:r>
          </w:p>
        </w:tc>
        <w:tc>
          <w:tcPr>
            <w:tcW w:w="1388" w:type="dxa"/>
          </w:tcPr>
          <w:p w14:paraId="3DFC88B3" w14:textId="77777777" w:rsidR="00F11469" w:rsidRDefault="00F11469" w:rsidP="0020521F">
            <w:pPr>
              <w:pStyle w:val="undline"/>
              <w:jc w:val="center"/>
              <w:rPr>
                <w:i/>
              </w:rPr>
            </w:pPr>
          </w:p>
        </w:tc>
        <w:tc>
          <w:tcPr>
            <w:tcW w:w="2566" w:type="dxa"/>
            <w:tcBorders>
              <w:top w:val="single" w:sz="4" w:space="0" w:color="auto"/>
              <w:left w:val="nil"/>
              <w:bottom w:val="nil"/>
              <w:right w:val="nil"/>
            </w:tcBorders>
            <w:hideMark/>
          </w:tcPr>
          <w:p w14:paraId="1C1502D0" w14:textId="77777777" w:rsidR="00F11469" w:rsidRDefault="00F11469" w:rsidP="0020521F">
            <w:pPr>
              <w:pStyle w:val="undline"/>
              <w:jc w:val="center"/>
              <w:rPr>
                <w:i/>
              </w:rPr>
            </w:pPr>
            <w:r>
              <w:rPr>
                <w:i/>
              </w:rPr>
              <w:t>(подпись)</w:t>
            </w:r>
          </w:p>
        </w:tc>
        <w:tc>
          <w:tcPr>
            <w:tcW w:w="695" w:type="dxa"/>
            <w:vMerge/>
            <w:vAlign w:val="center"/>
            <w:hideMark/>
          </w:tcPr>
          <w:p w14:paraId="6D19997C" w14:textId="77777777" w:rsidR="00F11469" w:rsidRDefault="00F11469" w:rsidP="0020521F"/>
        </w:tc>
        <w:tc>
          <w:tcPr>
            <w:tcW w:w="3260" w:type="dxa"/>
            <w:tcBorders>
              <w:top w:val="single" w:sz="4" w:space="0" w:color="auto"/>
              <w:left w:val="nil"/>
              <w:bottom w:val="nil"/>
              <w:right w:val="nil"/>
            </w:tcBorders>
            <w:hideMark/>
          </w:tcPr>
          <w:p w14:paraId="0A222588" w14:textId="77777777" w:rsidR="00F11469" w:rsidRDefault="00F11469" w:rsidP="0020521F">
            <w:pPr>
              <w:pStyle w:val="undline"/>
              <w:jc w:val="center"/>
              <w:rPr>
                <w:i/>
              </w:rPr>
            </w:pPr>
            <w:r>
              <w:rPr>
                <w:i/>
              </w:rPr>
              <w:t>(инициалы и фамилия)</w:t>
            </w:r>
          </w:p>
        </w:tc>
      </w:tr>
    </w:tbl>
    <w:p w14:paraId="2644EA04" w14:textId="77777777" w:rsidR="00F11469" w:rsidRDefault="00F11469" w:rsidP="00F11469">
      <w:pPr>
        <w:pStyle w:val="newncpi"/>
        <w:ind w:firstLine="0"/>
      </w:pPr>
    </w:p>
    <w:p w14:paraId="3CD25214" w14:textId="77777777" w:rsidR="00F11469" w:rsidRDefault="00F11469" w:rsidP="00F11469">
      <w:pPr>
        <w:pStyle w:val="snoskiline"/>
      </w:pPr>
      <w:r>
        <w:t>______________________________</w:t>
      </w:r>
    </w:p>
    <w:p w14:paraId="6BA38CB3" w14:textId="77777777" w:rsidR="00F11469" w:rsidRDefault="00F11469" w:rsidP="00F11469">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7C599B25" w14:textId="77777777" w:rsidR="00F11469" w:rsidRDefault="00F11469" w:rsidP="00F11469">
      <w:pPr>
        <w:pStyle w:val="snoski"/>
        <w:ind w:firstLine="567"/>
      </w:pPr>
      <w:r>
        <w:t>** Заполняется в случае, если согласие дает законный представитель.</w:t>
      </w:r>
    </w:p>
    <w:p w14:paraId="14A1DED8" w14:textId="77777777" w:rsidR="00F11469" w:rsidRPr="00E55B89" w:rsidRDefault="00F11469" w:rsidP="00F11469">
      <w:pPr>
        <w:pStyle w:val="snoski"/>
        <w:ind w:firstLine="567"/>
      </w:pPr>
      <w:r>
        <w:t>*** Не заполняется в случае получения согласия в виде электронного документа.</w:t>
      </w: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11"/>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953" w14:textId="77777777" w:rsidR="006C172E" w:rsidRDefault="006C172E" w:rsidP="004A5CF6">
      <w:r>
        <w:separator/>
      </w:r>
    </w:p>
  </w:endnote>
  <w:endnote w:type="continuationSeparator" w:id="0">
    <w:p w14:paraId="4EA86A16" w14:textId="77777777" w:rsidR="006C172E" w:rsidRDefault="006C172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3F72" w14:textId="77777777" w:rsidR="006C172E" w:rsidRDefault="006C172E" w:rsidP="004A5CF6">
      <w:r>
        <w:separator/>
      </w:r>
    </w:p>
  </w:footnote>
  <w:footnote w:type="continuationSeparator" w:id="0">
    <w:p w14:paraId="47C8579F" w14:textId="77777777" w:rsidR="006C172E" w:rsidRDefault="006C172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16822"/>
    <w:rsid w:val="0002458F"/>
    <w:rsid w:val="00030E26"/>
    <w:rsid w:val="00031D71"/>
    <w:rsid w:val="000346B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01D0"/>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E6810"/>
    <w:rsid w:val="004F07FF"/>
    <w:rsid w:val="004F1091"/>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4A81"/>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A2A56"/>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34830"/>
    <w:rsid w:val="00850CE0"/>
    <w:rsid w:val="008513D9"/>
    <w:rsid w:val="00853A8F"/>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0BE6"/>
    <w:rsid w:val="00A12E27"/>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26FCA"/>
    <w:rsid w:val="00B318C7"/>
    <w:rsid w:val="00B345B1"/>
    <w:rsid w:val="00B34BD2"/>
    <w:rsid w:val="00B367E0"/>
    <w:rsid w:val="00B440B8"/>
    <w:rsid w:val="00B6312C"/>
    <w:rsid w:val="00B67DF7"/>
    <w:rsid w:val="00B757B0"/>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496C"/>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1469"/>
    <w:rsid w:val="00F17BF6"/>
    <w:rsid w:val="00F208B7"/>
    <w:rsid w:val="00F228DF"/>
    <w:rsid w:val="00F304B8"/>
    <w:rsid w:val="00F3136C"/>
    <w:rsid w:val="00F31746"/>
    <w:rsid w:val="00F357A0"/>
    <w:rsid w:val="00F37B0B"/>
    <w:rsid w:val="00F42AF2"/>
    <w:rsid w:val="00F52DC6"/>
    <w:rsid w:val="00F63AC1"/>
    <w:rsid w:val="00F65F46"/>
    <w:rsid w:val="00F71B83"/>
    <w:rsid w:val="00F83F51"/>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1"/>
    <w:rsid w:val="00F11469"/>
    <w:pPr>
      <w:ind w:firstLine="567"/>
      <w:jc w:val="both"/>
    </w:pPr>
  </w:style>
  <w:style w:type="paragraph" w:customStyle="1" w:styleId="undline">
    <w:name w:val="undline"/>
    <w:basedOn w:val="a1"/>
    <w:rsid w:val="00F11469"/>
    <w:pPr>
      <w:jc w:val="both"/>
    </w:pPr>
    <w:rPr>
      <w:sz w:val="20"/>
      <w:szCs w:val="20"/>
    </w:rPr>
  </w:style>
  <w:style w:type="paragraph" w:customStyle="1" w:styleId="snoski">
    <w:name w:val="snoski"/>
    <w:basedOn w:val="a1"/>
    <w:rsid w:val="00F11469"/>
    <w:pPr>
      <w:jc w:val="both"/>
    </w:pPr>
    <w:rPr>
      <w:sz w:val="20"/>
      <w:szCs w:val="20"/>
    </w:rPr>
  </w:style>
  <w:style w:type="paragraph" w:customStyle="1" w:styleId="titlep">
    <w:name w:val="titlep"/>
    <w:basedOn w:val="a1"/>
    <w:rsid w:val="00F11469"/>
    <w:pPr>
      <w:spacing w:before="240" w:after="240"/>
      <w:jc w:val="center"/>
    </w:pPr>
    <w:rPr>
      <w:b/>
      <w:bCs/>
    </w:rPr>
  </w:style>
  <w:style w:type="paragraph" w:customStyle="1" w:styleId="snoskiline">
    <w:name w:val="snoskiline"/>
    <w:basedOn w:val="a1"/>
    <w:rsid w:val="00F11469"/>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1775593664">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11</Pages>
  <Words>2417</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14</cp:revision>
  <cp:lastPrinted>2019-08-07T09:23:00Z</cp:lastPrinted>
  <dcterms:created xsi:type="dcterms:W3CDTF">2025-03-19T11:50:00Z</dcterms:created>
  <dcterms:modified xsi:type="dcterms:W3CDTF">2025-09-26T13:27:00Z</dcterms:modified>
</cp:coreProperties>
</file>