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14742" w:type="dxa"/>
        <w:tblInd w:w="108" w:type="dxa"/>
        <w:tblLayout w:type="fixed"/>
        <w:tblLook w:val="04A0" w:firstRow="1" w:lastRow="0" w:firstColumn="1" w:lastColumn="0" w:noHBand="0" w:noVBand="1"/>
      </w:tblPr>
      <w:tblGrid>
        <w:gridCol w:w="8505"/>
        <w:gridCol w:w="6237"/>
      </w:tblGrid>
      <w:tr w:rsidR="00AE5B22" w:rsidRPr="008327C9" w14:paraId="15659C44" w14:textId="77777777" w:rsidTr="00D06C5B">
        <w:trPr>
          <w:trHeight w:val="426"/>
        </w:trPr>
        <w:tc>
          <w:tcPr>
            <w:tcW w:w="8505" w:type="dxa"/>
          </w:tcPr>
          <w:p w14:paraId="00923650" w14:textId="77777777" w:rsidR="00AE5B22" w:rsidRPr="008327C9" w:rsidRDefault="00AE5B22" w:rsidP="00D4052D">
            <w:pPr>
              <w:pStyle w:val="a4"/>
              <w:rPr>
                <w:szCs w:val="28"/>
              </w:rPr>
            </w:pPr>
            <w:r w:rsidRPr="008327C9">
              <w:rPr>
                <w:szCs w:val="28"/>
              </w:rPr>
              <w:t xml:space="preserve">Открытое акционерное общество </w:t>
            </w:r>
          </w:p>
          <w:p w14:paraId="043A4387" w14:textId="77777777" w:rsidR="00AE5B22" w:rsidRPr="008327C9" w:rsidRDefault="008A51B5" w:rsidP="00AE5B22">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sidR="001A21F0">
              <w:rPr>
                <w:rFonts w:ascii="Times New Roman" w:eastAsia="Times New Roman" w:hAnsi="Times New Roman" w:cs="Times New Roman"/>
                <w:sz w:val="28"/>
                <w:szCs w:val="28"/>
                <w:lang w:eastAsia="ru-RU"/>
              </w:rPr>
              <w:t>Сбер</w:t>
            </w:r>
            <w:proofErr w:type="spellEnd"/>
            <w:r w:rsidR="001A21F0">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w:t>
            </w:r>
          </w:p>
          <w:p w14:paraId="4A3D48D1" w14:textId="77777777" w:rsidR="00AE5B22" w:rsidRPr="008327C9" w:rsidRDefault="00AE5B22" w:rsidP="00AE5B22">
            <w:pPr>
              <w:tabs>
                <w:tab w:val="left" w:pos="851"/>
              </w:tabs>
              <w:spacing w:after="0" w:line="240" w:lineRule="auto"/>
              <w:rPr>
                <w:rFonts w:ascii="Times New Roman" w:eastAsia="Times New Roman" w:hAnsi="Times New Roman" w:cs="Times New Roman"/>
                <w:sz w:val="28"/>
                <w:szCs w:val="28"/>
                <w:lang w:eastAsia="ru-RU"/>
              </w:rPr>
            </w:pPr>
          </w:p>
          <w:p w14:paraId="2C1F56CC" w14:textId="77777777" w:rsidR="00AE5B22" w:rsidRDefault="00AE5B22" w:rsidP="00F44E39">
            <w:pPr>
              <w:tabs>
                <w:tab w:val="left" w:pos="851"/>
                <w:tab w:val="left" w:pos="2428"/>
              </w:tabs>
              <w:spacing w:after="0" w:line="240" w:lineRule="auto"/>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ПЕРЕЧЕНЬ</w:t>
            </w:r>
            <w:r w:rsidR="00A24472">
              <w:rPr>
                <w:rFonts w:ascii="Times New Roman" w:eastAsia="Times New Roman" w:hAnsi="Times New Roman" w:cs="Times New Roman"/>
                <w:sz w:val="28"/>
                <w:szCs w:val="28"/>
                <w:lang w:eastAsia="ru-RU"/>
              </w:rPr>
              <w:t xml:space="preserve"> </w:t>
            </w:r>
          </w:p>
          <w:p w14:paraId="495194AB" w14:textId="77777777" w:rsidR="00D834C1" w:rsidRDefault="00D834C1" w:rsidP="00AE5B22">
            <w:pPr>
              <w:tabs>
                <w:tab w:val="left" w:pos="851"/>
              </w:tabs>
              <w:spacing w:after="0" w:line="240" w:lineRule="auto"/>
              <w:rPr>
                <w:rFonts w:ascii="Times New Roman" w:eastAsia="Times New Roman" w:hAnsi="Times New Roman" w:cs="Times New Roman"/>
                <w:sz w:val="28"/>
                <w:szCs w:val="28"/>
                <w:lang w:eastAsia="ru-RU"/>
              </w:rPr>
            </w:pPr>
          </w:p>
          <w:p w14:paraId="59C145AD" w14:textId="77777777" w:rsidR="004E1DF3" w:rsidRDefault="004E1DF3" w:rsidP="00AE5B22">
            <w:pPr>
              <w:tabs>
                <w:tab w:val="left" w:pos="851"/>
              </w:tabs>
              <w:spacing w:after="0" w:line="240" w:lineRule="auto"/>
              <w:rPr>
                <w:rFonts w:ascii="Times New Roman" w:eastAsia="Times New Roman" w:hAnsi="Times New Roman" w:cs="Times New Roman"/>
                <w:sz w:val="28"/>
                <w:szCs w:val="28"/>
                <w:lang w:eastAsia="ru-RU"/>
              </w:rPr>
            </w:pPr>
          </w:p>
          <w:p w14:paraId="669AEAB7" w14:textId="30FA9FD7" w:rsidR="00935ABE" w:rsidRPr="00BA3A54" w:rsidRDefault="00582AB3" w:rsidP="00935AB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35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02</w:t>
            </w:r>
            <w:r w:rsidR="00935ABE">
              <w:rPr>
                <w:rFonts w:ascii="Times New Roman" w:eastAsia="Times New Roman" w:hAnsi="Times New Roman" w:cs="Times New Roman"/>
                <w:sz w:val="28"/>
                <w:szCs w:val="28"/>
                <w:lang w:eastAsia="ru-RU"/>
              </w:rPr>
              <w:t>.20</w:t>
            </w:r>
            <w:r w:rsidR="00935ABE" w:rsidRPr="00BA3A54">
              <w:rPr>
                <w:rFonts w:ascii="Times New Roman" w:eastAsia="Times New Roman" w:hAnsi="Times New Roman" w:cs="Times New Roman"/>
                <w:sz w:val="28"/>
                <w:szCs w:val="28"/>
                <w:lang w:eastAsia="ru-RU"/>
              </w:rPr>
              <w:t>2</w:t>
            </w:r>
            <w:r w:rsidR="001313ED">
              <w:rPr>
                <w:rFonts w:ascii="Times New Roman" w:eastAsia="Times New Roman" w:hAnsi="Times New Roman" w:cs="Times New Roman"/>
                <w:sz w:val="28"/>
                <w:szCs w:val="28"/>
                <w:lang w:eastAsia="ru-RU"/>
              </w:rPr>
              <w:t>5</w:t>
            </w:r>
            <w:r w:rsidR="00935ABE">
              <w:rPr>
                <w:rFonts w:ascii="Times New Roman" w:eastAsia="Times New Roman" w:hAnsi="Times New Roman" w:cs="Times New Roman"/>
                <w:sz w:val="28"/>
                <w:szCs w:val="28"/>
                <w:lang w:eastAsia="ru-RU"/>
              </w:rPr>
              <w:t xml:space="preserve"> № 01/</w:t>
            </w:r>
            <w:r>
              <w:rPr>
                <w:rFonts w:ascii="Times New Roman" w:eastAsia="Times New Roman" w:hAnsi="Times New Roman" w:cs="Times New Roman"/>
                <w:sz w:val="28"/>
                <w:szCs w:val="28"/>
                <w:lang w:eastAsia="ru-RU"/>
              </w:rPr>
              <w:t>01-05</w:t>
            </w:r>
            <w:r w:rsidR="00935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31</w:t>
            </w:r>
          </w:p>
          <w:p w14:paraId="602B6BC2" w14:textId="77777777" w:rsidR="00D834C1" w:rsidRDefault="00D834C1" w:rsidP="00AE5B22">
            <w:pPr>
              <w:tabs>
                <w:tab w:val="left" w:pos="851"/>
              </w:tabs>
              <w:spacing w:after="0" w:line="240" w:lineRule="auto"/>
              <w:rPr>
                <w:rFonts w:ascii="Times New Roman" w:eastAsia="Times New Roman" w:hAnsi="Times New Roman" w:cs="Times New Roman"/>
                <w:sz w:val="28"/>
                <w:szCs w:val="28"/>
                <w:lang w:eastAsia="ru-RU"/>
              </w:rPr>
            </w:pPr>
          </w:p>
          <w:p w14:paraId="7CD1E649" w14:textId="77777777" w:rsidR="00F836F4" w:rsidRDefault="00F836F4" w:rsidP="00AE5B22">
            <w:pPr>
              <w:tabs>
                <w:tab w:val="left" w:pos="851"/>
              </w:tabs>
              <w:spacing w:after="0" w:line="240" w:lineRule="auto"/>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г. Минск</w:t>
            </w:r>
          </w:p>
          <w:p w14:paraId="1B7C858B" w14:textId="77777777" w:rsidR="00D834C1" w:rsidRDefault="00D834C1" w:rsidP="00AE5B22">
            <w:pPr>
              <w:tabs>
                <w:tab w:val="left" w:pos="851"/>
              </w:tabs>
              <w:spacing w:after="0" w:line="240" w:lineRule="auto"/>
              <w:rPr>
                <w:rFonts w:ascii="Times New Roman" w:eastAsia="Times New Roman" w:hAnsi="Times New Roman" w:cs="Times New Roman"/>
                <w:sz w:val="28"/>
                <w:szCs w:val="28"/>
                <w:lang w:eastAsia="ru-RU"/>
              </w:rPr>
            </w:pPr>
          </w:p>
          <w:p w14:paraId="131BE543" w14:textId="77777777" w:rsidR="004F2190" w:rsidRDefault="00D834C1" w:rsidP="00D834C1">
            <w:pPr>
              <w:tabs>
                <w:tab w:val="left" w:pos="851"/>
              </w:tabs>
              <w:spacing w:after="0" w:line="240" w:lineRule="auto"/>
              <w:rPr>
                <w:rFonts w:ascii="Times New Roman" w:eastAsia="Times New Roman" w:hAnsi="Times New Roman" w:cs="Times New Roman"/>
                <w:sz w:val="28"/>
                <w:szCs w:val="28"/>
                <w:lang w:eastAsia="ru-RU"/>
              </w:rPr>
            </w:pPr>
            <w:r w:rsidRPr="00D834C1">
              <w:rPr>
                <w:rFonts w:ascii="Times New Roman" w:eastAsia="Times New Roman" w:hAnsi="Times New Roman" w:cs="Times New Roman"/>
                <w:sz w:val="28"/>
                <w:szCs w:val="28"/>
                <w:lang w:eastAsia="ru-RU"/>
              </w:rPr>
              <w:t>параметров банковских продуктов для физич</w:t>
            </w:r>
            <w:r>
              <w:rPr>
                <w:rFonts w:ascii="Times New Roman" w:eastAsia="Times New Roman" w:hAnsi="Times New Roman" w:cs="Times New Roman"/>
                <w:sz w:val="28"/>
                <w:szCs w:val="28"/>
                <w:lang w:eastAsia="ru-RU"/>
              </w:rPr>
              <w:t>е</w:t>
            </w:r>
            <w:r w:rsidRPr="00D834C1">
              <w:rPr>
                <w:rFonts w:ascii="Times New Roman" w:eastAsia="Times New Roman" w:hAnsi="Times New Roman" w:cs="Times New Roman"/>
                <w:sz w:val="28"/>
                <w:szCs w:val="28"/>
                <w:lang w:eastAsia="ru-RU"/>
              </w:rPr>
              <w:t xml:space="preserve">ских лиц </w:t>
            </w:r>
          </w:p>
          <w:p w14:paraId="303704EC" w14:textId="00F904BB" w:rsidR="0037425F" w:rsidRDefault="00D834C1" w:rsidP="007D1A7E">
            <w:pPr>
              <w:tabs>
                <w:tab w:val="left" w:pos="851"/>
              </w:tabs>
              <w:spacing w:after="0" w:line="240" w:lineRule="auto"/>
              <w:rPr>
                <w:rFonts w:ascii="Times New Roman" w:eastAsia="Times New Roman" w:hAnsi="Times New Roman" w:cs="Times New Roman"/>
                <w:sz w:val="28"/>
                <w:szCs w:val="28"/>
                <w:lang w:eastAsia="ru-RU"/>
              </w:rPr>
            </w:pPr>
            <w:r w:rsidRPr="00D834C1">
              <w:rPr>
                <w:rFonts w:ascii="Times New Roman" w:eastAsia="Times New Roman" w:hAnsi="Times New Roman" w:cs="Times New Roman"/>
                <w:sz w:val="28"/>
                <w:szCs w:val="28"/>
                <w:lang w:eastAsia="ru-RU"/>
              </w:rPr>
              <w:t>в ОАО</w:t>
            </w:r>
            <w:r>
              <w:rPr>
                <w:rFonts w:ascii="Times New Roman" w:eastAsia="Times New Roman" w:hAnsi="Times New Roman" w:cs="Times New Roman"/>
                <w:sz w:val="28"/>
                <w:szCs w:val="28"/>
                <w:lang w:eastAsia="ru-RU"/>
              </w:rPr>
              <w:t> «</w:t>
            </w:r>
            <w:proofErr w:type="spellStart"/>
            <w:r w:rsidR="001A21F0">
              <w:rPr>
                <w:rFonts w:ascii="Times New Roman" w:eastAsia="Times New Roman" w:hAnsi="Times New Roman" w:cs="Times New Roman"/>
                <w:sz w:val="28"/>
                <w:szCs w:val="28"/>
                <w:lang w:eastAsia="ru-RU"/>
              </w:rPr>
              <w:t>Сбер</w:t>
            </w:r>
            <w:proofErr w:type="spellEnd"/>
            <w:r w:rsidR="001A21F0">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w:t>
            </w:r>
          </w:p>
          <w:p w14:paraId="6C372949" w14:textId="58A71B37" w:rsidR="00B3138F" w:rsidRDefault="00B3138F"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учетом</w:t>
            </w:r>
          </w:p>
          <w:p w14:paraId="5E76F490" w14:textId="77777777" w:rsidR="00A03FEB" w:rsidRDefault="00B3138F"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 от </w:t>
            </w:r>
            <w:r w:rsidR="00FD587D">
              <w:rPr>
                <w:rFonts w:ascii="Times New Roman" w:eastAsia="Times New Roman" w:hAnsi="Times New Roman" w:cs="Times New Roman"/>
                <w:sz w:val="28"/>
                <w:szCs w:val="28"/>
                <w:lang w:eastAsia="ru-RU"/>
              </w:rPr>
              <w:t>10.03.2025 № 01/01-05/86</w:t>
            </w:r>
            <w:r w:rsidR="00A03FEB">
              <w:rPr>
                <w:rFonts w:ascii="Times New Roman" w:eastAsia="Times New Roman" w:hAnsi="Times New Roman" w:cs="Times New Roman"/>
                <w:sz w:val="28"/>
                <w:szCs w:val="28"/>
                <w:lang w:eastAsia="ru-RU"/>
              </w:rPr>
              <w:t>;</w:t>
            </w:r>
          </w:p>
          <w:p w14:paraId="32EBB3AE" w14:textId="77777777" w:rsidR="00087C19" w:rsidRDefault="000A134E"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2 от 03.04.2025 № 01/01-05/146</w:t>
            </w:r>
            <w:r w:rsidR="00087C19">
              <w:rPr>
                <w:rFonts w:ascii="Times New Roman" w:eastAsia="Times New Roman" w:hAnsi="Times New Roman" w:cs="Times New Roman"/>
                <w:sz w:val="28"/>
                <w:szCs w:val="28"/>
                <w:lang w:eastAsia="ru-RU"/>
              </w:rPr>
              <w:t>;</w:t>
            </w:r>
          </w:p>
          <w:p w14:paraId="7F5B22C9" w14:textId="77777777" w:rsidR="008A27FF" w:rsidRDefault="00087C19"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3 от </w:t>
            </w:r>
            <w:r w:rsidR="00F00EEA">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w:t>
            </w:r>
            <w:r w:rsidR="00F00EEA">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.2025 № 01/01-05/</w:t>
            </w:r>
            <w:r w:rsidR="00F00EEA">
              <w:rPr>
                <w:rFonts w:ascii="Times New Roman" w:eastAsia="Times New Roman" w:hAnsi="Times New Roman" w:cs="Times New Roman"/>
                <w:sz w:val="28"/>
                <w:szCs w:val="28"/>
                <w:lang w:eastAsia="ru-RU"/>
              </w:rPr>
              <w:t>171</w:t>
            </w:r>
            <w:r w:rsidR="008A27FF">
              <w:rPr>
                <w:rFonts w:ascii="Times New Roman" w:eastAsia="Times New Roman" w:hAnsi="Times New Roman" w:cs="Times New Roman"/>
                <w:sz w:val="28"/>
                <w:szCs w:val="28"/>
                <w:lang w:eastAsia="ru-RU"/>
              </w:rPr>
              <w:t>;</w:t>
            </w:r>
          </w:p>
          <w:p w14:paraId="7CE438E2" w14:textId="77777777" w:rsidR="009F3D59" w:rsidRDefault="008A27FF"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4 от </w:t>
            </w:r>
            <w:r w:rsidR="009B6161">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.05.2025 № 01/01-05/</w:t>
            </w:r>
            <w:r w:rsidR="009B6161">
              <w:rPr>
                <w:rFonts w:ascii="Times New Roman" w:eastAsia="Times New Roman" w:hAnsi="Times New Roman" w:cs="Times New Roman"/>
                <w:sz w:val="28"/>
                <w:szCs w:val="28"/>
                <w:lang w:eastAsia="ru-RU"/>
              </w:rPr>
              <w:t>191</w:t>
            </w:r>
            <w:r w:rsidR="009F3D59">
              <w:rPr>
                <w:rFonts w:ascii="Times New Roman" w:eastAsia="Times New Roman" w:hAnsi="Times New Roman" w:cs="Times New Roman"/>
                <w:sz w:val="28"/>
                <w:szCs w:val="28"/>
                <w:lang w:eastAsia="ru-RU"/>
              </w:rPr>
              <w:t>;</w:t>
            </w:r>
          </w:p>
          <w:p w14:paraId="07CD7C19" w14:textId="77777777" w:rsidR="00641E1C" w:rsidRDefault="009F3D59"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5 от </w:t>
            </w:r>
            <w:r w:rsidR="00730B38">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eastAsia="ru-RU"/>
              </w:rPr>
              <w:t>.</w:t>
            </w:r>
            <w:r w:rsidR="00730B38">
              <w:rPr>
                <w:rFonts w:ascii="Times New Roman" w:eastAsia="Times New Roman" w:hAnsi="Times New Roman" w:cs="Times New Roman"/>
                <w:sz w:val="28"/>
                <w:szCs w:val="28"/>
                <w:lang w:eastAsia="ru-RU"/>
              </w:rPr>
              <w:t>05</w:t>
            </w:r>
            <w:r>
              <w:rPr>
                <w:rFonts w:ascii="Times New Roman" w:eastAsia="Times New Roman" w:hAnsi="Times New Roman" w:cs="Times New Roman"/>
                <w:sz w:val="28"/>
                <w:szCs w:val="28"/>
                <w:lang w:eastAsia="ru-RU"/>
              </w:rPr>
              <w:t>.2025 № 01/01-05/</w:t>
            </w:r>
            <w:r w:rsidR="00730B38">
              <w:rPr>
                <w:rFonts w:ascii="Times New Roman" w:eastAsia="Times New Roman" w:hAnsi="Times New Roman" w:cs="Times New Roman"/>
                <w:sz w:val="28"/>
                <w:szCs w:val="28"/>
                <w:lang w:eastAsia="ru-RU"/>
              </w:rPr>
              <w:t>210</w:t>
            </w:r>
            <w:r w:rsidR="00641E1C">
              <w:rPr>
                <w:rFonts w:ascii="Times New Roman" w:eastAsia="Times New Roman" w:hAnsi="Times New Roman" w:cs="Times New Roman"/>
                <w:sz w:val="28"/>
                <w:szCs w:val="28"/>
                <w:lang w:eastAsia="ru-RU"/>
              </w:rPr>
              <w:t>;</w:t>
            </w:r>
          </w:p>
          <w:p w14:paraId="07F6D7CC" w14:textId="77777777" w:rsidR="00243CC0" w:rsidRDefault="00641E1C"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6 от </w:t>
            </w:r>
            <w:r w:rsidR="00BD1CEB">
              <w:rPr>
                <w:rFonts w:ascii="Times New Roman" w:eastAsia="Times New Roman" w:hAnsi="Times New Roman" w:cs="Times New Roman"/>
                <w:sz w:val="28"/>
                <w:szCs w:val="28"/>
                <w:lang w:eastAsia="ru-RU"/>
              </w:rPr>
              <w:t>05</w:t>
            </w:r>
            <w:r>
              <w:rPr>
                <w:rFonts w:ascii="Times New Roman" w:eastAsia="Times New Roman" w:hAnsi="Times New Roman" w:cs="Times New Roman"/>
                <w:sz w:val="28"/>
                <w:szCs w:val="28"/>
                <w:lang w:eastAsia="ru-RU"/>
              </w:rPr>
              <w:t>.06.2025 № 01/01-05/</w:t>
            </w:r>
            <w:r w:rsidR="00BD1CEB">
              <w:rPr>
                <w:rFonts w:ascii="Times New Roman" w:eastAsia="Times New Roman" w:hAnsi="Times New Roman" w:cs="Times New Roman"/>
                <w:sz w:val="28"/>
                <w:szCs w:val="28"/>
                <w:lang w:eastAsia="ru-RU"/>
              </w:rPr>
              <w:t>218</w:t>
            </w:r>
            <w:r w:rsidR="00243CC0">
              <w:rPr>
                <w:rFonts w:ascii="Times New Roman" w:eastAsia="Times New Roman" w:hAnsi="Times New Roman" w:cs="Times New Roman"/>
                <w:sz w:val="28"/>
                <w:szCs w:val="28"/>
                <w:lang w:eastAsia="ru-RU"/>
              </w:rPr>
              <w:t>;</w:t>
            </w:r>
          </w:p>
          <w:p w14:paraId="146677CA" w14:textId="77777777" w:rsidR="005B40FA" w:rsidRDefault="00243CC0"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7 от </w:t>
            </w:r>
            <w:r w:rsidR="00E868B1" w:rsidRPr="00BA5C3E">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.06.2025 № 01/01-05/</w:t>
            </w:r>
            <w:r w:rsidR="00E868B1" w:rsidRPr="00BA5C3E">
              <w:rPr>
                <w:rFonts w:ascii="Times New Roman" w:eastAsia="Times New Roman" w:hAnsi="Times New Roman" w:cs="Times New Roman"/>
                <w:sz w:val="28"/>
                <w:szCs w:val="28"/>
                <w:lang w:eastAsia="ru-RU"/>
              </w:rPr>
              <w:t>231</w:t>
            </w:r>
            <w:r w:rsidR="005B40FA">
              <w:rPr>
                <w:rFonts w:ascii="Times New Roman" w:eastAsia="Times New Roman" w:hAnsi="Times New Roman" w:cs="Times New Roman"/>
                <w:sz w:val="28"/>
                <w:szCs w:val="28"/>
                <w:lang w:eastAsia="ru-RU"/>
              </w:rPr>
              <w:t>;</w:t>
            </w:r>
          </w:p>
          <w:p w14:paraId="6B300437" w14:textId="77777777" w:rsidR="00CB3503" w:rsidRDefault="005B40FA"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8 от </w:t>
            </w:r>
            <w:r w:rsidR="00A9270A">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.06.2025 № 01/01-05</w:t>
            </w:r>
            <w:r w:rsidRPr="00EB438D">
              <w:rPr>
                <w:rFonts w:ascii="Times New Roman" w:eastAsia="Times New Roman" w:hAnsi="Times New Roman" w:cs="Times New Roman"/>
                <w:sz w:val="28"/>
                <w:szCs w:val="28"/>
                <w:lang w:eastAsia="ru-RU"/>
              </w:rPr>
              <w:t>/</w:t>
            </w:r>
            <w:r w:rsidR="00EB438D">
              <w:rPr>
                <w:rFonts w:ascii="Times New Roman" w:eastAsia="Times New Roman" w:hAnsi="Times New Roman" w:cs="Times New Roman"/>
                <w:sz w:val="28"/>
                <w:szCs w:val="28"/>
                <w:lang w:eastAsia="ru-RU"/>
              </w:rPr>
              <w:t>236</w:t>
            </w:r>
            <w:r w:rsidR="00CB3503">
              <w:rPr>
                <w:rFonts w:ascii="Times New Roman" w:eastAsia="Times New Roman" w:hAnsi="Times New Roman" w:cs="Times New Roman"/>
                <w:sz w:val="28"/>
                <w:szCs w:val="28"/>
                <w:lang w:eastAsia="ru-RU"/>
              </w:rPr>
              <w:t>;</w:t>
            </w:r>
          </w:p>
          <w:p w14:paraId="2A1254CC" w14:textId="77777777" w:rsidR="00095335" w:rsidRDefault="00CB3503"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9 от 20.06.2025 № 01/01-05/241</w:t>
            </w:r>
            <w:r w:rsidR="00095335">
              <w:rPr>
                <w:rFonts w:ascii="Times New Roman" w:eastAsia="Times New Roman" w:hAnsi="Times New Roman" w:cs="Times New Roman"/>
                <w:sz w:val="28"/>
                <w:szCs w:val="28"/>
                <w:lang w:eastAsia="ru-RU"/>
              </w:rPr>
              <w:t>;</w:t>
            </w:r>
          </w:p>
          <w:p w14:paraId="5E453176" w14:textId="77777777" w:rsidR="00046681" w:rsidRDefault="00095335"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10 от </w:t>
            </w:r>
            <w:r w:rsidR="002D509C">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.06.2025 № 01/01-05/</w:t>
            </w:r>
            <w:r w:rsidR="002D509C">
              <w:rPr>
                <w:rFonts w:ascii="Times New Roman" w:eastAsia="Times New Roman" w:hAnsi="Times New Roman" w:cs="Times New Roman"/>
                <w:sz w:val="28"/>
                <w:szCs w:val="28"/>
                <w:lang w:eastAsia="ru-RU"/>
              </w:rPr>
              <w:t>249</w:t>
            </w:r>
            <w:r w:rsidR="00046681">
              <w:rPr>
                <w:rFonts w:ascii="Times New Roman" w:eastAsia="Times New Roman" w:hAnsi="Times New Roman" w:cs="Times New Roman"/>
                <w:sz w:val="28"/>
                <w:szCs w:val="28"/>
                <w:lang w:eastAsia="ru-RU"/>
              </w:rPr>
              <w:t>;</w:t>
            </w:r>
          </w:p>
          <w:p w14:paraId="51198F30" w14:textId="4BD9AA31" w:rsidR="00587664" w:rsidRDefault="00FC4140"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11 от 30</w:t>
            </w:r>
            <w:r w:rsidR="00046681">
              <w:rPr>
                <w:rFonts w:ascii="Times New Roman" w:eastAsia="Times New Roman" w:hAnsi="Times New Roman" w:cs="Times New Roman"/>
                <w:sz w:val="28"/>
                <w:szCs w:val="28"/>
                <w:lang w:eastAsia="ru-RU"/>
              </w:rPr>
              <w:t>.06.2025 №</w:t>
            </w:r>
            <w:r w:rsidR="00587664">
              <w:rPr>
                <w:rFonts w:ascii="Times New Roman" w:eastAsia="Times New Roman" w:hAnsi="Times New Roman" w:cs="Times New Roman"/>
                <w:sz w:val="28"/>
                <w:szCs w:val="28"/>
                <w:lang w:eastAsia="ru-RU"/>
              </w:rPr>
              <w:t xml:space="preserve"> </w:t>
            </w:r>
            <w:r w:rsidR="00046681">
              <w:rPr>
                <w:rFonts w:ascii="Times New Roman" w:eastAsia="Times New Roman" w:hAnsi="Times New Roman" w:cs="Times New Roman"/>
                <w:sz w:val="28"/>
                <w:szCs w:val="28"/>
                <w:lang w:eastAsia="ru-RU"/>
              </w:rPr>
              <w:t>01/01-05/</w:t>
            </w:r>
            <w:r>
              <w:rPr>
                <w:rFonts w:ascii="Times New Roman" w:eastAsia="Times New Roman" w:hAnsi="Times New Roman" w:cs="Times New Roman"/>
                <w:sz w:val="28"/>
                <w:szCs w:val="28"/>
                <w:lang w:eastAsia="ru-RU"/>
              </w:rPr>
              <w:t>266</w:t>
            </w:r>
            <w:r w:rsidR="00587664">
              <w:rPr>
                <w:rFonts w:ascii="Times New Roman" w:eastAsia="Times New Roman" w:hAnsi="Times New Roman" w:cs="Times New Roman"/>
                <w:sz w:val="28"/>
                <w:szCs w:val="28"/>
                <w:lang w:eastAsia="ru-RU"/>
              </w:rPr>
              <w:t>;</w:t>
            </w:r>
          </w:p>
          <w:p w14:paraId="1EBC0810" w14:textId="77777777" w:rsidR="00BB3FE2" w:rsidRDefault="00587664"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12 от </w:t>
            </w:r>
            <w:r w:rsidR="00376424">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.07.2025 № 01/01-05/</w:t>
            </w:r>
            <w:r w:rsidR="009F64AE">
              <w:rPr>
                <w:rFonts w:ascii="Times New Roman" w:eastAsia="Times New Roman" w:hAnsi="Times New Roman" w:cs="Times New Roman"/>
                <w:sz w:val="28"/>
                <w:szCs w:val="28"/>
                <w:lang w:eastAsia="ru-RU"/>
              </w:rPr>
              <w:t>292</w:t>
            </w:r>
            <w:r w:rsidR="00BB3FE2">
              <w:rPr>
                <w:rFonts w:ascii="Times New Roman" w:eastAsia="Times New Roman" w:hAnsi="Times New Roman" w:cs="Times New Roman"/>
                <w:sz w:val="28"/>
                <w:szCs w:val="28"/>
                <w:lang w:eastAsia="ru-RU"/>
              </w:rPr>
              <w:t>;</w:t>
            </w:r>
          </w:p>
          <w:p w14:paraId="15972F5A" w14:textId="77777777" w:rsidR="004D046F" w:rsidRPr="00BD1966" w:rsidRDefault="00BB3FE2"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13 от </w:t>
            </w:r>
            <w:r w:rsidR="00C661EB" w:rsidRPr="00BD1966">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.07.2025 № 01/01-05/</w:t>
            </w:r>
            <w:r w:rsidR="00C661EB" w:rsidRPr="00BD1966">
              <w:rPr>
                <w:rFonts w:ascii="Times New Roman" w:eastAsia="Times New Roman" w:hAnsi="Times New Roman" w:cs="Times New Roman"/>
                <w:sz w:val="28"/>
                <w:szCs w:val="28"/>
                <w:lang w:eastAsia="ru-RU"/>
              </w:rPr>
              <w:t>310</w:t>
            </w:r>
            <w:r w:rsidR="004D046F" w:rsidRPr="00BD1966">
              <w:rPr>
                <w:rFonts w:ascii="Times New Roman" w:eastAsia="Times New Roman" w:hAnsi="Times New Roman" w:cs="Times New Roman"/>
                <w:sz w:val="28"/>
                <w:szCs w:val="28"/>
                <w:lang w:eastAsia="ru-RU"/>
              </w:rPr>
              <w:t>;</w:t>
            </w:r>
          </w:p>
          <w:p w14:paraId="5D880200" w14:textId="77777777" w:rsidR="009F5D46" w:rsidRDefault="004D046F"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1</w:t>
            </w:r>
            <w:r w:rsidRPr="00BD196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от </w:t>
            </w:r>
            <w:r w:rsidR="002117A1">
              <w:rPr>
                <w:rFonts w:ascii="Times New Roman" w:eastAsia="Times New Roman" w:hAnsi="Times New Roman" w:cs="Times New Roman"/>
                <w:sz w:val="28"/>
                <w:szCs w:val="28"/>
                <w:lang w:eastAsia="ru-RU"/>
              </w:rPr>
              <w:t>08</w:t>
            </w:r>
            <w:r>
              <w:rPr>
                <w:rFonts w:ascii="Times New Roman" w:eastAsia="Times New Roman" w:hAnsi="Times New Roman" w:cs="Times New Roman"/>
                <w:sz w:val="28"/>
                <w:szCs w:val="28"/>
                <w:lang w:eastAsia="ru-RU"/>
              </w:rPr>
              <w:t>.0</w:t>
            </w:r>
            <w:r w:rsidRPr="00BD1966">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.2025 № 01/01-05/</w:t>
            </w:r>
            <w:r w:rsidR="002117A1">
              <w:rPr>
                <w:rFonts w:ascii="Times New Roman" w:eastAsia="Times New Roman" w:hAnsi="Times New Roman" w:cs="Times New Roman"/>
                <w:sz w:val="28"/>
                <w:szCs w:val="28"/>
                <w:lang w:eastAsia="ru-RU"/>
              </w:rPr>
              <w:t>332</w:t>
            </w:r>
            <w:r w:rsidR="009F5D46">
              <w:rPr>
                <w:rFonts w:ascii="Times New Roman" w:eastAsia="Times New Roman" w:hAnsi="Times New Roman" w:cs="Times New Roman"/>
                <w:sz w:val="28"/>
                <w:szCs w:val="28"/>
                <w:lang w:eastAsia="ru-RU"/>
              </w:rPr>
              <w:t>;</w:t>
            </w:r>
          </w:p>
          <w:p w14:paraId="1B58D495" w14:textId="77777777" w:rsidR="00747725" w:rsidRDefault="00BD1966"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15 от 12</w:t>
            </w:r>
            <w:r w:rsidR="009F5D46">
              <w:rPr>
                <w:rFonts w:ascii="Times New Roman" w:eastAsia="Times New Roman" w:hAnsi="Times New Roman" w:cs="Times New Roman"/>
                <w:sz w:val="28"/>
                <w:szCs w:val="28"/>
                <w:lang w:eastAsia="ru-RU"/>
              </w:rPr>
              <w:t>.09.2025 № 01/01-05/</w:t>
            </w:r>
            <w:r>
              <w:rPr>
                <w:rFonts w:ascii="Times New Roman" w:eastAsia="Times New Roman" w:hAnsi="Times New Roman" w:cs="Times New Roman"/>
                <w:sz w:val="28"/>
                <w:szCs w:val="28"/>
                <w:lang w:eastAsia="ru-RU"/>
              </w:rPr>
              <w:t>369</w:t>
            </w:r>
            <w:r w:rsidR="00747725">
              <w:rPr>
                <w:rFonts w:ascii="Times New Roman" w:eastAsia="Times New Roman" w:hAnsi="Times New Roman" w:cs="Times New Roman"/>
                <w:sz w:val="28"/>
                <w:szCs w:val="28"/>
                <w:lang w:eastAsia="ru-RU"/>
              </w:rPr>
              <w:t>;</w:t>
            </w:r>
          </w:p>
          <w:p w14:paraId="1DCBE2DA" w14:textId="1CFBF82A" w:rsidR="00B3138F" w:rsidRDefault="00747725"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16 от </w:t>
            </w:r>
            <w:r w:rsidR="00792928">
              <w:rPr>
                <w:rFonts w:ascii="Times New Roman" w:eastAsia="Times New Roman" w:hAnsi="Times New Roman" w:cs="Times New Roman"/>
                <w:sz w:val="28"/>
                <w:szCs w:val="28"/>
                <w:lang w:eastAsia="ru-RU"/>
              </w:rPr>
              <w:t>07</w:t>
            </w:r>
            <w:r>
              <w:rPr>
                <w:rFonts w:ascii="Times New Roman" w:eastAsia="Times New Roman" w:hAnsi="Times New Roman" w:cs="Times New Roman"/>
                <w:sz w:val="28"/>
                <w:szCs w:val="28"/>
                <w:lang w:eastAsia="ru-RU"/>
              </w:rPr>
              <w:t>.10.2025 № 01/01-05/</w:t>
            </w:r>
            <w:r w:rsidR="00792928">
              <w:rPr>
                <w:rFonts w:ascii="Times New Roman" w:eastAsia="Times New Roman" w:hAnsi="Times New Roman" w:cs="Times New Roman"/>
                <w:sz w:val="28"/>
                <w:szCs w:val="28"/>
                <w:lang w:eastAsia="ru-RU"/>
              </w:rPr>
              <w:t>413</w:t>
            </w:r>
            <w:r w:rsidR="00B3138F">
              <w:rPr>
                <w:rFonts w:ascii="Times New Roman" w:eastAsia="Times New Roman" w:hAnsi="Times New Roman" w:cs="Times New Roman"/>
                <w:sz w:val="28"/>
                <w:szCs w:val="28"/>
                <w:lang w:eastAsia="ru-RU"/>
              </w:rPr>
              <w:t>)</w:t>
            </w:r>
          </w:p>
          <w:p w14:paraId="4374F650" w14:textId="77777777" w:rsidR="00901306" w:rsidRDefault="00901306" w:rsidP="00116016">
            <w:pPr>
              <w:tabs>
                <w:tab w:val="left" w:pos="851"/>
              </w:tabs>
              <w:spacing w:after="0" w:line="240" w:lineRule="auto"/>
              <w:rPr>
                <w:rFonts w:ascii="Times New Roman" w:eastAsia="Times New Roman" w:hAnsi="Times New Roman" w:cs="Times New Roman"/>
                <w:sz w:val="28"/>
                <w:szCs w:val="28"/>
                <w:lang w:eastAsia="ru-RU"/>
              </w:rPr>
            </w:pPr>
          </w:p>
          <w:p w14:paraId="49C49372" w14:textId="3F47E04E" w:rsidR="004D5F06" w:rsidRPr="007277D6" w:rsidRDefault="004D5F06" w:rsidP="00116016">
            <w:pPr>
              <w:tabs>
                <w:tab w:val="left" w:pos="851"/>
              </w:tabs>
              <w:spacing w:after="0" w:line="240" w:lineRule="auto"/>
              <w:rPr>
                <w:rFonts w:ascii="Times New Roman" w:eastAsia="Times New Roman" w:hAnsi="Times New Roman" w:cs="Times New Roman"/>
                <w:sz w:val="28"/>
                <w:szCs w:val="28"/>
                <w:lang w:eastAsia="ru-RU"/>
              </w:rPr>
            </w:pPr>
          </w:p>
        </w:tc>
        <w:tc>
          <w:tcPr>
            <w:tcW w:w="6237" w:type="dxa"/>
          </w:tcPr>
          <w:p w14:paraId="155961B8" w14:textId="77777777" w:rsidR="00AE5B22" w:rsidRPr="008327C9" w:rsidRDefault="00AE5B22" w:rsidP="00A973D3">
            <w:pPr>
              <w:tabs>
                <w:tab w:val="left" w:pos="851"/>
              </w:tabs>
              <w:spacing w:after="0" w:line="240" w:lineRule="auto"/>
              <w:ind w:firstLine="34"/>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УТВЕРЖДЕНО</w:t>
            </w:r>
          </w:p>
          <w:p w14:paraId="21069980" w14:textId="77777777" w:rsidR="007620BC" w:rsidRDefault="007620BC" w:rsidP="00A973D3">
            <w:pPr>
              <w:tabs>
                <w:tab w:val="left" w:pos="851"/>
              </w:tabs>
              <w:spacing w:after="0" w:line="240" w:lineRule="auto"/>
              <w:ind w:firstLine="34"/>
              <w:rPr>
                <w:rFonts w:ascii="Times New Roman" w:eastAsia="Times New Roman" w:hAnsi="Times New Roman" w:cs="Times New Roman"/>
                <w:sz w:val="28"/>
                <w:szCs w:val="28"/>
                <w:lang w:eastAsia="ru-RU"/>
              </w:rPr>
            </w:pPr>
          </w:p>
          <w:p w14:paraId="153B8C2F" w14:textId="77777777" w:rsidR="00D834C1" w:rsidRDefault="00AE5B22" w:rsidP="0073409F">
            <w:pPr>
              <w:tabs>
                <w:tab w:val="left" w:pos="851"/>
              </w:tabs>
              <w:spacing w:after="0" w:line="240" w:lineRule="auto"/>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Протокол заседания</w:t>
            </w:r>
          </w:p>
          <w:p w14:paraId="287DA1E5" w14:textId="77777777" w:rsidR="00AE5B22" w:rsidRDefault="00AE5B22" w:rsidP="0073409F">
            <w:pPr>
              <w:tabs>
                <w:tab w:val="left" w:pos="851"/>
              </w:tabs>
              <w:spacing w:after="0" w:line="240" w:lineRule="auto"/>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 xml:space="preserve">Комитета </w:t>
            </w:r>
            <w:r w:rsidR="00D834C1">
              <w:rPr>
                <w:rFonts w:ascii="Times New Roman" w:eastAsia="Times New Roman" w:hAnsi="Times New Roman" w:cs="Times New Roman"/>
                <w:sz w:val="28"/>
                <w:szCs w:val="28"/>
                <w:lang w:eastAsia="ru-RU"/>
              </w:rPr>
              <w:t>ОАО </w:t>
            </w:r>
            <w:r w:rsidR="00D834C1" w:rsidRPr="008327C9">
              <w:rPr>
                <w:rFonts w:ascii="Times New Roman" w:eastAsia="Times New Roman" w:hAnsi="Times New Roman" w:cs="Times New Roman"/>
                <w:sz w:val="28"/>
                <w:szCs w:val="28"/>
                <w:lang w:eastAsia="ru-RU"/>
              </w:rPr>
              <w:t>«</w:t>
            </w:r>
            <w:proofErr w:type="spellStart"/>
            <w:r w:rsidR="001A21F0">
              <w:rPr>
                <w:rFonts w:ascii="Times New Roman" w:eastAsia="Times New Roman" w:hAnsi="Times New Roman" w:cs="Times New Roman"/>
                <w:sz w:val="28"/>
                <w:szCs w:val="28"/>
                <w:lang w:eastAsia="ru-RU"/>
              </w:rPr>
              <w:t>Сбер</w:t>
            </w:r>
            <w:proofErr w:type="spellEnd"/>
            <w:r w:rsidR="001A21F0">
              <w:rPr>
                <w:rFonts w:ascii="Times New Roman" w:eastAsia="Times New Roman" w:hAnsi="Times New Roman" w:cs="Times New Roman"/>
                <w:sz w:val="28"/>
                <w:szCs w:val="28"/>
                <w:lang w:eastAsia="ru-RU"/>
              </w:rPr>
              <w:t xml:space="preserve"> Банк</w:t>
            </w:r>
            <w:r w:rsidR="00D834C1" w:rsidRPr="008327C9">
              <w:rPr>
                <w:rFonts w:ascii="Times New Roman" w:eastAsia="Times New Roman" w:hAnsi="Times New Roman" w:cs="Times New Roman"/>
                <w:sz w:val="28"/>
                <w:szCs w:val="28"/>
                <w:lang w:eastAsia="ru-RU"/>
              </w:rPr>
              <w:t xml:space="preserve">» </w:t>
            </w:r>
            <w:r w:rsidRPr="008327C9">
              <w:rPr>
                <w:rFonts w:ascii="Times New Roman" w:eastAsia="Times New Roman" w:hAnsi="Times New Roman" w:cs="Times New Roman"/>
                <w:sz w:val="28"/>
                <w:szCs w:val="28"/>
                <w:lang w:eastAsia="ru-RU"/>
              </w:rPr>
              <w:t>по управлению активами и пассивами</w:t>
            </w:r>
          </w:p>
          <w:p w14:paraId="76B89838" w14:textId="77777777" w:rsidR="00D834C1" w:rsidRPr="008327C9" w:rsidRDefault="00D834C1" w:rsidP="0073409F">
            <w:pPr>
              <w:tabs>
                <w:tab w:val="left" w:pos="851"/>
              </w:tabs>
              <w:spacing w:after="0" w:line="240" w:lineRule="auto"/>
              <w:rPr>
                <w:rFonts w:ascii="Times New Roman" w:eastAsia="Times New Roman" w:hAnsi="Times New Roman" w:cs="Times New Roman"/>
                <w:sz w:val="28"/>
                <w:szCs w:val="28"/>
                <w:lang w:eastAsia="ru-RU"/>
              </w:rPr>
            </w:pPr>
          </w:p>
          <w:p w14:paraId="22B487DE" w14:textId="14264707" w:rsidR="00D834C1" w:rsidRPr="00B10891" w:rsidRDefault="00582AB3" w:rsidP="00C51682">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35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02</w:t>
            </w:r>
            <w:r w:rsidR="00935ABE">
              <w:rPr>
                <w:rFonts w:ascii="Times New Roman" w:eastAsia="Times New Roman" w:hAnsi="Times New Roman" w:cs="Times New Roman"/>
                <w:sz w:val="28"/>
                <w:szCs w:val="28"/>
                <w:lang w:eastAsia="ru-RU"/>
              </w:rPr>
              <w:t>.202</w:t>
            </w:r>
            <w:r w:rsidR="008C55B0">
              <w:rPr>
                <w:rFonts w:ascii="Times New Roman" w:eastAsia="Times New Roman" w:hAnsi="Times New Roman" w:cs="Times New Roman"/>
                <w:sz w:val="28"/>
                <w:szCs w:val="28"/>
                <w:lang w:eastAsia="ru-RU"/>
              </w:rPr>
              <w:t>5</w:t>
            </w:r>
            <w:r w:rsidR="00935ABE" w:rsidRPr="008327C9">
              <w:rPr>
                <w:rFonts w:ascii="Times New Roman" w:eastAsia="Times New Roman" w:hAnsi="Times New Roman" w:cs="Times New Roman"/>
                <w:sz w:val="28"/>
                <w:szCs w:val="28"/>
                <w:lang w:eastAsia="ru-RU"/>
              </w:rPr>
              <w:t xml:space="preserve"> №</w:t>
            </w:r>
            <w:r w:rsidR="00BD36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w:t>
            </w:r>
          </w:p>
          <w:p w14:paraId="02CD1C4E" w14:textId="77777777" w:rsidR="00E52850" w:rsidRDefault="00E52850" w:rsidP="00C51682">
            <w:pPr>
              <w:tabs>
                <w:tab w:val="left" w:pos="851"/>
              </w:tabs>
              <w:spacing w:after="0" w:line="240" w:lineRule="auto"/>
              <w:rPr>
                <w:rFonts w:ascii="Times New Roman" w:eastAsia="Times New Roman" w:hAnsi="Times New Roman" w:cs="Times New Roman"/>
                <w:sz w:val="28"/>
                <w:szCs w:val="28"/>
                <w:lang w:eastAsia="ru-RU"/>
              </w:rPr>
            </w:pPr>
          </w:p>
          <w:p w14:paraId="11C388D9" w14:textId="77777777" w:rsidR="00E52850" w:rsidRPr="00077DFB" w:rsidRDefault="00E52850" w:rsidP="00C51682">
            <w:pPr>
              <w:tabs>
                <w:tab w:val="left" w:pos="851"/>
              </w:tabs>
              <w:spacing w:after="0" w:line="240" w:lineRule="auto"/>
              <w:rPr>
                <w:rFonts w:ascii="Times New Roman" w:eastAsia="Times New Roman" w:hAnsi="Times New Roman" w:cs="Times New Roman"/>
                <w:sz w:val="28"/>
                <w:szCs w:val="28"/>
                <w:lang w:eastAsia="ru-RU"/>
              </w:rPr>
            </w:pPr>
          </w:p>
        </w:tc>
      </w:tr>
    </w:tbl>
    <w:p w14:paraId="7628A65B" w14:textId="77777777" w:rsidR="00565999" w:rsidRPr="00565999" w:rsidRDefault="00565999" w:rsidP="00D4052D">
      <w:pPr>
        <w:pStyle w:val="ConsPlusNormal"/>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ГЛАВА 1</w:t>
      </w:r>
    </w:p>
    <w:p w14:paraId="1082E01B" w14:textId="77777777" w:rsidR="00D4052D" w:rsidRPr="008327C9" w:rsidRDefault="00D4052D" w:rsidP="008A51B5">
      <w:pPr>
        <w:pStyle w:val="ConsPlusNormal"/>
        <w:jc w:val="center"/>
        <w:rPr>
          <w:rFonts w:ascii="Times New Roman" w:eastAsiaTheme="minorHAnsi" w:hAnsi="Times New Roman" w:cs="Times New Roman"/>
          <w:sz w:val="28"/>
          <w:szCs w:val="28"/>
          <w:lang w:eastAsia="en-US"/>
        </w:rPr>
      </w:pPr>
      <w:r w:rsidRPr="008327C9">
        <w:rPr>
          <w:rFonts w:ascii="Times New Roman" w:eastAsiaTheme="minorHAnsi" w:hAnsi="Times New Roman" w:cs="Times New Roman"/>
          <w:sz w:val="28"/>
          <w:szCs w:val="28"/>
          <w:lang w:eastAsia="en-US"/>
        </w:rPr>
        <w:t>О</w:t>
      </w:r>
      <w:r w:rsidR="004C1E75" w:rsidRPr="008327C9">
        <w:rPr>
          <w:rFonts w:ascii="Times New Roman" w:eastAsiaTheme="minorHAnsi" w:hAnsi="Times New Roman" w:cs="Times New Roman"/>
          <w:sz w:val="28"/>
          <w:szCs w:val="28"/>
          <w:lang w:eastAsia="en-US"/>
        </w:rPr>
        <w:t>БЩИЕ ПОЛОЖЕНИЯ</w:t>
      </w:r>
    </w:p>
    <w:p w14:paraId="07DC26C8" w14:textId="77777777" w:rsidR="00D4052D" w:rsidRPr="008327C9" w:rsidRDefault="00D4052D" w:rsidP="00CE3380">
      <w:pPr>
        <w:pStyle w:val="ConsPlusNormal"/>
        <w:ind w:right="111"/>
        <w:jc w:val="both"/>
        <w:rPr>
          <w:rFonts w:ascii="Times New Roman" w:eastAsiaTheme="minorHAnsi" w:hAnsi="Times New Roman" w:cs="Times New Roman"/>
          <w:sz w:val="28"/>
          <w:szCs w:val="28"/>
          <w:lang w:eastAsia="en-US"/>
        </w:rPr>
      </w:pPr>
    </w:p>
    <w:p w14:paraId="23C87843" w14:textId="77777777" w:rsidR="00D4052D" w:rsidRPr="008327C9" w:rsidRDefault="00786D52" w:rsidP="004A69D4">
      <w:pPr>
        <w:pStyle w:val="ConsPlusNormal"/>
        <w:numPr>
          <w:ilvl w:val="0"/>
          <w:numId w:val="11"/>
        </w:numPr>
        <w:tabs>
          <w:tab w:val="left" w:pos="993"/>
        </w:tabs>
        <w:ind w:left="0" w:right="111" w:firstLine="567"/>
        <w:jc w:val="both"/>
        <w:rPr>
          <w:rFonts w:ascii="Times New Roman" w:eastAsiaTheme="minorHAnsi" w:hAnsi="Times New Roman" w:cs="Times New Roman"/>
          <w:sz w:val="28"/>
          <w:szCs w:val="28"/>
          <w:lang w:eastAsia="en-US"/>
        </w:rPr>
      </w:pPr>
      <w:r w:rsidRPr="008327C9">
        <w:rPr>
          <w:rFonts w:ascii="Times New Roman" w:eastAsiaTheme="minorHAnsi" w:hAnsi="Times New Roman" w:cs="Times New Roman"/>
          <w:sz w:val="28"/>
          <w:szCs w:val="28"/>
          <w:lang w:eastAsia="en-US"/>
        </w:rPr>
        <w:t xml:space="preserve">Перечень параметров банковских продуктов для физических лиц в ОАО </w:t>
      </w:r>
      <w:r w:rsidR="009F7ADF">
        <w:rPr>
          <w:rFonts w:ascii="Times New Roman" w:eastAsiaTheme="minorHAnsi" w:hAnsi="Times New Roman" w:cs="Times New Roman"/>
          <w:sz w:val="28"/>
          <w:szCs w:val="28"/>
          <w:lang w:eastAsia="en-US"/>
        </w:rPr>
        <w:t>«</w:t>
      </w:r>
      <w:proofErr w:type="spellStart"/>
      <w:r w:rsidR="001A21F0">
        <w:rPr>
          <w:rFonts w:ascii="Times New Roman" w:eastAsiaTheme="minorHAnsi" w:hAnsi="Times New Roman" w:cs="Times New Roman"/>
          <w:sz w:val="28"/>
          <w:szCs w:val="28"/>
          <w:lang w:eastAsia="en-US"/>
        </w:rPr>
        <w:t>Сбер</w:t>
      </w:r>
      <w:proofErr w:type="spellEnd"/>
      <w:r w:rsidR="001A21F0">
        <w:rPr>
          <w:rFonts w:ascii="Times New Roman" w:eastAsiaTheme="minorHAnsi" w:hAnsi="Times New Roman" w:cs="Times New Roman"/>
          <w:sz w:val="28"/>
          <w:szCs w:val="28"/>
          <w:lang w:eastAsia="en-US"/>
        </w:rPr>
        <w:t xml:space="preserve"> Банк</w:t>
      </w:r>
      <w:r w:rsidR="009518A1" w:rsidRPr="008327C9">
        <w:rPr>
          <w:rFonts w:ascii="Times New Roman" w:eastAsiaTheme="minorHAnsi" w:hAnsi="Times New Roman" w:cs="Times New Roman"/>
          <w:sz w:val="28"/>
          <w:szCs w:val="28"/>
          <w:lang w:eastAsia="en-US"/>
        </w:rPr>
        <w:t>»</w:t>
      </w:r>
      <w:r w:rsidR="009518A1" w:rsidRPr="00C826C8">
        <w:rPr>
          <w:rFonts w:ascii="Times New Roman" w:eastAsiaTheme="minorHAnsi" w:hAnsi="Times New Roman" w:cs="Times New Roman"/>
          <w:sz w:val="28"/>
          <w:szCs w:val="28"/>
          <w:lang w:eastAsia="en-US"/>
        </w:rPr>
        <w:t xml:space="preserve"> (</w:t>
      </w:r>
      <w:r w:rsidR="00C826C8">
        <w:rPr>
          <w:rFonts w:ascii="Times New Roman" w:eastAsiaTheme="minorHAnsi" w:hAnsi="Times New Roman" w:cs="Times New Roman"/>
          <w:sz w:val="28"/>
          <w:szCs w:val="28"/>
          <w:lang w:eastAsia="en-US"/>
        </w:rPr>
        <w:t>далее – Перечень параметров</w:t>
      </w:r>
      <w:r w:rsidR="00C826C8" w:rsidRPr="00C826C8">
        <w:rPr>
          <w:rFonts w:ascii="Times New Roman" w:eastAsiaTheme="minorHAnsi" w:hAnsi="Times New Roman" w:cs="Times New Roman"/>
          <w:sz w:val="28"/>
          <w:szCs w:val="28"/>
          <w:lang w:eastAsia="en-US"/>
        </w:rPr>
        <w:t>)</w:t>
      </w:r>
      <w:r w:rsidR="00B96EBC" w:rsidRPr="008327C9">
        <w:rPr>
          <w:rFonts w:ascii="Times New Roman" w:eastAsiaTheme="minorHAnsi" w:hAnsi="Times New Roman" w:cs="Times New Roman"/>
          <w:sz w:val="28"/>
          <w:szCs w:val="28"/>
          <w:lang w:eastAsia="en-US"/>
        </w:rPr>
        <w:t xml:space="preserve"> </w:t>
      </w:r>
      <w:r w:rsidR="00D4052D" w:rsidRPr="008327C9">
        <w:rPr>
          <w:rFonts w:ascii="Times New Roman" w:eastAsiaTheme="minorHAnsi" w:hAnsi="Times New Roman" w:cs="Times New Roman"/>
          <w:sz w:val="28"/>
          <w:szCs w:val="28"/>
          <w:lang w:eastAsia="en-US"/>
        </w:rPr>
        <w:t xml:space="preserve">определяет </w:t>
      </w:r>
      <w:r w:rsidRPr="008327C9">
        <w:rPr>
          <w:rFonts w:ascii="Times New Roman" w:eastAsiaTheme="minorHAnsi" w:hAnsi="Times New Roman" w:cs="Times New Roman"/>
          <w:sz w:val="28"/>
          <w:szCs w:val="28"/>
          <w:lang w:eastAsia="en-US"/>
        </w:rPr>
        <w:t xml:space="preserve">величины ставок для начисления процентного вознаграждения по банковским </w:t>
      </w:r>
      <w:r w:rsidR="004C1E75" w:rsidRPr="008327C9">
        <w:rPr>
          <w:rFonts w:ascii="Times New Roman" w:eastAsiaTheme="minorHAnsi" w:hAnsi="Times New Roman" w:cs="Times New Roman"/>
          <w:sz w:val="28"/>
          <w:szCs w:val="28"/>
          <w:lang w:eastAsia="en-US"/>
        </w:rPr>
        <w:t>продуктам</w:t>
      </w:r>
      <w:r w:rsidR="00AA7D46" w:rsidRPr="008327C9">
        <w:rPr>
          <w:rFonts w:ascii="Times New Roman" w:eastAsiaTheme="minorHAnsi" w:hAnsi="Times New Roman" w:cs="Times New Roman"/>
          <w:sz w:val="28"/>
          <w:szCs w:val="28"/>
          <w:lang w:eastAsia="en-US"/>
        </w:rPr>
        <w:t>,</w:t>
      </w:r>
      <w:r w:rsidRPr="008327C9">
        <w:rPr>
          <w:rFonts w:ascii="Times New Roman" w:eastAsiaTheme="minorHAnsi" w:hAnsi="Times New Roman" w:cs="Times New Roman"/>
          <w:sz w:val="28"/>
          <w:szCs w:val="28"/>
          <w:lang w:eastAsia="en-US"/>
        </w:rPr>
        <w:t xml:space="preserve"> минимальные суммы первоначальных и дополнительных взносов </w:t>
      </w:r>
      <w:r w:rsidR="00DD6E81" w:rsidRPr="008327C9">
        <w:rPr>
          <w:rFonts w:ascii="Times New Roman" w:eastAsiaTheme="minorHAnsi" w:hAnsi="Times New Roman" w:cs="Times New Roman"/>
          <w:sz w:val="28"/>
          <w:szCs w:val="28"/>
          <w:lang w:eastAsia="en-US"/>
        </w:rPr>
        <w:t xml:space="preserve">по срочным </w:t>
      </w:r>
      <w:r w:rsidR="00C450AD">
        <w:rPr>
          <w:rFonts w:ascii="Times New Roman" w:eastAsiaTheme="minorHAnsi" w:hAnsi="Times New Roman" w:cs="Times New Roman"/>
          <w:sz w:val="28"/>
          <w:szCs w:val="28"/>
          <w:lang w:eastAsia="en-US"/>
        </w:rPr>
        <w:t xml:space="preserve">банковским </w:t>
      </w:r>
      <w:r w:rsidR="00DD6E81" w:rsidRPr="008327C9">
        <w:rPr>
          <w:rFonts w:ascii="Times New Roman" w:eastAsiaTheme="minorHAnsi" w:hAnsi="Times New Roman" w:cs="Times New Roman"/>
          <w:sz w:val="28"/>
          <w:szCs w:val="28"/>
          <w:lang w:eastAsia="en-US"/>
        </w:rPr>
        <w:t xml:space="preserve">депозитам </w:t>
      </w:r>
      <w:r w:rsidR="00B96EBC" w:rsidRPr="008327C9">
        <w:rPr>
          <w:rFonts w:ascii="Times New Roman" w:eastAsiaTheme="minorHAnsi" w:hAnsi="Times New Roman" w:cs="Times New Roman"/>
          <w:sz w:val="28"/>
          <w:szCs w:val="28"/>
          <w:lang w:eastAsia="en-US"/>
        </w:rPr>
        <w:t>и други</w:t>
      </w:r>
      <w:r w:rsidR="00DD6E81" w:rsidRPr="008327C9">
        <w:rPr>
          <w:rFonts w:ascii="Times New Roman" w:eastAsiaTheme="minorHAnsi" w:hAnsi="Times New Roman" w:cs="Times New Roman"/>
          <w:sz w:val="28"/>
          <w:szCs w:val="28"/>
          <w:lang w:eastAsia="en-US"/>
        </w:rPr>
        <w:t>е</w:t>
      </w:r>
      <w:r w:rsidR="00B96EBC" w:rsidRPr="008327C9">
        <w:rPr>
          <w:rFonts w:ascii="Times New Roman" w:eastAsiaTheme="minorHAnsi" w:hAnsi="Times New Roman" w:cs="Times New Roman"/>
          <w:sz w:val="28"/>
          <w:szCs w:val="28"/>
          <w:lang w:eastAsia="en-US"/>
        </w:rPr>
        <w:t xml:space="preserve"> параметр</w:t>
      </w:r>
      <w:r w:rsidR="00DD6E81" w:rsidRPr="008327C9">
        <w:rPr>
          <w:rFonts w:ascii="Times New Roman" w:eastAsiaTheme="minorHAnsi" w:hAnsi="Times New Roman" w:cs="Times New Roman"/>
          <w:sz w:val="28"/>
          <w:szCs w:val="28"/>
          <w:lang w:eastAsia="en-US"/>
        </w:rPr>
        <w:t>ы</w:t>
      </w:r>
      <w:r w:rsidR="00360BAC">
        <w:rPr>
          <w:rFonts w:ascii="Times New Roman" w:eastAsiaTheme="minorHAnsi" w:hAnsi="Times New Roman" w:cs="Times New Roman"/>
          <w:sz w:val="28"/>
          <w:szCs w:val="28"/>
          <w:lang w:eastAsia="en-US"/>
        </w:rPr>
        <w:t>, содержащиеся</w:t>
      </w:r>
      <w:r w:rsidR="00DC3DD6" w:rsidRPr="008327C9">
        <w:rPr>
          <w:rFonts w:ascii="Times New Roman" w:eastAsiaTheme="minorHAnsi" w:hAnsi="Times New Roman" w:cs="Times New Roman"/>
          <w:sz w:val="28"/>
          <w:szCs w:val="28"/>
          <w:lang w:eastAsia="en-US"/>
        </w:rPr>
        <w:t xml:space="preserve"> </w:t>
      </w:r>
      <w:r w:rsidR="00DE1460">
        <w:rPr>
          <w:rFonts w:ascii="Times New Roman" w:eastAsiaTheme="minorHAnsi" w:hAnsi="Times New Roman" w:cs="Times New Roman"/>
          <w:sz w:val="28"/>
          <w:szCs w:val="28"/>
          <w:lang w:eastAsia="en-US"/>
        </w:rPr>
        <w:t xml:space="preserve">в условиях </w:t>
      </w:r>
      <w:r w:rsidR="00360BAC">
        <w:rPr>
          <w:rFonts w:ascii="Times New Roman" w:eastAsiaTheme="minorHAnsi" w:hAnsi="Times New Roman" w:cs="Times New Roman"/>
          <w:sz w:val="28"/>
          <w:szCs w:val="28"/>
          <w:lang w:eastAsia="en-US"/>
        </w:rPr>
        <w:t>банковских продуктов</w:t>
      </w:r>
      <w:r w:rsidR="00D4052D" w:rsidRPr="008327C9">
        <w:rPr>
          <w:rFonts w:ascii="Times New Roman" w:eastAsiaTheme="minorHAnsi" w:hAnsi="Times New Roman" w:cs="Times New Roman"/>
          <w:sz w:val="28"/>
          <w:szCs w:val="28"/>
          <w:lang w:eastAsia="en-US"/>
        </w:rPr>
        <w:t>.</w:t>
      </w:r>
    </w:p>
    <w:p w14:paraId="5CBA5F41" w14:textId="77777777" w:rsidR="004B3EBB" w:rsidRPr="008327C9" w:rsidRDefault="004B3EBB" w:rsidP="004A69D4">
      <w:pPr>
        <w:pStyle w:val="ConsPlusNormal"/>
        <w:numPr>
          <w:ilvl w:val="0"/>
          <w:numId w:val="11"/>
        </w:numPr>
        <w:tabs>
          <w:tab w:val="left" w:pos="993"/>
        </w:tabs>
        <w:ind w:left="0" w:right="111" w:firstLine="567"/>
        <w:jc w:val="both"/>
        <w:rPr>
          <w:rFonts w:ascii="Times New Roman" w:eastAsiaTheme="minorHAnsi" w:hAnsi="Times New Roman" w:cs="Times New Roman"/>
          <w:sz w:val="28"/>
          <w:szCs w:val="28"/>
          <w:lang w:eastAsia="en-US"/>
        </w:rPr>
      </w:pPr>
      <w:r w:rsidRPr="008327C9">
        <w:rPr>
          <w:rFonts w:ascii="Times New Roman" w:eastAsiaTheme="minorHAnsi" w:hAnsi="Times New Roman" w:cs="Times New Roman"/>
          <w:sz w:val="28"/>
          <w:szCs w:val="28"/>
          <w:lang w:eastAsia="en-US"/>
        </w:rPr>
        <w:t>В настоящем Перечне параметров используются следующие термины</w:t>
      </w:r>
      <w:r w:rsidR="001970AB" w:rsidRPr="001970AB">
        <w:rPr>
          <w:rFonts w:ascii="Times New Roman" w:eastAsiaTheme="minorHAnsi" w:hAnsi="Times New Roman" w:cs="Times New Roman"/>
          <w:sz w:val="28"/>
          <w:szCs w:val="28"/>
          <w:lang w:eastAsia="en-US"/>
        </w:rPr>
        <w:t xml:space="preserve"> </w:t>
      </w:r>
      <w:r w:rsidR="001970AB">
        <w:rPr>
          <w:rFonts w:ascii="Times New Roman" w:eastAsiaTheme="minorHAnsi" w:hAnsi="Times New Roman" w:cs="Times New Roman"/>
          <w:sz w:val="28"/>
          <w:szCs w:val="28"/>
          <w:lang w:eastAsia="en-US"/>
        </w:rPr>
        <w:t>и определения</w:t>
      </w:r>
      <w:r w:rsidRPr="008327C9">
        <w:rPr>
          <w:rFonts w:ascii="Times New Roman" w:eastAsiaTheme="minorHAnsi" w:hAnsi="Times New Roman" w:cs="Times New Roman"/>
          <w:sz w:val="28"/>
          <w:szCs w:val="28"/>
          <w:lang w:eastAsia="en-US"/>
        </w:rPr>
        <w:t>:</w:t>
      </w:r>
    </w:p>
    <w:p w14:paraId="74E5344D" w14:textId="7B40D26B" w:rsidR="004B3EBB" w:rsidRDefault="009F7ADF" w:rsidP="004A69D4">
      <w:pPr>
        <w:pStyle w:val="ConsPlusNormal"/>
        <w:tabs>
          <w:tab w:val="left" w:pos="993"/>
        </w:tabs>
        <w:ind w:right="111"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4B3EBB" w:rsidRPr="008327C9">
        <w:rPr>
          <w:rFonts w:ascii="Times New Roman" w:eastAsiaTheme="minorHAnsi" w:hAnsi="Times New Roman" w:cs="Times New Roman"/>
          <w:sz w:val="28"/>
          <w:szCs w:val="28"/>
          <w:lang w:eastAsia="en-US"/>
        </w:rPr>
        <w:t xml:space="preserve">анковские продукты </w:t>
      </w:r>
      <w:r w:rsidR="00DC3DD6" w:rsidRPr="008327C9">
        <w:rPr>
          <w:rFonts w:ascii="Times New Roman" w:eastAsiaTheme="minorHAnsi" w:hAnsi="Times New Roman" w:cs="Times New Roman"/>
          <w:sz w:val="28"/>
          <w:szCs w:val="28"/>
          <w:lang w:eastAsia="en-US"/>
        </w:rPr>
        <w:t>–</w:t>
      </w:r>
      <w:r w:rsidR="004B3EBB" w:rsidRPr="008327C9">
        <w:rPr>
          <w:rFonts w:ascii="Times New Roman" w:eastAsiaTheme="minorHAnsi" w:hAnsi="Times New Roman" w:cs="Times New Roman"/>
          <w:sz w:val="28"/>
          <w:szCs w:val="28"/>
          <w:lang w:eastAsia="en-US"/>
        </w:rPr>
        <w:t xml:space="preserve"> </w:t>
      </w:r>
      <w:r w:rsidR="00DC3DD6" w:rsidRPr="008327C9">
        <w:rPr>
          <w:rFonts w:ascii="Times New Roman" w:eastAsiaTheme="minorHAnsi" w:hAnsi="Times New Roman" w:cs="Times New Roman"/>
          <w:sz w:val="28"/>
          <w:szCs w:val="28"/>
          <w:lang w:eastAsia="en-US"/>
        </w:rPr>
        <w:t xml:space="preserve">срочные </w:t>
      </w:r>
      <w:r w:rsidR="00487638">
        <w:rPr>
          <w:rFonts w:ascii="Times New Roman" w:eastAsiaTheme="minorHAnsi" w:hAnsi="Times New Roman" w:cs="Times New Roman"/>
          <w:sz w:val="28"/>
          <w:szCs w:val="28"/>
          <w:lang w:eastAsia="en-US"/>
        </w:rPr>
        <w:t xml:space="preserve">банковские </w:t>
      </w:r>
      <w:r w:rsidR="00DC3DD6" w:rsidRPr="008327C9">
        <w:rPr>
          <w:rFonts w:ascii="Times New Roman" w:eastAsiaTheme="minorHAnsi" w:hAnsi="Times New Roman" w:cs="Times New Roman"/>
          <w:sz w:val="28"/>
          <w:szCs w:val="28"/>
          <w:lang w:eastAsia="en-US"/>
        </w:rPr>
        <w:t xml:space="preserve">депозиты, </w:t>
      </w:r>
      <w:r w:rsidR="004B3EBB" w:rsidRPr="008327C9">
        <w:rPr>
          <w:rFonts w:ascii="Times New Roman" w:eastAsiaTheme="minorHAnsi" w:hAnsi="Times New Roman" w:cs="Times New Roman"/>
          <w:sz w:val="28"/>
          <w:szCs w:val="28"/>
          <w:lang w:eastAsia="en-US"/>
        </w:rPr>
        <w:t>текущие (расчетные) банковские счета, в том числе с использованием банковской платежной карточки, обезличенные металлические счета</w:t>
      </w:r>
      <w:r w:rsidR="004F2A1C">
        <w:rPr>
          <w:rFonts w:ascii="Times New Roman" w:eastAsiaTheme="minorHAnsi" w:hAnsi="Times New Roman" w:cs="Times New Roman"/>
          <w:sz w:val="28"/>
          <w:szCs w:val="28"/>
          <w:lang w:eastAsia="en-US"/>
        </w:rPr>
        <w:t xml:space="preserve"> (далее – </w:t>
      </w:r>
      <w:r w:rsidR="00B96EBC" w:rsidRPr="008327C9">
        <w:rPr>
          <w:rFonts w:ascii="Times New Roman" w:eastAsiaTheme="minorHAnsi" w:hAnsi="Times New Roman" w:cs="Times New Roman"/>
          <w:sz w:val="28"/>
          <w:szCs w:val="28"/>
          <w:lang w:eastAsia="en-US"/>
        </w:rPr>
        <w:t>ОМС)</w:t>
      </w:r>
      <w:r w:rsidR="00784A76">
        <w:rPr>
          <w:rFonts w:ascii="Times New Roman" w:eastAsiaTheme="minorHAnsi" w:hAnsi="Times New Roman" w:cs="Times New Roman"/>
          <w:sz w:val="28"/>
          <w:szCs w:val="28"/>
          <w:lang w:eastAsia="en-US"/>
        </w:rPr>
        <w:t xml:space="preserve">, депозитные </w:t>
      </w:r>
      <w:r w:rsidR="00784A76" w:rsidRPr="00784A76">
        <w:rPr>
          <w:rFonts w:ascii="Times New Roman" w:eastAsiaTheme="minorHAnsi" w:hAnsi="Times New Roman" w:cs="Times New Roman"/>
          <w:sz w:val="28"/>
          <w:szCs w:val="28"/>
          <w:lang w:eastAsia="en-US"/>
        </w:rPr>
        <w:t>металлически</w:t>
      </w:r>
      <w:r w:rsidR="00784A76">
        <w:rPr>
          <w:rFonts w:ascii="Times New Roman" w:eastAsiaTheme="minorHAnsi" w:hAnsi="Times New Roman" w:cs="Times New Roman"/>
          <w:sz w:val="28"/>
          <w:szCs w:val="28"/>
          <w:lang w:eastAsia="en-US"/>
        </w:rPr>
        <w:t>е</w:t>
      </w:r>
      <w:r w:rsidR="00784A76" w:rsidRPr="00784A76">
        <w:rPr>
          <w:rFonts w:ascii="Times New Roman" w:eastAsiaTheme="minorHAnsi" w:hAnsi="Times New Roman" w:cs="Times New Roman"/>
          <w:sz w:val="28"/>
          <w:szCs w:val="28"/>
          <w:lang w:eastAsia="en-US"/>
        </w:rPr>
        <w:t xml:space="preserve"> счет</w:t>
      </w:r>
      <w:r w:rsidR="00784A76">
        <w:rPr>
          <w:rFonts w:ascii="Times New Roman" w:eastAsiaTheme="minorHAnsi" w:hAnsi="Times New Roman" w:cs="Times New Roman"/>
          <w:sz w:val="28"/>
          <w:szCs w:val="28"/>
          <w:lang w:eastAsia="en-US"/>
        </w:rPr>
        <w:t>а</w:t>
      </w:r>
      <w:r w:rsidR="00784A76" w:rsidRPr="00784A76">
        <w:rPr>
          <w:rFonts w:ascii="Times New Roman" w:eastAsiaTheme="minorHAnsi" w:hAnsi="Times New Roman" w:cs="Times New Roman"/>
          <w:sz w:val="28"/>
          <w:szCs w:val="28"/>
          <w:lang w:eastAsia="en-US"/>
        </w:rPr>
        <w:t xml:space="preserve"> (далее – ДМС)</w:t>
      </w:r>
      <w:r w:rsidR="00487638">
        <w:rPr>
          <w:rFonts w:ascii="Times New Roman" w:eastAsiaTheme="minorHAnsi" w:hAnsi="Times New Roman" w:cs="Times New Roman"/>
          <w:sz w:val="28"/>
          <w:szCs w:val="28"/>
          <w:lang w:eastAsia="en-US"/>
        </w:rPr>
        <w:t>;</w:t>
      </w:r>
    </w:p>
    <w:p w14:paraId="18145933" w14:textId="4ECBC9CE" w:rsidR="00487638" w:rsidRPr="00487638" w:rsidRDefault="00487638" w:rsidP="004A69D4">
      <w:pPr>
        <w:pStyle w:val="ConsPlusNormal"/>
        <w:tabs>
          <w:tab w:val="left" w:pos="993"/>
        </w:tabs>
        <w:ind w:right="111" w:firstLine="567"/>
        <w:jc w:val="both"/>
        <w:rPr>
          <w:rFonts w:ascii="Times New Roman" w:eastAsiaTheme="minorHAnsi" w:hAnsi="Times New Roman" w:cs="Times New Roman"/>
          <w:color w:val="000000" w:themeColor="text1"/>
          <w:sz w:val="28"/>
          <w:szCs w:val="28"/>
          <w:lang w:eastAsia="en-US"/>
        </w:rPr>
      </w:pPr>
      <w:r w:rsidRPr="00487638">
        <w:rPr>
          <w:rFonts w:ascii="Times New Roman" w:eastAsiaTheme="minorHAnsi" w:hAnsi="Times New Roman" w:cs="Times New Roman"/>
          <w:color w:val="000000" w:themeColor="text1"/>
          <w:sz w:val="28"/>
          <w:szCs w:val="28"/>
          <w:lang w:eastAsia="en-US"/>
        </w:rPr>
        <w:t xml:space="preserve">онлайн – канал открытия банковского </w:t>
      </w:r>
      <w:r w:rsidR="007C60B0">
        <w:rPr>
          <w:rFonts w:ascii="Times New Roman" w:eastAsiaTheme="minorHAnsi" w:hAnsi="Times New Roman" w:cs="Times New Roman"/>
          <w:color w:val="000000" w:themeColor="text1"/>
          <w:sz w:val="28"/>
          <w:szCs w:val="28"/>
          <w:lang w:eastAsia="en-US"/>
        </w:rPr>
        <w:t>продукта</w:t>
      </w:r>
      <w:r w:rsidRPr="00487638">
        <w:rPr>
          <w:rFonts w:ascii="Times New Roman" w:eastAsiaTheme="minorHAnsi" w:hAnsi="Times New Roman" w:cs="Times New Roman"/>
          <w:color w:val="000000" w:themeColor="text1"/>
          <w:sz w:val="28"/>
          <w:szCs w:val="28"/>
          <w:lang w:eastAsia="en-US"/>
        </w:rPr>
        <w:t>, предусматривающий заключение договора и внесение денежных средств</w:t>
      </w:r>
      <w:r w:rsidR="00525357">
        <w:rPr>
          <w:rFonts w:ascii="Times New Roman" w:eastAsiaTheme="minorHAnsi" w:hAnsi="Times New Roman" w:cs="Times New Roman"/>
          <w:color w:val="000000" w:themeColor="text1"/>
          <w:sz w:val="28"/>
          <w:szCs w:val="28"/>
          <w:lang w:eastAsia="en-US"/>
        </w:rPr>
        <w:t xml:space="preserve"> </w:t>
      </w:r>
      <w:r w:rsidR="007C60B0">
        <w:rPr>
          <w:rFonts w:ascii="Times New Roman" w:eastAsiaTheme="minorHAnsi" w:hAnsi="Times New Roman" w:cs="Times New Roman"/>
          <w:color w:val="000000" w:themeColor="text1"/>
          <w:sz w:val="28"/>
          <w:szCs w:val="28"/>
          <w:lang w:eastAsia="en-US"/>
        </w:rPr>
        <w:t xml:space="preserve">(при необходимости) </w:t>
      </w:r>
      <w:r w:rsidRPr="00487638">
        <w:rPr>
          <w:rFonts w:ascii="Times New Roman" w:eastAsiaTheme="minorHAnsi" w:hAnsi="Times New Roman" w:cs="Times New Roman"/>
          <w:color w:val="000000" w:themeColor="text1"/>
          <w:sz w:val="28"/>
          <w:szCs w:val="28"/>
          <w:lang w:eastAsia="en-US"/>
        </w:rPr>
        <w:t>посредством</w:t>
      </w:r>
      <w:r w:rsidRPr="00487638">
        <w:rPr>
          <w:color w:val="000000" w:themeColor="text1"/>
          <w:szCs w:val="28"/>
        </w:rPr>
        <w:t xml:space="preserve"> </w:t>
      </w:r>
      <w:r w:rsidRPr="00487638">
        <w:rPr>
          <w:rFonts w:ascii="Times New Roman" w:eastAsiaTheme="minorHAnsi" w:hAnsi="Times New Roman" w:cs="Times New Roman"/>
          <w:color w:val="000000" w:themeColor="text1"/>
          <w:sz w:val="28"/>
          <w:szCs w:val="28"/>
          <w:lang w:eastAsia="en-US"/>
        </w:rPr>
        <w:t>системы «Сбербанк Онлайн»;</w:t>
      </w:r>
    </w:p>
    <w:p w14:paraId="5FAEAA4E" w14:textId="1E2D4579" w:rsidR="00487638" w:rsidRPr="001B4132" w:rsidRDefault="00487638" w:rsidP="004A69D4">
      <w:pPr>
        <w:pStyle w:val="ConsPlusNormal"/>
        <w:tabs>
          <w:tab w:val="left" w:pos="993"/>
        </w:tabs>
        <w:ind w:right="111" w:firstLine="567"/>
        <w:jc w:val="both"/>
        <w:rPr>
          <w:rFonts w:ascii="Times New Roman" w:eastAsiaTheme="minorHAnsi" w:hAnsi="Times New Roman" w:cs="Times New Roman"/>
          <w:sz w:val="28"/>
          <w:szCs w:val="28"/>
          <w:lang w:eastAsia="en-US"/>
        </w:rPr>
      </w:pPr>
      <w:r w:rsidRPr="00487638">
        <w:rPr>
          <w:rFonts w:ascii="Times New Roman" w:eastAsiaTheme="minorHAnsi" w:hAnsi="Times New Roman" w:cs="Times New Roman"/>
          <w:color w:val="000000" w:themeColor="text1"/>
          <w:sz w:val="28"/>
          <w:szCs w:val="28"/>
          <w:lang w:eastAsia="en-US"/>
        </w:rPr>
        <w:t xml:space="preserve">офлайн – канал открытия </w:t>
      </w:r>
      <w:r w:rsidR="00525357">
        <w:rPr>
          <w:rFonts w:ascii="Times New Roman" w:eastAsiaTheme="minorHAnsi" w:hAnsi="Times New Roman" w:cs="Times New Roman"/>
          <w:color w:val="000000" w:themeColor="text1"/>
          <w:sz w:val="28"/>
          <w:szCs w:val="28"/>
          <w:lang w:eastAsia="en-US"/>
        </w:rPr>
        <w:t xml:space="preserve">банковского </w:t>
      </w:r>
      <w:r w:rsidR="007C60B0">
        <w:rPr>
          <w:rFonts w:ascii="Times New Roman" w:eastAsiaTheme="minorHAnsi" w:hAnsi="Times New Roman" w:cs="Times New Roman"/>
          <w:color w:val="000000" w:themeColor="text1"/>
          <w:sz w:val="28"/>
          <w:szCs w:val="28"/>
          <w:lang w:eastAsia="en-US"/>
        </w:rPr>
        <w:t>продукта</w:t>
      </w:r>
      <w:r w:rsidRPr="00487638">
        <w:rPr>
          <w:rFonts w:ascii="Times New Roman" w:eastAsiaTheme="minorHAnsi" w:hAnsi="Times New Roman" w:cs="Times New Roman"/>
          <w:color w:val="000000" w:themeColor="text1"/>
          <w:sz w:val="28"/>
          <w:szCs w:val="28"/>
          <w:lang w:eastAsia="en-US"/>
        </w:rPr>
        <w:t>, предусматривающий заключение договора и внесение денежных средств</w:t>
      </w:r>
      <w:r w:rsidR="00525357">
        <w:rPr>
          <w:rFonts w:ascii="Times New Roman" w:eastAsiaTheme="minorHAnsi" w:hAnsi="Times New Roman" w:cs="Times New Roman"/>
          <w:color w:val="000000" w:themeColor="text1"/>
          <w:sz w:val="28"/>
          <w:szCs w:val="28"/>
          <w:lang w:eastAsia="en-US"/>
        </w:rPr>
        <w:t xml:space="preserve"> </w:t>
      </w:r>
      <w:r w:rsidR="007C60B0">
        <w:rPr>
          <w:rFonts w:ascii="Times New Roman" w:eastAsiaTheme="minorHAnsi" w:hAnsi="Times New Roman" w:cs="Times New Roman"/>
          <w:color w:val="000000" w:themeColor="text1"/>
          <w:sz w:val="28"/>
          <w:szCs w:val="28"/>
          <w:lang w:eastAsia="en-US"/>
        </w:rPr>
        <w:t>(при необходимости)</w:t>
      </w:r>
      <w:r w:rsidR="00525357">
        <w:rPr>
          <w:rFonts w:ascii="Times New Roman" w:eastAsiaTheme="minorHAnsi" w:hAnsi="Times New Roman" w:cs="Times New Roman"/>
          <w:color w:val="000000" w:themeColor="text1"/>
          <w:sz w:val="28"/>
          <w:szCs w:val="28"/>
          <w:lang w:eastAsia="en-US"/>
        </w:rPr>
        <w:t xml:space="preserve"> </w:t>
      </w:r>
      <w:r w:rsidRPr="00487638">
        <w:rPr>
          <w:rFonts w:ascii="Times New Roman" w:eastAsiaTheme="minorHAnsi" w:hAnsi="Times New Roman" w:cs="Times New Roman"/>
          <w:color w:val="000000" w:themeColor="text1"/>
          <w:sz w:val="28"/>
          <w:szCs w:val="28"/>
          <w:lang w:eastAsia="en-US"/>
        </w:rPr>
        <w:t xml:space="preserve">наличными или в безналичном порядке в подразделении </w:t>
      </w:r>
      <w:r w:rsidRPr="001970AB">
        <w:rPr>
          <w:rFonts w:ascii="Times New Roman" w:eastAsiaTheme="minorHAnsi" w:hAnsi="Times New Roman" w:cs="Times New Roman"/>
          <w:sz w:val="28"/>
          <w:szCs w:val="28"/>
          <w:lang w:eastAsia="en-US"/>
        </w:rPr>
        <w:t>ОАО «</w:t>
      </w:r>
      <w:proofErr w:type="spellStart"/>
      <w:r w:rsidR="001A21F0">
        <w:rPr>
          <w:rFonts w:ascii="Times New Roman" w:eastAsiaTheme="minorHAnsi" w:hAnsi="Times New Roman" w:cs="Times New Roman"/>
          <w:sz w:val="28"/>
          <w:szCs w:val="28"/>
          <w:lang w:eastAsia="en-US"/>
        </w:rPr>
        <w:t>Сбер</w:t>
      </w:r>
      <w:proofErr w:type="spellEnd"/>
      <w:r w:rsidR="001A21F0">
        <w:rPr>
          <w:rFonts w:ascii="Times New Roman" w:eastAsiaTheme="minorHAnsi" w:hAnsi="Times New Roman" w:cs="Times New Roman"/>
          <w:sz w:val="28"/>
          <w:szCs w:val="28"/>
          <w:lang w:eastAsia="en-US"/>
        </w:rPr>
        <w:t xml:space="preserve"> Банк</w:t>
      </w:r>
      <w:r w:rsidRPr="001970AB">
        <w:rPr>
          <w:rFonts w:ascii="Times New Roman" w:eastAsiaTheme="minorHAnsi" w:hAnsi="Times New Roman" w:cs="Times New Roman"/>
          <w:sz w:val="28"/>
          <w:szCs w:val="28"/>
          <w:lang w:eastAsia="en-US"/>
        </w:rPr>
        <w:t>».</w:t>
      </w:r>
    </w:p>
    <w:p w14:paraId="4AC855B1" w14:textId="77777777" w:rsidR="000F2721" w:rsidRPr="001970AB" w:rsidRDefault="0018360D" w:rsidP="00686821">
      <w:pPr>
        <w:pStyle w:val="ConsPlusNormal"/>
        <w:numPr>
          <w:ilvl w:val="0"/>
          <w:numId w:val="11"/>
        </w:numPr>
        <w:tabs>
          <w:tab w:val="left" w:pos="993"/>
        </w:tabs>
        <w:ind w:left="0" w:right="111"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000F2721" w:rsidRPr="001970AB">
        <w:rPr>
          <w:rFonts w:ascii="Times New Roman" w:eastAsiaTheme="minorHAnsi" w:hAnsi="Times New Roman" w:cs="Times New Roman"/>
          <w:sz w:val="28"/>
          <w:szCs w:val="28"/>
          <w:lang w:eastAsia="en-US"/>
        </w:rPr>
        <w:t>азмер процентов по депозиту может определяться:</w:t>
      </w:r>
    </w:p>
    <w:p w14:paraId="028C3B99" w14:textId="77777777" w:rsidR="000F2721" w:rsidRDefault="000F2721" w:rsidP="00686821">
      <w:pPr>
        <w:pStyle w:val="ConsPlusNormal"/>
        <w:tabs>
          <w:tab w:val="left" w:pos="993"/>
        </w:tabs>
        <w:ind w:right="111" w:firstLine="567"/>
        <w:jc w:val="both"/>
        <w:rPr>
          <w:rFonts w:ascii="Times New Roman" w:eastAsiaTheme="minorHAnsi" w:hAnsi="Times New Roman" w:cs="Times New Roman"/>
          <w:sz w:val="28"/>
          <w:szCs w:val="28"/>
          <w:lang w:eastAsia="en-US"/>
        </w:rPr>
      </w:pPr>
      <w:r w:rsidRPr="001970AB">
        <w:rPr>
          <w:rFonts w:ascii="Times New Roman" w:eastAsiaTheme="minorHAnsi" w:hAnsi="Times New Roman" w:cs="Times New Roman"/>
          <w:sz w:val="28"/>
          <w:szCs w:val="28"/>
          <w:lang w:eastAsia="en-US"/>
        </w:rPr>
        <w:t>в абсолютном числовом выражении (фиксированная годовая процентная ставка);</w:t>
      </w:r>
    </w:p>
    <w:p w14:paraId="58D71D52" w14:textId="77777777" w:rsidR="003A21EA" w:rsidRPr="001970AB" w:rsidRDefault="003A21EA" w:rsidP="00686821">
      <w:pPr>
        <w:pStyle w:val="ConsPlusNormal"/>
        <w:tabs>
          <w:tab w:val="left" w:pos="993"/>
        </w:tabs>
        <w:ind w:right="111" w:firstLine="567"/>
        <w:jc w:val="both"/>
        <w:rPr>
          <w:rFonts w:ascii="Times New Roman" w:eastAsiaTheme="minorHAnsi" w:hAnsi="Times New Roman" w:cs="Times New Roman"/>
          <w:sz w:val="28"/>
          <w:szCs w:val="28"/>
          <w:lang w:eastAsia="en-US"/>
        </w:rPr>
      </w:pPr>
      <w:r w:rsidRPr="001970AB">
        <w:rPr>
          <w:rFonts w:ascii="Times New Roman" w:hAnsi="Times New Roman" w:cs="Times New Roman"/>
          <w:sz w:val="28"/>
          <w:szCs w:val="28"/>
        </w:rPr>
        <w:t xml:space="preserve">исходя из расчетной величины, привязанной </w:t>
      </w:r>
      <w:r>
        <w:rPr>
          <w:rFonts w:ascii="Times New Roman" w:hAnsi="Times New Roman" w:cs="Times New Roman"/>
          <w:sz w:val="28"/>
          <w:szCs w:val="28"/>
        </w:rPr>
        <w:t xml:space="preserve">к </w:t>
      </w:r>
      <w:r w:rsidRPr="001970AB">
        <w:rPr>
          <w:rFonts w:ascii="Times New Roman" w:hAnsi="Times New Roman" w:cs="Times New Roman"/>
          <w:sz w:val="28"/>
          <w:szCs w:val="28"/>
        </w:rPr>
        <w:t xml:space="preserve">базовому показателю </w:t>
      </w:r>
      <w:r>
        <w:rPr>
          <w:rFonts w:ascii="Times New Roman" w:hAnsi="Times New Roman" w:cs="Times New Roman"/>
          <w:sz w:val="28"/>
          <w:szCs w:val="28"/>
        </w:rPr>
        <w:t>– ставке рефинансирования Национального банка Республики Беларусь (далее – СР)</w:t>
      </w:r>
      <w:r w:rsidRPr="003A21EA">
        <w:rPr>
          <w:rFonts w:ascii="Times New Roman" w:hAnsi="Times New Roman" w:cs="Times New Roman"/>
          <w:sz w:val="28"/>
          <w:szCs w:val="28"/>
        </w:rPr>
        <w:t xml:space="preserve"> </w:t>
      </w:r>
      <w:r w:rsidRPr="001970AB">
        <w:rPr>
          <w:rFonts w:ascii="Times New Roman" w:hAnsi="Times New Roman" w:cs="Times New Roman"/>
          <w:sz w:val="28"/>
          <w:szCs w:val="28"/>
        </w:rPr>
        <w:t>(переменная годовая процентная ставка).</w:t>
      </w:r>
    </w:p>
    <w:p w14:paraId="4F8CAA3B" w14:textId="77777777" w:rsidR="0018360D" w:rsidRPr="001970AB" w:rsidRDefault="0018360D" w:rsidP="00686821">
      <w:pPr>
        <w:pStyle w:val="ConsPlusNormal"/>
        <w:tabs>
          <w:tab w:val="left" w:pos="993"/>
        </w:tabs>
        <w:ind w:right="111" w:firstLine="567"/>
        <w:jc w:val="both"/>
        <w:rPr>
          <w:rFonts w:ascii="Times New Roman" w:eastAsiaTheme="minorHAnsi" w:hAnsi="Times New Roman" w:cs="Times New Roman"/>
          <w:sz w:val="28"/>
          <w:szCs w:val="28"/>
          <w:lang w:eastAsia="en-US"/>
        </w:rPr>
      </w:pPr>
      <w:r w:rsidRPr="001970AB">
        <w:rPr>
          <w:rFonts w:ascii="Times New Roman" w:eastAsiaTheme="minorHAnsi" w:hAnsi="Times New Roman" w:cs="Times New Roman"/>
          <w:sz w:val="28"/>
          <w:szCs w:val="28"/>
          <w:lang w:eastAsia="en-US"/>
        </w:rPr>
        <w:t xml:space="preserve">В случае, если </w:t>
      </w:r>
      <w:r>
        <w:rPr>
          <w:rFonts w:ascii="Times New Roman" w:eastAsiaTheme="minorHAnsi" w:hAnsi="Times New Roman" w:cs="Times New Roman"/>
          <w:sz w:val="28"/>
          <w:szCs w:val="28"/>
          <w:lang w:eastAsia="en-US"/>
        </w:rPr>
        <w:t xml:space="preserve">по депозиту установлена </w:t>
      </w:r>
      <w:r w:rsidRPr="001970AB">
        <w:rPr>
          <w:rFonts w:ascii="Times New Roman" w:eastAsiaTheme="minorHAnsi" w:hAnsi="Times New Roman" w:cs="Times New Roman"/>
          <w:sz w:val="28"/>
          <w:szCs w:val="28"/>
          <w:lang w:eastAsia="en-US"/>
        </w:rPr>
        <w:t xml:space="preserve">переменная годовая процентная ставка, </w:t>
      </w:r>
      <w:r>
        <w:rPr>
          <w:rFonts w:ascii="Times New Roman" w:eastAsiaTheme="minorHAnsi" w:hAnsi="Times New Roman" w:cs="Times New Roman"/>
          <w:sz w:val="28"/>
          <w:szCs w:val="28"/>
          <w:lang w:eastAsia="en-US"/>
        </w:rPr>
        <w:t xml:space="preserve">то со дня </w:t>
      </w:r>
      <w:r w:rsidRPr="001970AB">
        <w:rPr>
          <w:rFonts w:ascii="Times New Roman" w:eastAsiaTheme="minorHAnsi" w:hAnsi="Times New Roman" w:cs="Times New Roman"/>
          <w:sz w:val="28"/>
          <w:szCs w:val="28"/>
          <w:lang w:eastAsia="en-US"/>
        </w:rPr>
        <w:t xml:space="preserve">изменения </w:t>
      </w:r>
      <w:r w:rsidR="002014E8">
        <w:rPr>
          <w:rFonts w:ascii="Times New Roman" w:eastAsiaTheme="minorHAnsi" w:hAnsi="Times New Roman" w:cs="Times New Roman"/>
          <w:sz w:val="28"/>
          <w:szCs w:val="28"/>
          <w:lang w:eastAsia="en-US"/>
        </w:rPr>
        <w:t xml:space="preserve">СР </w:t>
      </w:r>
      <w:r w:rsidRPr="001970AB">
        <w:rPr>
          <w:rFonts w:ascii="Times New Roman" w:eastAsiaTheme="minorHAnsi" w:hAnsi="Times New Roman" w:cs="Times New Roman"/>
          <w:sz w:val="28"/>
          <w:szCs w:val="28"/>
          <w:lang w:eastAsia="en-US"/>
        </w:rPr>
        <w:t xml:space="preserve">изменяется размер </w:t>
      </w:r>
      <w:r w:rsidR="00625C02">
        <w:rPr>
          <w:rFonts w:ascii="Times New Roman" w:eastAsiaTheme="minorHAnsi" w:hAnsi="Times New Roman" w:cs="Times New Roman"/>
          <w:sz w:val="28"/>
          <w:szCs w:val="28"/>
          <w:lang w:eastAsia="en-US"/>
        </w:rPr>
        <w:t>процентов</w:t>
      </w:r>
      <w:r w:rsidRPr="0018360D">
        <w:rPr>
          <w:rFonts w:ascii="Times New Roman" w:eastAsiaTheme="minorHAnsi" w:hAnsi="Times New Roman" w:cs="Times New Roman"/>
          <w:sz w:val="28"/>
          <w:szCs w:val="28"/>
          <w:lang w:eastAsia="en-US"/>
        </w:rPr>
        <w:t xml:space="preserve"> </w:t>
      </w:r>
      <w:r w:rsidR="00625C02">
        <w:rPr>
          <w:rFonts w:ascii="Times New Roman" w:eastAsiaTheme="minorHAnsi" w:hAnsi="Times New Roman" w:cs="Times New Roman"/>
          <w:sz w:val="28"/>
          <w:szCs w:val="28"/>
          <w:lang w:eastAsia="en-US"/>
        </w:rPr>
        <w:t xml:space="preserve">по депозиту </w:t>
      </w:r>
      <w:r w:rsidRPr="001970AB">
        <w:rPr>
          <w:rFonts w:ascii="Times New Roman" w:eastAsiaTheme="minorHAnsi" w:hAnsi="Times New Roman" w:cs="Times New Roman"/>
          <w:sz w:val="28"/>
          <w:szCs w:val="28"/>
          <w:lang w:eastAsia="en-US"/>
        </w:rPr>
        <w:t>на величину данного изменения. </w:t>
      </w:r>
    </w:p>
    <w:p w14:paraId="626B894D" w14:textId="1BE2D130" w:rsidR="00686821" w:rsidRDefault="0018360D" w:rsidP="00686821">
      <w:pPr>
        <w:pStyle w:val="ConsPlusNormal"/>
        <w:tabs>
          <w:tab w:val="left" w:pos="851"/>
          <w:tab w:val="left" w:pos="993"/>
          <w:tab w:val="left" w:pos="1134"/>
          <w:tab w:val="left" w:pos="1276"/>
        </w:tabs>
        <w:ind w:right="111" w:firstLine="567"/>
        <w:jc w:val="both"/>
        <w:rPr>
          <w:rFonts w:ascii="Times New Roman" w:eastAsiaTheme="minorHAnsi" w:hAnsi="Times New Roman" w:cs="Times New Roman"/>
          <w:sz w:val="28"/>
          <w:szCs w:val="28"/>
        </w:rPr>
      </w:pPr>
      <w:r w:rsidRPr="00686821">
        <w:rPr>
          <w:rFonts w:ascii="Times New Roman" w:eastAsiaTheme="minorHAnsi" w:hAnsi="Times New Roman" w:cs="Times New Roman"/>
          <w:sz w:val="28"/>
          <w:szCs w:val="28"/>
          <w:lang w:eastAsia="en-US"/>
        </w:rPr>
        <w:t xml:space="preserve">Уменьшение переменной годовой процентной ставки вследствие уменьшения </w:t>
      </w:r>
      <w:r w:rsidR="002014E8" w:rsidRPr="00686821">
        <w:rPr>
          <w:rFonts w:ascii="Times New Roman" w:eastAsiaTheme="minorHAnsi" w:hAnsi="Times New Roman" w:cs="Times New Roman"/>
          <w:sz w:val="28"/>
          <w:szCs w:val="28"/>
          <w:lang w:eastAsia="en-US"/>
        </w:rPr>
        <w:t>СР</w:t>
      </w:r>
      <w:r w:rsidRPr="00686821">
        <w:rPr>
          <w:rFonts w:ascii="Times New Roman" w:eastAsiaTheme="minorHAnsi" w:hAnsi="Times New Roman" w:cs="Times New Roman"/>
          <w:sz w:val="28"/>
          <w:szCs w:val="28"/>
          <w:lang w:eastAsia="en-US"/>
        </w:rPr>
        <w:t xml:space="preserve"> не является уменьшением размера процентов по депозиту в одностороннем порядке. </w:t>
      </w:r>
      <w:r w:rsidR="009F7ADF" w:rsidRPr="00686821">
        <w:rPr>
          <w:rFonts w:ascii="Times New Roman" w:eastAsiaTheme="minorHAnsi" w:hAnsi="Times New Roman" w:cs="Times New Roman"/>
          <w:sz w:val="28"/>
          <w:szCs w:val="28"/>
          <w:lang w:eastAsia="en-US"/>
        </w:rPr>
        <w:t>ОАО «</w:t>
      </w:r>
      <w:proofErr w:type="spellStart"/>
      <w:r w:rsidR="001A21F0">
        <w:rPr>
          <w:rFonts w:ascii="Times New Roman" w:eastAsiaTheme="minorHAnsi" w:hAnsi="Times New Roman" w:cs="Times New Roman"/>
          <w:sz w:val="28"/>
          <w:szCs w:val="28"/>
          <w:lang w:eastAsia="en-US"/>
        </w:rPr>
        <w:t>Сбер</w:t>
      </w:r>
      <w:proofErr w:type="spellEnd"/>
      <w:r w:rsidR="001A21F0">
        <w:rPr>
          <w:rFonts w:ascii="Times New Roman" w:eastAsiaTheme="minorHAnsi" w:hAnsi="Times New Roman" w:cs="Times New Roman"/>
          <w:sz w:val="28"/>
          <w:szCs w:val="28"/>
          <w:lang w:eastAsia="en-US"/>
        </w:rPr>
        <w:t xml:space="preserve"> Банк</w:t>
      </w:r>
      <w:r w:rsidR="009F7ADF" w:rsidRPr="00686821">
        <w:rPr>
          <w:rFonts w:ascii="Times New Roman" w:eastAsiaTheme="minorHAnsi" w:hAnsi="Times New Roman" w:cs="Times New Roman"/>
          <w:sz w:val="28"/>
          <w:szCs w:val="28"/>
          <w:lang w:eastAsia="en-US"/>
        </w:rPr>
        <w:t xml:space="preserve">» (далее – </w:t>
      </w:r>
      <w:r w:rsidR="004C1E75" w:rsidRPr="00686821">
        <w:rPr>
          <w:rFonts w:ascii="Times New Roman" w:eastAsiaTheme="minorHAnsi" w:hAnsi="Times New Roman" w:cs="Times New Roman"/>
          <w:sz w:val="28"/>
          <w:szCs w:val="28"/>
          <w:lang w:eastAsia="en-US"/>
        </w:rPr>
        <w:t>Банк</w:t>
      </w:r>
      <w:r w:rsidR="009F7ADF" w:rsidRPr="00686821">
        <w:rPr>
          <w:rFonts w:ascii="Times New Roman" w:eastAsiaTheme="minorHAnsi" w:hAnsi="Times New Roman" w:cs="Times New Roman"/>
          <w:sz w:val="28"/>
          <w:szCs w:val="28"/>
          <w:lang w:eastAsia="en-US"/>
        </w:rPr>
        <w:t>)</w:t>
      </w:r>
      <w:r w:rsidR="004C1E75" w:rsidRPr="00686821">
        <w:rPr>
          <w:rFonts w:ascii="Times New Roman" w:eastAsiaTheme="minorHAnsi" w:hAnsi="Times New Roman" w:cs="Times New Roman"/>
          <w:sz w:val="28"/>
          <w:szCs w:val="28"/>
          <w:lang w:eastAsia="en-US"/>
        </w:rPr>
        <w:t xml:space="preserve"> вправе вносить изменения, дополнения или отменять действие </w:t>
      </w:r>
      <w:r w:rsidR="0073409F" w:rsidRPr="00686821">
        <w:rPr>
          <w:rFonts w:ascii="Times New Roman" w:eastAsiaTheme="minorHAnsi" w:hAnsi="Times New Roman" w:cs="Times New Roman"/>
          <w:sz w:val="28"/>
          <w:szCs w:val="28"/>
          <w:lang w:eastAsia="en-US"/>
        </w:rPr>
        <w:t xml:space="preserve">настоящего Перечня параметров </w:t>
      </w:r>
      <w:r w:rsidR="004C1E75" w:rsidRPr="00686821">
        <w:rPr>
          <w:rFonts w:ascii="Times New Roman" w:eastAsiaTheme="minorHAnsi" w:hAnsi="Times New Roman" w:cs="Times New Roman"/>
          <w:sz w:val="28"/>
          <w:szCs w:val="28"/>
          <w:lang w:eastAsia="en-US"/>
        </w:rPr>
        <w:t xml:space="preserve">в одностороннем порядке с предварительным уведомлением клиентов в </w:t>
      </w:r>
      <w:r w:rsidR="00D274DC" w:rsidRPr="00686821">
        <w:rPr>
          <w:rFonts w:ascii="Times New Roman" w:eastAsiaTheme="minorHAnsi" w:hAnsi="Times New Roman" w:cs="Times New Roman"/>
          <w:sz w:val="28"/>
          <w:szCs w:val="28"/>
          <w:lang w:eastAsia="en-US"/>
        </w:rPr>
        <w:t>порядке, предусмотренном договором</w:t>
      </w:r>
      <w:r w:rsidR="004C1E75" w:rsidRPr="00686821">
        <w:rPr>
          <w:rFonts w:ascii="Times New Roman" w:eastAsiaTheme="minorHAnsi" w:hAnsi="Times New Roman" w:cs="Times New Roman"/>
          <w:sz w:val="28"/>
          <w:szCs w:val="28"/>
          <w:lang w:eastAsia="en-US"/>
        </w:rPr>
        <w:t xml:space="preserve">, </w:t>
      </w:r>
      <w:r w:rsidR="00CC7A67" w:rsidRPr="00686821">
        <w:rPr>
          <w:rFonts w:ascii="Times New Roman" w:eastAsiaTheme="minorHAnsi" w:hAnsi="Times New Roman" w:cs="Times New Roman"/>
          <w:sz w:val="28"/>
          <w:szCs w:val="28"/>
          <w:lang w:eastAsia="en-US"/>
        </w:rPr>
        <w:t xml:space="preserve">а также </w:t>
      </w:r>
      <w:r w:rsidR="004C1E75" w:rsidRPr="00686821">
        <w:rPr>
          <w:rFonts w:ascii="Times New Roman" w:eastAsiaTheme="minorHAnsi" w:hAnsi="Times New Roman" w:cs="Times New Roman"/>
          <w:sz w:val="28"/>
          <w:szCs w:val="28"/>
          <w:lang w:eastAsia="en-US"/>
        </w:rPr>
        <w:t xml:space="preserve">законодательством Республики Беларусь. Информация </w:t>
      </w:r>
      <w:r w:rsidR="00CC7A67" w:rsidRPr="00686821">
        <w:rPr>
          <w:rFonts w:ascii="Times New Roman" w:eastAsiaTheme="minorHAnsi" w:hAnsi="Times New Roman" w:cs="Times New Roman"/>
          <w:sz w:val="28"/>
          <w:szCs w:val="28"/>
          <w:lang w:eastAsia="en-US"/>
        </w:rPr>
        <w:t xml:space="preserve">о внесении изменений в Перечень параметров </w:t>
      </w:r>
      <w:r w:rsidR="004C1E75" w:rsidRPr="00686821">
        <w:rPr>
          <w:rFonts w:ascii="Times New Roman" w:eastAsiaTheme="minorHAnsi" w:hAnsi="Times New Roman" w:cs="Times New Roman"/>
          <w:sz w:val="28"/>
          <w:szCs w:val="28"/>
          <w:lang w:eastAsia="en-US"/>
        </w:rPr>
        <w:t xml:space="preserve">доводится до сведения клиентов путем ее размещения на официальном веб-сайте Банка в сети </w:t>
      </w:r>
      <w:r w:rsidR="004C1E75" w:rsidRPr="005D3CC8">
        <w:rPr>
          <w:rFonts w:ascii="Times New Roman" w:eastAsiaTheme="minorHAnsi" w:hAnsi="Times New Roman" w:cs="Times New Roman"/>
          <w:color w:val="000000" w:themeColor="text1"/>
          <w:sz w:val="28"/>
          <w:szCs w:val="28"/>
          <w:lang w:eastAsia="en-US"/>
        </w:rPr>
        <w:t>Интернет</w:t>
      </w:r>
      <w:r w:rsidR="00E975E9" w:rsidRPr="005D3CC8">
        <w:rPr>
          <w:rFonts w:ascii="Times New Roman" w:eastAsiaTheme="minorHAnsi" w:hAnsi="Times New Roman" w:cs="Times New Roman"/>
          <w:color w:val="000000" w:themeColor="text1"/>
          <w:sz w:val="28"/>
          <w:szCs w:val="28"/>
          <w:lang w:eastAsia="en-US"/>
        </w:rPr>
        <w:t xml:space="preserve"> (</w:t>
      </w:r>
      <w:r w:rsidR="00C5428E" w:rsidRPr="005D3CC8">
        <w:rPr>
          <w:rFonts w:ascii="Times New Roman" w:eastAsiaTheme="minorHAnsi" w:hAnsi="Times New Roman" w:cs="Times New Roman"/>
          <w:color w:val="000000" w:themeColor="text1"/>
          <w:sz w:val="28"/>
          <w:szCs w:val="28"/>
          <w:lang w:eastAsia="en-US"/>
        </w:rPr>
        <w:t>www.sber</w:t>
      </w:r>
      <w:r w:rsidR="005C4E42">
        <w:rPr>
          <w:rFonts w:ascii="Times New Roman" w:eastAsiaTheme="minorHAnsi" w:hAnsi="Times New Roman" w:cs="Times New Roman"/>
          <w:color w:val="000000" w:themeColor="text1"/>
          <w:sz w:val="28"/>
          <w:szCs w:val="28"/>
          <w:lang w:eastAsia="en-US"/>
        </w:rPr>
        <w:t>-</w:t>
      </w:r>
      <w:r w:rsidR="00C5428E" w:rsidRPr="005D3CC8">
        <w:rPr>
          <w:rFonts w:ascii="Times New Roman" w:eastAsiaTheme="minorHAnsi" w:hAnsi="Times New Roman" w:cs="Times New Roman"/>
          <w:color w:val="000000" w:themeColor="text1"/>
          <w:sz w:val="28"/>
          <w:szCs w:val="28"/>
          <w:lang w:eastAsia="en-US"/>
        </w:rPr>
        <w:t>bank.by</w:t>
      </w:r>
      <w:r w:rsidR="00E975E9" w:rsidRPr="005D3CC8">
        <w:rPr>
          <w:rFonts w:ascii="Times New Roman" w:eastAsiaTheme="minorHAnsi" w:hAnsi="Times New Roman" w:cs="Times New Roman"/>
          <w:color w:val="000000" w:themeColor="text1"/>
          <w:sz w:val="28"/>
          <w:szCs w:val="28"/>
          <w:lang w:eastAsia="en-US"/>
        </w:rPr>
        <w:t>)</w:t>
      </w:r>
      <w:r w:rsidR="00C5428E" w:rsidRPr="005D3CC8">
        <w:rPr>
          <w:rFonts w:ascii="Times New Roman" w:eastAsiaTheme="minorHAnsi" w:hAnsi="Times New Roman" w:cs="Times New Roman"/>
          <w:color w:val="000000" w:themeColor="text1"/>
          <w:sz w:val="28"/>
          <w:szCs w:val="28"/>
          <w:lang w:eastAsia="en-US"/>
        </w:rPr>
        <w:t xml:space="preserve"> (далее – Сайт Банка)</w:t>
      </w:r>
      <w:r w:rsidR="004C1E75" w:rsidRPr="005D3CC8">
        <w:rPr>
          <w:rFonts w:ascii="Times New Roman" w:eastAsiaTheme="minorHAnsi" w:hAnsi="Times New Roman" w:cs="Times New Roman"/>
          <w:color w:val="000000" w:themeColor="text1"/>
          <w:sz w:val="28"/>
          <w:szCs w:val="28"/>
          <w:lang w:eastAsia="en-US"/>
        </w:rPr>
        <w:t>.</w:t>
      </w:r>
    </w:p>
    <w:p w14:paraId="527F3014" w14:textId="77777777" w:rsidR="00F25EE2" w:rsidRDefault="001A57CE" w:rsidP="00686821">
      <w:pPr>
        <w:pStyle w:val="ConsPlusNormal"/>
        <w:tabs>
          <w:tab w:val="left" w:pos="851"/>
          <w:tab w:val="left" w:pos="993"/>
          <w:tab w:val="left" w:pos="1134"/>
          <w:tab w:val="left" w:pos="1276"/>
        </w:tabs>
        <w:ind w:right="111"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vertAlign w:val="superscript"/>
          <w:lang w:eastAsia="en-US"/>
        </w:rPr>
        <w:t xml:space="preserve"> </w:t>
      </w:r>
      <w:r>
        <w:rPr>
          <w:rFonts w:ascii="Times New Roman" w:eastAsiaTheme="minorHAnsi" w:hAnsi="Times New Roman" w:cs="Times New Roman"/>
          <w:sz w:val="28"/>
          <w:szCs w:val="28"/>
        </w:rPr>
        <w:t>4.</w:t>
      </w:r>
      <w:r w:rsidR="00686821" w:rsidRPr="00686821">
        <w:rPr>
          <w:rFonts w:ascii="Times New Roman" w:eastAsiaTheme="minorHAnsi" w:hAnsi="Times New Roman" w:cs="Times New Roman"/>
          <w:sz w:val="28"/>
          <w:szCs w:val="28"/>
        </w:rPr>
        <w:t xml:space="preserve"> </w:t>
      </w:r>
      <w:r w:rsidR="0096577D">
        <w:rPr>
          <w:rFonts w:ascii="Times New Roman" w:eastAsiaTheme="minorHAnsi" w:hAnsi="Times New Roman" w:cs="Times New Roman"/>
          <w:sz w:val="28"/>
          <w:szCs w:val="28"/>
          <w:lang w:eastAsia="en-US"/>
        </w:rPr>
        <w:t>Индивидуальные параметры</w:t>
      </w:r>
      <w:r w:rsidR="0096577D" w:rsidRPr="00D804B9">
        <w:rPr>
          <w:rFonts w:ascii="Times New Roman" w:eastAsiaTheme="minorHAnsi" w:hAnsi="Times New Roman" w:cs="Times New Roman"/>
          <w:sz w:val="28"/>
          <w:szCs w:val="28"/>
          <w:lang w:eastAsia="en-US"/>
        </w:rPr>
        <w:t xml:space="preserve"> </w:t>
      </w:r>
      <w:r w:rsidR="0096577D" w:rsidRPr="00686821">
        <w:rPr>
          <w:rFonts w:ascii="Times New Roman" w:eastAsiaTheme="minorHAnsi" w:hAnsi="Times New Roman" w:cs="Times New Roman"/>
          <w:sz w:val="28"/>
          <w:szCs w:val="28"/>
          <w:lang w:eastAsia="en-US"/>
        </w:rPr>
        <w:t>банковски</w:t>
      </w:r>
      <w:r w:rsidR="0096577D">
        <w:rPr>
          <w:rFonts w:ascii="Times New Roman" w:eastAsiaTheme="minorHAnsi" w:hAnsi="Times New Roman" w:cs="Times New Roman"/>
          <w:sz w:val="28"/>
          <w:szCs w:val="28"/>
        </w:rPr>
        <w:t>х</w:t>
      </w:r>
      <w:r w:rsidR="0096577D" w:rsidRPr="00686821">
        <w:rPr>
          <w:rFonts w:ascii="Times New Roman" w:eastAsiaTheme="minorHAnsi" w:hAnsi="Times New Roman" w:cs="Times New Roman"/>
          <w:sz w:val="28"/>
          <w:szCs w:val="28"/>
          <w:lang w:eastAsia="en-US"/>
        </w:rPr>
        <w:t xml:space="preserve"> продукт</w:t>
      </w:r>
      <w:r w:rsidR="0096577D">
        <w:rPr>
          <w:rFonts w:ascii="Times New Roman" w:eastAsiaTheme="minorHAnsi" w:hAnsi="Times New Roman" w:cs="Times New Roman"/>
          <w:sz w:val="28"/>
          <w:szCs w:val="28"/>
        </w:rPr>
        <w:t>ов</w:t>
      </w:r>
      <w:r w:rsidR="0096577D" w:rsidRPr="00686821">
        <w:rPr>
          <w:rFonts w:ascii="Times New Roman" w:eastAsiaTheme="minorHAnsi" w:hAnsi="Times New Roman" w:cs="Times New Roman"/>
          <w:sz w:val="28"/>
          <w:szCs w:val="28"/>
          <w:lang w:eastAsia="en-US"/>
        </w:rPr>
        <w:t xml:space="preserve"> </w:t>
      </w:r>
      <w:r w:rsidR="0096577D" w:rsidRPr="00527199">
        <w:rPr>
          <w:rFonts w:ascii="Times New Roman" w:eastAsiaTheme="minorHAnsi" w:hAnsi="Times New Roman" w:cs="Times New Roman"/>
          <w:sz w:val="28"/>
          <w:szCs w:val="28"/>
          <w:lang w:eastAsia="en-US"/>
        </w:rPr>
        <w:t>для физических лиц</w:t>
      </w:r>
      <w:r w:rsidR="0096577D">
        <w:rPr>
          <w:rFonts w:ascii="Times New Roman" w:eastAsiaTheme="minorHAnsi" w:hAnsi="Times New Roman" w:cs="Times New Roman"/>
          <w:sz w:val="28"/>
          <w:szCs w:val="28"/>
          <w:lang w:eastAsia="en-US"/>
        </w:rPr>
        <w:t>, отличные от закрепленных настоящим Перечнем параметров,</w:t>
      </w:r>
      <w:r w:rsidR="0096577D" w:rsidRPr="00686821">
        <w:rPr>
          <w:rFonts w:ascii="Times New Roman" w:eastAsiaTheme="minorHAnsi" w:hAnsi="Times New Roman" w:cs="Times New Roman"/>
          <w:sz w:val="28"/>
          <w:szCs w:val="28"/>
          <w:lang w:eastAsia="en-US"/>
        </w:rPr>
        <w:t xml:space="preserve"> </w:t>
      </w:r>
      <w:r w:rsidR="0096577D">
        <w:rPr>
          <w:rFonts w:ascii="Times New Roman" w:eastAsiaTheme="minorHAnsi" w:hAnsi="Times New Roman" w:cs="Times New Roman"/>
          <w:sz w:val="28"/>
          <w:szCs w:val="28"/>
          <w:lang w:eastAsia="en-US"/>
        </w:rPr>
        <w:t>устанавливаются</w:t>
      </w:r>
      <w:r w:rsidR="0096577D" w:rsidRPr="00686821">
        <w:rPr>
          <w:rFonts w:ascii="Times New Roman" w:eastAsiaTheme="minorHAnsi" w:hAnsi="Times New Roman" w:cs="Times New Roman"/>
          <w:sz w:val="28"/>
          <w:szCs w:val="28"/>
          <w:lang w:eastAsia="en-US"/>
        </w:rPr>
        <w:t xml:space="preserve"> </w:t>
      </w:r>
      <w:r w:rsidR="0096577D" w:rsidRPr="00686821">
        <w:rPr>
          <w:rFonts w:ascii="Times New Roman" w:eastAsiaTheme="minorHAnsi" w:hAnsi="Times New Roman" w:cs="Times New Roman"/>
          <w:sz w:val="28"/>
          <w:szCs w:val="28"/>
        </w:rPr>
        <w:t>Комитетом ОАО «</w:t>
      </w:r>
      <w:proofErr w:type="spellStart"/>
      <w:r w:rsidR="001A21F0">
        <w:rPr>
          <w:rFonts w:ascii="Times New Roman" w:eastAsiaTheme="minorHAnsi" w:hAnsi="Times New Roman" w:cs="Times New Roman"/>
          <w:sz w:val="28"/>
          <w:szCs w:val="28"/>
        </w:rPr>
        <w:t>Сбер</w:t>
      </w:r>
      <w:proofErr w:type="spellEnd"/>
      <w:r w:rsidR="001A21F0">
        <w:rPr>
          <w:rFonts w:ascii="Times New Roman" w:eastAsiaTheme="minorHAnsi" w:hAnsi="Times New Roman" w:cs="Times New Roman"/>
          <w:sz w:val="28"/>
          <w:szCs w:val="28"/>
        </w:rPr>
        <w:t xml:space="preserve"> Банк</w:t>
      </w:r>
      <w:r w:rsidR="0096577D" w:rsidRPr="00686821">
        <w:rPr>
          <w:rFonts w:ascii="Times New Roman" w:eastAsiaTheme="minorHAnsi" w:hAnsi="Times New Roman" w:cs="Times New Roman"/>
          <w:sz w:val="28"/>
          <w:szCs w:val="28"/>
        </w:rPr>
        <w:t>» по управлению активами и пассивами</w:t>
      </w:r>
      <w:r w:rsidR="0096577D">
        <w:rPr>
          <w:rFonts w:ascii="Times New Roman" w:eastAsiaTheme="minorHAnsi" w:hAnsi="Times New Roman" w:cs="Times New Roman"/>
          <w:sz w:val="28"/>
          <w:szCs w:val="28"/>
        </w:rPr>
        <w:t>.</w:t>
      </w:r>
    </w:p>
    <w:p w14:paraId="746458B0" w14:textId="77777777" w:rsidR="00686821" w:rsidRDefault="00686821" w:rsidP="008A51B5">
      <w:pPr>
        <w:pStyle w:val="ConsPlusNormal"/>
        <w:jc w:val="center"/>
        <w:outlineLvl w:val="0"/>
        <w:rPr>
          <w:rFonts w:ascii="Times New Roman" w:eastAsiaTheme="minorHAnsi" w:hAnsi="Times New Roman" w:cs="Times New Roman"/>
          <w:sz w:val="28"/>
          <w:szCs w:val="28"/>
          <w:lang w:eastAsia="en-US"/>
        </w:rPr>
      </w:pPr>
    </w:p>
    <w:p w14:paraId="48AB4795" w14:textId="77777777" w:rsidR="00AA7D46" w:rsidRPr="008A51B5" w:rsidRDefault="00565999" w:rsidP="008A51B5">
      <w:pPr>
        <w:pStyle w:val="ConsPlusNormal"/>
        <w:jc w:val="center"/>
        <w:outlineLvl w:val="0"/>
        <w:rPr>
          <w:rFonts w:ascii="Times New Roman" w:eastAsiaTheme="minorHAnsi" w:hAnsi="Times New Roman" w:cs="Times New Roman"/>
          <w:sz w:val="28"/>
          <w:szCs w:val="28"/>
          <w:lang w:eastAsia="en-US"/>
        </w:rPr>
      </w:pPr>
      <w:r w:rsidRPr="008A51B5">
        <w:rPr>
          <w:rFonts w:ascii="Times New Roman" w:eastAsiaTheme="minorHAnsi" w:hAnsi="Times New Roman" w:cs="Times New Roman"/>
          <w:sz w:val="28"/>
          <w:szCs w:val="28"/>
          <w:lang w:eastAsia="en-US"/>
        </w:rPr>
        <w:t>ГЛАВА 2</w:t>
      </w:r>
    </w:p>
    <w:p w14:paraId="6DE5EB7A" w14:textId="053D9466" w:rsidR="004C1E75" w:rsidRDefault="00565999" w:rsidP="002D69B7">
      <w:pPr>
        <w:tabs>
          <w:tab w:val="left" w:pos="851"/>
        </w:tabs>
        <w:spacing w:after="0" w:line="240" w:lineRule="auto"/>
        <w:jc w:val="center"/>
        <w:rPr>
          <w:rFonts w:ascii="Times New Roman" w:eastAsia="Times New Roman" w:hAnsi="Times New Roman" w:cs="Times New Roman"/>
          <w:sz w:val="28"/>
          <w:szCs w:val="28"/>
          <w:lang w:eastAsia="ru-RU"/>
        </w:rPr>
      </w:pPr>
      <w:r w:rsidRPr="00565999">
        <w:rPr>
          <w:rFonts w:ascii="Times New Roman" w:eastAsia="Times New Roman" w:hAnsi="Times New Roman" w:cs="Times New Roman"/>
          <w:sz w:val="28"/>
          <w:szCs w:val="28"/>
          <w:lang w:eastAsia="ru-RU"/>
        </w:rPr>
        <w:lastRenderedPageBreak/>
        <w:t xml:space="preserve">ПЕРЕЧЕНЬ ПАРАМЕТРОВ БАНКОВСКИХ ПРОДУКТОВ ДЛЯ ФИЗИЧЕСКИХ ЛИЦ В ОАО </w:t>
      </w:r>
      <w:r w:rsidR="009F7ADF">
        <w:rPr>
          <w:rFonts w:ascii="Times New Roman" w:eastAsia="Times New Roman" w:hAnsi="Times New Roman" w:cs="Times New Roman"/>
          <w:sz w:val="28"/>
          <w:szCs w:val="28"/>
          <w:lang w:eastAsia="ru-RU"/>
        </w:rPr>
        <w:t>«</w:t>
      </w:r>
      <w:r w:rsidR="00D3783A">
        <w:rPr>
          <w:rFonts w:ascii="Times New Roman" w:eastAsia="Times New Roman" w:hAnsi="Times New Roman" w:cs="Times New Roman"/>
          <w:sz w:val="28"/>
          <w:szCs w:val="28"/>
          <w:lang w:eastAsia="ru-RU"/>
        </w:rPr>
        <w:t>СБЕР БАНК</w:t>
      </w:r>
      <w:r w:rsidRPr="00565999">
        <w:rPr>
          <w:rFonts w:ascii="Times New Roman" w:eastAsia="Times New Roman" w:hAnsi="Times New Roman" w:cs="Times New Roman"/>
          <w:sz w:val="28"/>
          <w:szCs w:val="28"/>
          <w:lang w:eastAsia="ru-RU"/>
        </w:rPr>
        <w:t>»</w:t>
      </w:r>
    </w:p>
    <w:p w14:paraId="2887AB0C" w14:textId="77777777" w:rsidR="00360BAC" w:rsidRDefault="00360BAC" w:rsidP="00565999">
      <w:pPr>
        <w:tabs>
          <w:tab w:val="left" w:pos="851"/>
        </w:tabs>
        <w:spacing w:after="0" w:line="240" w:lineRule="auto"/>
        <w:ind w:left="567"/>
        <w:jc w:val="center"/>
        <w:rPr>
          <w:rFonts w:ascii="Times New Roman" w:eastAsia="Times New Roman" w:hAnsi="Times New Roman" w:cs="Times New Roman"/>
          <w:sz w:val="28"/>
          <w:szCs w:val="28"/>
          <w:lang w:eastAsia="ru-RU"/>
        </w:rPr>
      </w:pPr>
    </w:p>
    <w:p w14:paraId="00651810" w14:textId="0B97321D" w:rsidR="00E17F5D" w:rsidRDefault="00584840" w:rsidP="000F18B0">
      <w:pPr>
        <w:tabs>
          <w:tab w:val="left" w:pos="426"/>
          <w:tab w:val="left" w:pos="567"/>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0F18B0">
        <w:rPr>
          <w:rFonts w:ascii="Times New Roman" w:eastAsia="Times New Roman" w:hAnsi="Times New Roman" w:cs="Times New Roman"/>
          <w:sz w:val="28"/>
          <w:szCs w:val="28"/>
          <w:lang w:eastAsia="ru-RU"/>
        </w:rPr>
        <w:t xml:space="preserve">5. </w:t>
      </w:r>
      <w:r w:rsidR="00360BAC" w:rsidRPr="000F18B0">
        <w:rPr>
          <w:rFonts w:ascii="Times New Roman" w:eastAsia="Times New Roman" w:hAnsi="Times New Roman" w:cs="Times New Roman"/>
          <w:sz w:val="28"/>
          <w:szCs w:val="28"/>
          <w:lang w:eastAsia="ru-RU"/>
        </w:rPr>
        <w:t>Банком устанавлива</w:t>
      </w:r>
      <w:r w:rsidR="00AA1E0B">
        <w:rPr>
          <w:rFonts w:ascii="Times New Roman" w:eastAsia="Times New Roman" w:hAnsi="Times New Roman" w:cs="Times New Roman"/>
          <w:sz w:val="28"/>
          <w:szCs w:val="28"/>
          <w:lang w:eastAsia="ru-RU"/>
        </w:rPr>
        <w:t>ются</w:t>
      </w:r>
      <w:r w:rsidR="00360BAC" w:rsidRPr="000F18B0">
        <w:rPr>
          <w:rFonts w:ascii="Times New Roman" w:eastAsia="Times New Roman" w:hAnsi="Times New Roman" w:cs="Times New Roman"/>
          <w:sz w:val="28"/>
          <w:szCs w:val="28"/>
          <w:lang w:eastAsia="ru-RU"/>
        </w:rPr>
        <w:t xml:space="preserve"> следующи</w:t>
      </w:r>
      <w:r w:rsidR="00AA1E0B">
        <w:rPr>
          <w:rFonts w:ascii="Times New Roman" w:eastAsia="Times New Roman" w:hAnsi="Times New Roman" w:cs="Times New Roman"/>
          <w:sz w:val="28"/>
          <w:szCs w:val="28"/>
          <w:lang w:eastAsia="ru-RU"/>
        </w:rPr>
        <w:t>е</w:t>
      </w:r>
      <w:r w:rsidR="00360BAC" w:rsidRPr="000F18B0">
        <w:rPr>
          <w:rFonts w:ascii="Times New Roman" w:eastAsia="Times New Roman" w:hAnsi="Times New Roman" w:cs="Times New Roman"/>
          <w:sz w:val="28"/>
          <w:szCs w:val="28"/>
          <w:lang w:eastAsia="ru-RU"/>
        </w:rPr>
        <w:t xml:space="preserve"> параметр</w:t>
      </w:r>
      <w:r w:rsidR="00AA1E0B">
        <w:rPr>
          <w:rFonts w:ascii="Times New Roman" w:eastAsia="Times New Roman" w:hAnsi="Times New Roman" w:cs="Times New Roman"/>
          <w:sz w:val="28"/>
          <w:szCs w:val="28"/>
          <w:lang w:eastAsia="ru-RU"/>
        </w:rPr>
        <w:t>ы банковских продуктов</w:t>
      </w:r>
      <w:r w:rsidR="00E17F5D">
        <w:rPr>
          <w:rFonts w:ascii="Times New Roman" w:eastAsia="Times New Roman" w:hAnsi="Times New Roman" w:cs="Times New Roman"/>
          <w:sz w:val="28"/>
          <w:szCs w:val="28"/>
          <w:lang w:eastAsia="ru-RU"/>
        </w:rPr>
        <w:t>:</w:t>
      </w:r>
    </w:p>
    <w:p w14:paraId="77B9AB6C" w14:textId="485D7A83" w:rsidR="00565999" w:rsidRPr="000F18B0" w:rsidRDefault="00E17F5D" w:rsidP="00370AF6">
      <w:pPr>
        <w:tabs>
          <w:tab w:val="left" w:pos="426"/>
          <w:tab w:val="left" w:pos="567"/>
          <w:tab w:val="left" w:pos="709"/>
          <w:tab w:val="left" w:pos="851"/>
        </w:tabs>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по </w:t>
      </w:r>
      <w:r w:rsidR="001B4132">
        <w:rPr>
          <w:rFonts w:ascii="Times New Roman" w:eastAsia="Times New Roman" w:hAnsi="Times New Roman" w:cs="Times New Roman"/>
          <w:sz w:val="28"/>
          <w:szCs w:val="28"/>
          <w:lang w:eastAsia="ru-RU"/>
        </w:rPr>
        <w:t>текущи</w:t>
      </w:r>
      <w:r w:rsidR="0048152B">
        <w:rPr>
          <w:rFonts w:ascii="Times New Roman" w:eastAsia="Times New Roman" w:hAnsi="Times New Roman" w:cs="Times New Roman"/>
          <w:sz w:val="28"/>
          <w:szCs w:val="28"/>
          <w:lang w:eastAsia="ru-RU"/>
        </w:rPr>
        <w:t>м</w:t>
      </w:r>
      <w:r w:rsidR="001B4132">
        <w:rPr>
          <w:rFonts w:ascii="Times New Roman" w:eastAsia="Times New Roman" w:hAnsi="Times New Roman" w:cs="Times New Roman"/>
          <w:sz w:val="28"/>
          <w:szCs w:val="28"/>
          <w:lang w:eastAsia="ru-RU"/>
        </w:rPr>
        <w:t xml:space="preserve"> (расчетны</w:t>
      </w:r>
      <w:r w:rsidR="0048152B">
        <w:rPr>
          <w:rFonts w:ascii="Times New Roman" w:eastAsia="Times New Roman" w:hAnsi="Times New Roman" w:cs="Times New Roman"/>
          <w:sz w:val="28"/>
          <w:szCs w:val="28"/>
          <w:lang w:eastAsia="ru-RU"/>
        </w:rPr>
        <w:t>м</w:t>
      </w:r>
      <w:r w:rsidR="001B4132">
        <w:rPr>
          <w:rFonts w:ascii="Times New Roman" w:eastAsia="Times New Roman" w:hAnsi="Times New Roman" w:cs="Times New Roman"/>
          <w:sz w:val="28"/>
          <w:szCs w:val="28"/>
          <w:lang w:eastAsia="ru-RU"/>
        </w:rPr>
        <w:t>) банковски</w:t>
      </w:r>
      <w:r w:rsidR="0048152B">
        <w:rPr>
          <w:rFonts w:ascii="Times New Roman" w:eastAsia="Times New Roman" w:hAnsi="Times New Roman" w:cs="Times New Roman"/>
          <w:sz w:val="28"/>
          <w:szCs w:val="28"/>
          <w:lang w:eastAsia="ru-RU"/>
        </w:rPr>
        <w:t>м</w:t>
      </w:r>
      <w:r w:rsidR="001B4132">
        <w:rPr>
          <w:rFonts w:ascii="Times New Roman" w:eastAsia="Times New Roman" w:hAnsi="Times New Roman" w:cs="Times New Roman"/>
          <w:sz w:val="28"/>
          <w:szCs w:val="28"/>
          <w:lang w:eastAsia="ru-RU"/>
        </w:rPr>
        <w:t xml:space="preserve"> счет</w:t>
      </w:r>
      <w:r>
        <w:rPr>
          <w:rFonts w:ascii="Times New Roman" w:eastAsia="Times New Roman" w:hAnsi="Times New Roman" w:cs="Times New Roman"/>
          <w:sz w:val="28"/>
          <w:szCs w:val="28"/>
          <w:lang w:eastAsia="ru-RU"/>
        </w:rPr>
        <w:t>а</w:t>
      </w:r>
      <w:r w:rsidR="0048152B">
        <w:rPr>
          <w:rFonts w:ascii="Times New Roman" w:eastAsia="Times New Roman" w:hAnsi="Times New Roman" w:cs="Times New Roman"/>
          <w:sz w:val="28"/>
          <w:szCs w:val="28"/>
          <w:lang w:eastAsia="ru-RU"/>
        </w:rPr>
        <w:t>м</w:t>
      </w:r>
      <w:r w:rsidR="001B4132">
        <w:rPr>
          <w:rFonts w:ascii="Times New Roman" w:eastAsia="Times New Roman" w:hAnsi="Times New Roman" w:cs="Times New Roman"/>
          <w:sz w:val="28"/>
          <w:szCs w:val="28"/>
          <w:lang w:eastAsia="ru-RU"/>
        </w:rPr>
        <w:t>, в том числе с использованием банковской платежной карточки</w:t>
      </w:r>
      <w:r w:rsidR="00C826C8" w:rsidRPr="000F18B0">
        <w:rPr>
          <w:rFonts w:ascii="Times New Roman" w:eastAsia="Times New Roman" w:hAnsi="Times New Roman" w:cs="Times New Roman"/>
          <w:sz w:val="28"/>
          <w:szCs w:val="28"/>
          <w:lang w:eastAsia="ru-RU"/>
        </w:rPr>
        <w:t>:</w:t>
      </w:r>
    </w:p>
    <w:tbl>
      <w:tblPr>
        <w:tblStyle w:val="a3"/>
        <w:tblW w:w="15451" w:type="dxa"/>
        <w:tblInd w:w="-147" w:type="dxa"/>
        <w:tblLayout w:type="fixed"/>
        <w:tblLook w:val="04A0" w:firstRow="1" w:lastRow="0" w:firstColumn="1" w:lastColumn="0" w:noHBand="0" w:noVBand="1"/>
      </w:tblPr>
      <w:tblGrid>
        <w:gridCol w:w="1418"/>
        <w:gridCol w:w="11057"/>
        <w:gridCol w:w="2976"/>
      </w:tblGrid>
      <w:tr w:rsidR="008327C9" w:rsidRPr="006203CD" w14:paraId="19A13F55" w14:textId="77777777" w:rsidTr="00C2650D">
        <w:trPr>
          <w:trHeight w:val="317"/>
        </w:trPr>
        <w:tc>
          <w:tcPr>
            <w:tcW w:w="1418" w:type="dxa"/>
            <w:shd w:val="clear" w:color="auto" w:fill="E6FEFB"/>
            <w:vAlign w:val="center"/>
          </w:tcPr>
          <w:p w14:paraId="28F233B0" w14:textId="426A31BD" w:rsidR="00505620" w:rsidRPr="006203CD" w:rsidRDefault="00505620" w:rsidP="00370AF6">
            <w:pPr>
              <w:ind w:right="-120"/>
              <w:rPr>
                <w:rFonts w:ascii="Times New Roman" w:hAnsi="Times New Roman" w:cs="Times New Roman"/>
                <w:b/>
                <w:sz w:val="24"/>
                <w:szCs w:val="24"/>
              </w:rPr>
            </w:pPr>
            <w:r w:rsidRPr="006203CD">
              <w:rPr>
                <w:rFonts w:ascii="Times New Roman" w:hAnsi="Times New Roman" w:cs="Times New Roman"/>
                <w:b/>
                <w:sz w:val="24"/>
                <w:szCs w:val="24"/>
              </w:rPr>
              <w:t>№</w:t>
            </w:r>
            <w:r w:rsidR="008A51B5" w:rsidRPr="006203CD">
              <w:rPr>
                <w:rFonts w:ascii="Times New Roman" w:hAnsi="Times New Roman" w:cs="Times New Roman"/>
                <w:b/>
                <w:sz w:val="24"/>
                <w:szCs w:val="24"/>
              </w:rPr>
              <w:t xml:space="preserve"> </w:t>
            </w:r>
          </w:p>
        </w:tc>
        <w:tc>
          <w:tcPr>
            <w:tcW w:w="11057" w:type="dxa"/>
            <w:shd w:val="clear" w:color="auto" w:fill="E6FEFB"/>
            <w:vAlign w:val="center"/>
          </w:tcPr>
          <w:p w14:paraId="6EB5BEAD" w14:textId="618095EB" w:rsidR="00505620" w:rsidRPr="006203CD" w:rsidRDefault="00505620" w:rsidP="00E71AA4">
            <w:pPr>
              <w:jc w:val="center"/>
              <w:rPr>
                <w:rFonts w:ascii="Times New Roman" w:hAnsi="Times New Roman" w:cs="Times New Roman"/>
                <w:b/>
                <w:sz w:val="24"/>
                <w:szCs w:val="24"/>
              </w:rPr>
            </w:pPr>
            <w:r w:rsidRPr="006203CD">
              <w:rPr>
                <w:rFonts w:ascii="Times New Roman" w:hAnsi="Times New Roman" w:cs="Times New Roman"/>
                <w:b/>
                <w:sz w:val="24"/>
                <w:szCs w:val="24"/>
              </w:rPr>
              <w:t>Наименование банковского продукта</w:t>
            </w:r>
          </w:p>
        </w:tc>
        <w:tc>
          <w:tcPr>
            <w:tcW w:w="2976" w:type="dxa"/>
            <w:shd w:val="clear" w:color="auto" w:fill="E6FEFB"/>
            <w:vAlign w:val="center"/>
          </w:tcPr>
          <w:p w14:paraId="4D60E796" w14:textId="7F030A21" w:rsidR="001B4132" w:rsidRPr="006203CD" w:rsidRDefault="001B4132" w:rsidP="00650402">
            <w:pPr>
              <w:ind w:left="-101" w:right="-101"/>
              <w:jc w:val="center"/>
              <w:rPr>
                <w:rFonts w:ascii="Times New Roman" w:hAnsi="Times New Roman" w:cs="Times New Roman"/>
                <w:b/>
                <w:sz w:val="24"/>
                <w:szCs w:val="24"/>
              </w:rPr>
            </w:pPr>
            <w:r w:rsidRPr="006203CD">
              <w:rPr>
                <w:rFonts w:ascii="Times New Roman" w:hAnsi="Times New Roman" w:cs="Times New Roman"/>
                <w:b/>
                <w:sz w:val="24"/>
                <w:szCs w:val="24"/>
              </w:rPr>
              <w:t>Размер процентов</w:t>
            </w:r>
            <w:r w:rsidR="00E71AA4" w:rsidRPr="006203CD">
              <w:rPr>
                <w:rFonts w:ascii="Times New Roman" w:hAnsi="Times New Roman" w:cs="Times New Roman"/>
                <w:b/>
                <w:sz w:val="24"/>
                <w:szCs w:val="24"/>
              </w:rPr>
              <w:t xml:space="preserve">, </w:t>
            </w:r>
            <w:r w:rsidRPr="006203CD">
              <w:rPr>
                <w:rFonts w:ascii="Times New Roman" w:hAnsi="Times New Roman" w:cs="Times New Roman"/>
                <w:b/>
                <w:sz w:val="24"/>
                <w:szCs w:val="24"/>
              </w:rPr>
              <w:t>годовых</w:t>
            </w:r>
          </w:p>
        </w:tc>
      </w:tr>
      <w:tr w:rsidR="008327C9" w:rsidRPr="008327C9" w14:paraId="1B65EDD9" w14:textId="77777777" w:rsidTr="00C2650D">
        <w:trPr>
          <w:trHeight w:val="265"/>
        </w:trPr>
        <w:tc>
          <w:tcPr>
            <w:tcW w:w="1418" w:type="dxa"/>
            <w:shd w:val="clear" w:color="auto" w:fill="E6FEFB"/>
            <w:vAlign w:val="center"/>
          </w:tcPr>
          <w:p w14:paraId="5B030AF9" w14:textId="339F441E" w:rsidR="00427E16" w:rsidRPr="00C443CB" w:rsidRDefault="00427E16" w:rsidP="002E531E">
            <w:pPr>
              <w:rPr>
                <w:rFonts w:ascii="Times New Roman" w:hAnsi="Times New Roman" w:cs="Times New Roman"/>
                <w:b/>
                <w:sz w:val="24"/>
                <w:szCs w:val="24"/>
              </w:rPr>
            </w:pPr>
            <w:r w:rsidRPr="00C443CB">
              <w:rPr>
                <w:rFonts w:ascii="Times New Roman" w:hAnsi="Times New Roman" w:cs="Times New Roman"/>
                <w:b/>
                <w:sz w:val="24"/>
                <w:szCs w:val="24"/>
              </w:rPr>
              <w:t>1.</w:t>
            </w:r>
          </w:p>
        </w:tc>
        <w:tc>
          <w:tcPr>
            <w:tcW w:w="14033" w:type="dxa"/>
            <w:gridSpan w:val="2"/>
            <w:shd w:val="clear" w:color="auto" w:fill="E6FEFB"/>
          </w:tcPr>
          <w:p w14:paraId="1EC8E0D4" w14:textId="0004F5BD" w:rsidR="00427E16" w:rsidRPr="00C443CB" w:rsidRDefault="00CE5A82" w:rsidP="00714924">
            <w:pPr>
              <w:rPr>
                <w:rFonts w:ascii="Times New Roman" w:hAnsi="Times New Roman" w:cs="Times New Roman"/>
                <w:b/>
                <w:sz w:val="24"/>
                <w:szCs w:val="24"/>
              </w:rPr>
            </w:pPr>
            <w:r>
              <w:rPr>
                <w:rFonts w:ascii="Times New Roman" w:hAnsi="Times New Roman" w:cs="Times New Roman"/>
                <w:b/>
                <w:sz w:val="24"/>
                <w:szCs w:val="24"/>
              </w:rPr>
              <w:t>В</w:t>
            </w:r>
            <w:r w:rsidR="00427E16" w:rsidRPr="00C443CB">
              <w:rPr>
                <w:rFonts w:ascii="Times New Roman" w:hAnsi="Times New Roman" w:cs="Times New Roman"/>
                <w:b/>
                <w:sz w:val="24"/>
                <w:szCs w:val="24"/>
              </w:rPr>
              <w:t xml:space="preserve"> белорусских рублях:</w:t>
            </w:r>
          </w:p>
        </w:tc>
      </w:tr>
      <w:tr w:rsidR="008C484D" w:rsidRPr="00370AF6" w14:paraId="5A223E0C" w14:textId="77777777" w:rsidTr="00110BFA">
        <w:trPr>
          <w:trHeight w:val="265"/>
        </w:trPr>
        <w:tc>
          <w:tcPr>
            <w:tcW w:w="1418" w:type="dxa"/>
            <w:shd w:val="clear" w:color="auto" w:fill="auto"/>
            <w:vAlign w:val="center"/>
          </w:tcPr>
          <w:p w14:paraId="7D76A923" w14:textId="5ECDA17A" w:rsidR="008C484D" w:rsidRPr="00370AF6" w:rsidRDefault="008C484D" w:rsidP="002E531E">
            <w:pPr>
              <w:rPr>
                <w:rFonts w:ascii="Times New Roman" w:hAnsi="Times New Roman" w:cs="Times New Roman"/>
                <w:sz w:val="24"/>
                <w:szCs w:val="24"/>
              </w:rPr>
            </w:pPr>
            <w:r w:rsidRPr="00370AF6">
              <w:rPr>
                <w:rFonts w:ascii="Times New Roman" w:hAnsi="Times New Roman" w:cs="Times New Roman"/>
                <w:sz w:val="24"/>
                <w:szCs w:val="24"/>
              </w:rPr>
              <w:t>1.1.</w:t>
            </w:r>
          </w:p>
        </w:tc>
        <w:tc>
          <w:tcPr>
            <w:tcW w:w="11057" w:type="dxa"/>
            <w:shd w:val="clear" w:color="auto" w:fill="auto"/>
          </w:tcPr>
          <w:p w14:paraId="1DD494A6" w14:textId="4D3D10A6" w:rsidR="008C484D" w:rsidRPr="00370AF6" w:rsidRDefault="008C484D" w:rsidP="008C484D">
            <w:pPr>
              <w:tabs>
                <w:tab w:val="left" w:pos="12495"/>
              </w:tabs>
              <w:rPr>
                <w:rFonts w:ascii="Times New Roman" w:hAnsi="Times New Roman" w:cs="Times New Roman"/>
                <w:sz w:val="24"/>
                <w:szCs w:val="24"/>
              </w:rPr>
            </w:pPr>
            <w:r w:rsidRPr="00370AF6">
              <w:rPr>
                <w:rFonts w:ascii="Times New Roman" w:hAnsi="Times New Roman" w:cs="Times New Roman"/>
                <w:sz w:val="24"/>
                <w:szCs w:val="24"/>
              </w:rPr>
              <w:t>Текущий (расчетный) банковский счет</w:t>
            </w:r>
          </w:p>
        </w:tc>
        <w:tc>
          <w:tcPr>
            <w:tcW w:w="2976" w:type="dxa"/>
            <w:shd w:val="clear" w:color="auto" w:fill="auto"/>
          </w:tcPr>
          <w:p w14:paraId="4C43A51E" w14:textId="5902F1FF" w:rsidR="008C484D" w:rsidRPr="00370AF6" w:rsidRDefault="008C484D" w:rsidP="00370AF6">
            <w:pPr>
              <w:jc w:val="center"/>
              <w:rPr>
                <w:rFonts w:ascii="Times New Roman" w:hAnsi="Times New Roman" w:cs="Times New Roman"/>
                <w:sz w:val="24"/>
                <w:szCs w:val="24"/>
              </w:rPr>
            </w:pPr>
            <w:r w:rsidRPr="00370AF6">
              <w:rPr>
                <w:rFonts w:ascii="Times New Roman" w:hAnsi="Times New Roman" w:cs="Times New Roman"/>
                <w:sz w:val="24"/>
                <w:szCs w:val="24"/>
              </w:rPr>
              <w:t>0,01</w:t>
            </w:r>
          </w:p>
        </w:tc>
      </w:tr>
      <w:tr w:rsidR="008C484D" w:rsidRPr="008327C9" w14:paraId="786483BA" w14:textId="77777777" w:rsidTr="00110BFA">
        <w:tc>
          <w:tcPr>
            <w:tcW w:w="1418" w:type="dxa"/>
            <w:vAlign w:val="center"/>
          </w:tcPr>
          <w:p w14:paraId="30626697" w14:textId="59540809" w:rsidR="008C484D" w:rsidRPr="008327C9" w:rsidRDefault="008C484D" w:rsidP="008C484D">
            <w:pPr>
              <w:ind w:right="-250"/>
              <w:rPr>
                <w:rFonts w:ascii="Times New Roman" w:hAnsi="Times New Roman" w:cs="Times New Roman"/>
                <w:sz w:val="24"/>
                <w:szCs w:val="24"/>
              </w:rPr>
            </w:pPr>
            <w:r w:rsidRPr="008327C9">
              <w:rPr>
                <w:rFonts w:ascii="Times New Roman" w:hAnsi="Times New Roman" w:cs="Times New Roman"/>
                <w:sz w:val="24"/>
                <w:szCs w:val="24"/>
              </w:rPr>
              <w:t>1.</w:t>
            </w:r>
            <w:r>
              <w:rPr>
                <w:rFonts w:ascii="Times New Roman" w:hAnsi="Times New Roman" w:cs="Times New Roman"/>
                <w:sz w:val="24"/>
                <w:szCs w:val="24"/>
              </w:rPr>
              <w:t>2.</w:t>
            </w:r>
          </w:p>
        </w:tc>
        <w:tc>
          <w:tcPr>
            <w:tcW w:w="11057" w:type="dxa"/>
          </w:tcPr>
          <w:p w14:paraId="4A0670A4" w14:textId="77777777" w:rsidR="008C484D" w:rsidRPr="008327C9" w:rsidRDefault="008C484D" w:rsidP="004C3316">
            <w:pPr>
              <w:rPr>
                <w:rFonts w:ascii="Times New Roman" w:hAnsi="Times New Roman" w:cs="Times New Roman"/>
                <w:sz w:val="24"/>
                <w:szCs w:val="24"/>
              </w:rPr>
            </w:pPr>
            <w:r w:rsidRPr="008327C9">
              <w:rPr>
                <w:rFonts w:ascii="Times New Roman" w:hAnsi="Times New Roman" w:cs="Times New Roman"/>
                <w:sz w:val="24"/>
                <w:szCs w:val="24"/>
              </w:rPr>
              <w:t>Текущий (расчетный) банковский счет для перечисления сумм займа на строительство (реконструкцию) или приобретение жилых помещений</w:t>
            </w:r>
          </w:p>
        </w:tc>
        <w:tc>
          <w:tcPr>
            <w:tcW w:w="2976" w:type="dxa"/>
            <w:shd w:val="clear" w:color="auto" w:fill="auto"/>
            <w:vAlign w:val="center"/>
          </w:tcPr>
          <w:p w14:paraId="741C2FD9" w14:textId="27ABCE42" w:rsidR="008C484D" w:rsidRPr="008327C9" w:rsidRDefault="003863CF" w:rsidP="00C443CB">
            <w:pPr>
              <w:jc w:val="center"/>
              <w:rPr>
                <w:rFonts w:ascii="Times New Roman" w:hAnsi="Times New Roman" w:cs="Times New Roman"/>
                <w:sz w:val="24"/>
                <w:szCs w:val="24"/>
              </w:rPr>
            </w:pPr>
            <w:r>
              <w:rPr>
                <w:rFonts w:ascii="Times New Roman" w:hAnsi="Times New Roman" w:cs="Times New Roman"/>
                <w:sz w:val="24"/>
                <w:szCs w:val="24"/>
              </w:rPr>
              <w:t>0,01</w:t>
            </w:r>
          </w:p>
        </w:tc>
      </w:tr>
      <w:tr w:rsidR="008C484D" w:rsidRPr="008327C9" w14:paraId="2B4279F1" w14:textId="77777777" w:rsidTr="00110BFA">
        <w:tc>
          <w:tcPr>
            <w:tcW w:w="1418" w:type="dxa"/>
            <w:vAlign w:val="center"/>
          </w:tcPr>
          <w:p w14:paraId="431E65FD" w14:textId="07C519D7" w:rsidR="008C484D" w:rsidRPr="008327C9" w:rsidRDefault="008C484D" w:rsidP="008C484D">
            <w:pPr>
              <w:ind w:right="-250"/>
              <w:rPr>
                <w:rFonts w:ascii="Times New Roman" w:hAnsi="Times New Roman" w:cs="Times New Roman"/>
                <w:sz w:val="24"/>
                <w:szCs w:val="24"/>
              </w:rPr>
            </w:pPr>
            <w:r w:rsidRPr="008327C9">
              <w:rPr>
                <w:rFonts w:ascii="Times New Roman" w:hAnsi="Times New Roman" w:cs="Times New Roman"/>
                <w:sz w:val="24"/>
                <w:szCs w:val="24"/>
              </w:rPr>
              <w:t>1.</w:t>
            </w:r>
            <w:r>
              <w:rPr>
                <w:rFonts w:ascii="Times New Roman" w:hAnsi="Times New Roman" w:cs="Times New Roman"/>
                <w:sz w:val="24"/>
                <w:szCs w:val="24"/>
              </w:rPr>
              <w:t>3.</w:t>
            </w:r>
          </w:p>
        </w:tc>
        <w:tc>
          <w:tcPr>
            <w:tcW w:w="11057" w:type="dxa"/>
          </w:tcPr>
          <w:p w14:paraId="003B78A6" w14:textId="2F7D02E8" w:rsidR="008C484D" w:rsidRPr="008327C9" w:rsidRDefault="008C484D" w:rsidP="008C484D">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 xml:space="preserve">счет, </w:t>
            </w:r>
            <w:r>
              <w:rPr>
                <w:rFonts w:ascii="Times New Roman" w:hAnsi="Times New Roman" w:cs="Times New Roman"/>
                <w:sz w:val="24"/>
                <w:szCs w:val="24"/>
              </w:rPr>
              <w:t>доступ к которому обеспечивается при использовании</w:t>
            </w:r>
            <w:r w:rsidR="003863CF">
              <w:rPr>
                <w:rFonts w:ascii="Times New Roman" w:hAnsi="Times New Roman" w:cs="Times New Roman"/>
                <w:sz w:val="24"/>
                <w:szCs w:val="24"/>
              </w:rPr>
              <w:t xml:space="preserve"> </w:t>
            </w:r>
            <w:r w:rsidRPr="008327C9">
              <w:rPr>
                <w:rFonts w:ascii="Times New Roman" w:hAnsi="Times New Roman" w:cs="Times New Roman"/>
                <w:sz w:val="24"/>
                <w:szCs w:val="24"/>
              </w:rPr>
              <w:t>банковской платежной карточки</w:t>
            </w:r>
          </w:p>
        </w:tc>
        <w:tc>
          <w:tcPr>
            <w:tcW w:w="2976" w:type="dxa"/>
            <w:shd w:val="clear" w:color="auto" w:fill="auto"/>
          </w:tcPr>
          <w:p w14:paraId="049034B3" w14:textId="15E6B32E" w:rsidR="008C484D" w:rsidRPr="008327C9" w:rsidRDefault="003863CF" w:rsidP="006D04B8">
            <w:pPr>
              <w:jc w:val="center"/>
              <w:rPr>
                <w:rFonts w:ascii="Times New Roman" w:hAnsi="Times New Roman" w:cs="Times New Roman"/>
                <w:sz w:val="24"/>
                <w:szCs w:val="24"/>
              </w:rPr>
            </w:pPr>
            <w:r>
              <w:rPr>
                <w:rFonts w:ascii="Times New Roman" w:hAnsi="Times New Roman" w:cs="Times New Roman"/>
                <w:sz w:val="24"/>
                <w:szCs w:val="24"/>
              </w:rPr>
              <w:t>0,01</w:t>
            </w:r>
          </w:p>
        </w:tc>
      </w:tr>
      <w:tr w:rsidR="008C484D" w:rsidRPr="008327C9" w14:paraId="622DE84D" w14:textId="77777777" w:rsidTr="00110BFA">
        <w:tc>
          <w:tcPr>
            <w:tcW w:w="1418" w:type="dxa"/>
            <w:vAlign w:val="center"/>
          </w:tcPr>
          <w:p w14:paraId="304CDC44" w14:textId="1B19D57A" w:rsidR="008C484D" w:rsidRPr="008327C9" w:rsidRDefault="008C484D" w:rsidP="008C484D">
            <w:pPr>
              <w:ind w:right="-250"/>
              <w:rPr>
                <w:rFonts w:ascii="Times New Roman" w:hAnsi="Times New Roman" w:cs="Times New Roman"/>
                <w:sz w:val="24"/>
                <w:szCs w:val="24"/>
              </w:rPr>
            </w:pPr>
            <w:r>
              <w:rPr>
                <w:rFonts w:ascii="Times New Roman" w:hAnsi="Times New Roman" w:cs="Times New Roman"/>
                <w:sz w:val="24"/>
                <w:szCs w:val="24"/>
              </w:rPr>
              <w:t>1.4.</w:t>
            </w:r>
          </w:p>
        </w:tc>
        <w:tc>
          <w:tcPr>
            <w:tcW w:w="11057" w:type="dxa"/>
          </w:tcPr>
          <w:p w14:paraId="0FAAFBD4" w14:textId="578D1DD7" w:rsidR="008C484D" w:rsidRPr="008327C9" w:rsidRDefault="008C484D" w:rsidP="00B013A5">
            <w:pPr>
              <w:rPr>
                <w:rFonts w:ascii="Times New Roman" w:hAnsi="Times New Roman" w:cs="Times New Roman"/>
                <w:sz w:val="24"/>
                <w:szCs w:val="24"/>
              </w:rPr>
            </w:pPr>
            <w:r w:rsidRPr="008327C9">
              <w:rPr>
                <w:rFonts w:ascii="Times New Roman" w:hAnsi="Times New Roman" w:cs="Times New Roman"/>
                <w:sz w:val="24"/>
                <w:szCs w:val="24"/>
              </w:rPr>
              <w:t>Текущий (расчетный)</w:t>
            </w:r>
            <w:r w:rsidR="00C07543">
              <w:rPr>
                <w:rFonts w:ascii="Times New Roman" w:hAnsi="Times New Roman" w:cs="Times New Roman"/>
                <w:sz w:val="24"/>
                <w:szCs w:val="24"/>
              </w:rPr>
              <w:t xml:space="preserve"> банковский</w:t>
            </w:r>
            <w:r w:rsidRPr="008327C9">
              <w:rPr>
                <w:rFonts w:ascii="Times New Roman" w:hAnsi="Times New Roman" w:cs="Times New Roman"/>
                <w:sz w:val="24"/>
                <w:szCs w:val="24"/>
              </w:rPr>
              <w:t xml:space="preserve"> счет с использованием банковской платежной карточки </w:t>
            </w:r>
            <w:proofErr w:type="spellStart"/>
            <w:r w:rsidRPr="008327C9">
              <w:rPr>
                <w:rFonts w:ascii="Times New Roman" w:hAnsi="Times New Roman" w:cs="Times New Roman"/>
                <w:sz w:val="24"/>
                <w:szCs w:val="24"/>
              </w:rPr>
              <w:t>Virtuon</w:t>
            </w:r>
            <w:proofErr w:type="spellEnd"/>
          </w:p>
        </w:tc>
        <w:tc>
          <w:tcPr>
            <w:tcW w:w="2976" w:type="dxa"/>
            <w:shd w:val="clear" w:color="auto" w:fill="auto"/>
          </w:tcPr>
          <w:p w14:paraId="2D8BAB0D" w14:textId="4AC34C2E" w:rsidR="008C484D" w:rsidRPr="008327C9" w:rsidRDefault="003863CF" w:rsidP="006D04B8">
            <w:pPr>
              <w:jc w:val="center"/>
              <w:rPr>
                <w:rFonts w:ascii="Times New Roman" w:hAnsi="Times New Roman" w:cs="Times New Roman"/>
                <w:sz w:val="24"/>
                <w:szCs w:val="24"/>
              </w:rPr>
            </w:pPr>
            <w:r>
              <w:rPr>
                <w:rFonts w:ascii="Times New Roman" w:hAnsi="Times New Roman" w:cs="Times New Roman"/>
                <w:sz w:val="24"/>
                <w:szCs w:val="24"/>
              </w:rPr>
              <w:t>0,01</w:t>
            </w:r>
          </w:p>
        </w:tc>
      </w:tr>
      <w:tr w:rsidR="008C484D" w:rsidRPr="008327C9" w14:paraId="12672BA8" w14:textId="77777777" w:rsidTr="00110BFA">
        <w:tc>
          <w:tcPr>
            <w:tcW w:w="1418" w:type="dxa"/>
            <w:vAlign w:val="center"/>
          </w:tcPr>
          <w:p w14:paraId="1635BA9D" w14:textId="5337CFC8" w:rsidR="008C484D" w:rsidRPr="008327C9" w:rsidRDefault="008C484D" w:rsidP="008C484D">
            <w:pPr>
              <w:ind w:right="-250"/>
              <w:rPr>
                <w:rFonts w:ascii="Times New Roman" w:hAnsi="Times New Roman" w:cs="Times New Roman"/>
                <w:sz w:val="24"/>
                <w:szCs w:val="24"/>
              </w:rPr>
            </w:pPr>
            <w:r>
              <w:rPr>
                <w:rFonts w:ascii="Times New Roman" w:hAnsi="Times New Roman" w:cs="Times New Roman"/>
                <w:sz w:val="24"/>
                <w:szCs w:val="24"/>
              </w:rPr>
              <w:t>1.5.</w:t>
            </w:r>
          </w:p>
        </w:tc>
        <w:tc>
          <w:tcPr>
            <w:tcW w:w="11057" w:type="dxa"/>
          </w:tcPr>
          <w:p w14:paraId="2644D2BB" w14:textId="27B16EC2" w:rsidR="008C484D" w:rsidRPr="008327C9" w:rsidRDefault="008C484D" w:rsidP="00213968">
            <w:pPr>
              <w:rPr>
                <w:rFonts w:ascii="Times New Roman" w:hAnsi="Times New Roman" w:cs="Times New Roman"/>
                <w:sz w:val="24"/>
                <w:szCs w:val="24"/>
              </w:rPr>
            </w:pPr>
            <w:r w:rsidRPr="008327C9">
              <w:rPr>
                <w:rFonts w:ascii="Times New Roman" w:hAnsi="Times New Roman" w:cs="Times New Roman"/>
                <w:sz w:val="24"/>
                <w:szCs w:val="24"/>
              </w:rPr>
              <w:t>Текущий (расчетный)</w:t>
            </w:r>
            <w:r w:rsidR="00C07543">
              <w:rPr>
                <w:rFonts w:ascii="Times New Roman" w:hAnsi="Times New Roman" w:cs="Times New Roman"/>
                <w:sz w:val="24"/>
                <w:szCs w:val="24"/>
              </w:rPr>
              <w:t xml:space="preserve"> банковский</w:t>
            </w:r>
            <w:r w:rsidRPr="008327C9">
              <w:rPr>
                <w:rFonts w:ascii="Times New Roman" w:hAnsi="Times New Roman" w:cs="Times New Roman"/>
                <w:sz w:val="24"/>
                <w:szCs w:val="24"/>
              </w:rPr>
              <w:t xml:space="preserve"> счет с использованием банковской платежной карточки для предоставления </w:t>
            </w:r>
            <w:proofErr w:type="spellStart"/>
            <w:r w:rsidRPr="008327C9">
              <w:rPr>
                <w:rFonts w:ascii="Times New Roman" w:hAnsi="Times New Roman" w:cs="Times New Roman"/>
                <w:sz w:val="24"/>
                <w:szCs w:val="24"/>
              </w:rPr>
              <w:t>овердрафтного</w:t>
            </w:r>
            <w:proofErr w:type="spellEnd"/>
            <w:r w:rsidRPr="008327C9">
              <w:rPr>
                <w:rFonts w:ascii="Times New Roman" w:hAnsi="Times New Roman" w:cs="Times New Roman"/>
                <w:sz w:val="24"/>
                <w:szCs w:val="24"/>
              </w:rPr>
              <w:t xml:space="preserve"> кредита</w:t>
            </w:r>
          </w:p>
        </w:tc>
        <w:tc>
          <w:tcPr>
            <w:tcW w:w="2976" w:type="dxa"/>
            <w:shd w:val="clear" w:color="auto" w:fill="auto"/>
          </w:tcPr>
          <w:p w14:paraId="39552487" w14:textId="6AF3DBA3" w:rsidR="008C484D" w:rsidRPr="008327C9" w:rsidRDefault="003863CF" w:rsidP="006D04B8">
            <w:pPr>
              <w:jc w:val="center"/>
              <w:rPr>
                <w:rFonts w:ascii="Times New Roman" w:hAnsi="Times New Roman" w:cs="Times New Roman"/>
                <w:sz w:val="24"/>
                <w:szCs w:val="24"/>
              </w:rPr>
            </w:pPr>
            <w:r>
              <w:rPr>
                <w:rFonts w:ascii="Times New Roman" w:hAnsi="Times New Roman" w:cs="Times New Roman"/>
                <w:sz w:val="24"/>
                <w:szCs w:val="24"/>
              </w:rPr>
              <w:t>0,01</w:t>
            </w:r>
          </w:p>
        </w:tc>
      </w:tr>
      <w:tr w:rsidR="008C484D" w:rsidRPr="008327C9" w14:paraId="5A7EBDDB" w14:textId="77777777" w:rsidTr="00110BFA">
        <w:tc>
          <w:tcPr>
            <w:tcW w:w="1418" w:type="dxa"/>
            <w:vAlign w:val="center"/>
          </w:tcPr>
          <w:p w14:paraId="1B0292FE" w14:textId="506D6B95" w:rsidR="008C484D" w:rsidRPr="008327C9" w:rsidRDefault="008C484D" w:rsidP="008C484D">
            <w:pPr>
              <w:ind w:right="-250"/>
              <w:rPr>
                <w:rFonts w:ascii="Times New Roman" w:hAnsi="Times New Roman" w:cs="Times New Roman"/>
                <w:sz w:val="24"/>
                <w:szCs w:val="24"/>
              </w:rPr>
            </w:pPr>
            <w:r>
              <w:rPr>
                <w:rFonts w:ascii="Times New Roman" w:hAnsi="Times New Roman" w:cs="Times New Roman"/>
                <w:sz w:val="24"/>
                <w:szCs w:val="24"/>
              </w:rPr>
              <w:t>1.6.</w:t>
            </w:r>
          </w:p>
        </w:tc>
        <w:tc>
          <w:tcPr>
            <w:tcW w:w="11057" w:type="dxa"/>
          </w:tcPr>
          <w:p w14:paraId="4CCDCE46" w14:textId="50B990A7" w:rsidR="008C484D" w:rsidRPr="008327C9" w:rsidRDefault="008C484D" w:rsidP="00213968">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 «Сберегательный»</w:t>
            </w:r>
          </w:p>
        </w:tc>
        <w:tc>
          <w:tcPr>
            <w:tcW w:w="2976" w:type="dxa"/>
            <w:shd w:val="clear" w:color="auto" w:fill="auto"/>
          </w:tcPr>
          <w:p w14:paraId="0E6F2F85" w14:textId="322FDE79" w:rsidR="008C484D" w:rsidRPr="008327C9" w:rsidRDefault="003863CF" w:rsidP="006D04B8">
            <w:pPr>
              <w:jc w:val="center"/>
              <w:rPr>
                <w:rFonts w:ascii="Times New Roman" w:hAnsi="Times New Roman" w:cs="Times New Roman"/>
                <w:sz w:val="24"/>
                <w:szCs w:val="24"/>
              </w:rPr>
            </w:pPr>
            <w:r>
              <w:rPr>
                <w:rFonts w:ascii="Times New Roman" w:hAnsi="Times New Roman" w:cs="Times New Roman"/>
                <w:sz w:val="24"/>
                <w:szCs w:val="24"/>
              </w:rPr>
              <w:t>0,01</w:t>
            </w:r>
          </w:p>
        </w:tc>
      </w:tr>
      <w:tr w:rsidR="008327C9" w:rsidRPr="008327C9" w14:paraId="25696114" w14:textId="77777777" w:rsidTr="00C2650D">
        <w:trPr>
          <w:trHeight w:val="273"/>
        </w:trPr>
        <w:tc>
          <w:tcPr>
            <w:tcW w:w="1418" w:type="dxa"/>
            <w:vAlign w:val="center"/>
          </w:tcPr>
          <w:p w14:paraId="4B4671C5" w14:textId="7632ADDC" w:rsidR="00505620" w:rsidRPr="008327C9" w:rsidRDefault="00D91E99" w:rsidP="008C484D">
            <w:pPr>
              <w:ind w:right="-250"/>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7.</w:t>
            </w:r>
          </w:p>
        </w:tc>
        <w:tc>
          <w:tcPr>
            <w:tcW w:w="11057" w:type="dxa"/>
          </w:tcPr>
          <w:p w14:paraId="68876C07" w14:textId="318CC84D" w:rsidR="00505620" w:rsidRPr="008327C9" w:rsidRDefault="00505620" w:rsidP="00213968">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 «Пенсионный»</w:t>
            </w:r>
          </w:p>
        </w:tc>
        <w:tc>
          <w:tcPr>
            <w:tcW w:w="2976" w:type="dxa"/>
            <w:vMerge w:val="restart"/>
            <w:vAlign w:val="center"/>
          </w:tcPr>
          <w:p w14:paraId="2E48441A" w14:textId="77777777" w:rsidR="00505620" w:rsidRPr="008327C9" w:rsidRDefault="00AE1A41" w:rsidP="00C443CB">
            <w:pPr>
              <w:jc w:val="center"/>
              <w:rPr>
                <w:rFonts w:ascii="Times New Roman" w:hAnsi="Times New Roman" w:cs="Times New Roman"/>
                <w:sz w:val="24"/>
                <w:szCs w:val="24"/>
                <w:vertAlign w:val="superscript"/>
              </w:rPr>
            </w:pPr>
            <w:r>
              <w:rPr>
                <w:rFonts w:ascii="Times New Roman" w:hAnsi="Times New Roman" w:cs="Times New Roman"/>
                <w:sz w:val="24"/>
                <w:szCs w:val="24"/>
              </w:rPr>
              <w:t>3</w:t>
            </w:r>
            <w:r>
              <w:rPr>
                <w:rStyle w:val="a8"/>
                <w:rFonts w:ascii="Times New Roman" w:hAnsi="Times New Roman" w:cs="Times New Roman"/>
                <w:sz w:val="24"/>
                <w:szCs w:val="24"/>
              </w:rPr>
              <w:footnoteReference w:id="1"/>
            </w:r>
          </w:p>
        </w:tc>
      </w:tr>
      <w:tr w:rsidR="008327C9" w:rsidRPr="008327C9" w14:paraId="33C15DA1" w14:textId="77777777" w:rsidTr="00C2650D">
        <w:tc>
          <w:tcPr>
            <w:tcW w:w="1418" w:type="dxa"/>
            <w:vAlign w:val="center"/>
          </w:tcPr>
          <w:p w14:paraId="56BE089E" w14:textId="1925BE38" w:rsidR="00505620" w:rsidRPr="008327C9" w:rsidRDefault="00D91E99" w:rsidP="008C484D">
            <w:pPr>
              <w:ind w:right="-250"/>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8.</w:t>
            </w:r>
          </w:p>
        </w:tc>
        <w:tc>
          <w:tcPr>
            <w:tcW w:w="11057" w:type="dxa"/>
          </w:tcPr>
          <w:p w14:paraId="535D72C2" w14:textId="0138268E" w:rsidR="00505620" w:rsidRPr="008327C9" w:rsidRDefault="00505620" w:rsidP="00213968">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 «Пенсионный-премиум»</w:t>
            </w:r>
          </w:p>
        </w:tc>
        <w:tc>
          <w:tcPr>
            <w:tcW w:w="2976" w:type="dxa"/>
            <w:vMerge/>
          </w:tcPr>
          <w:p w14:paraId="430862C1" w14:textId="77777777" w:rsidR="00505620" w:rsidRPr="008327C9" w:rsidRDefault="00505620" w:rsidP="00213968">
            <w:pPr>
              <w:rPr>
                <w:rFonts w:ascii="Times New Roman" w:hAnsi="Times New Roman" w:cs="Times New Roman"/>
                <w:sz w:val="24"/>
                <w:szCs w:val="24"/>
              </w:rPr>
            </w:pPr>
          </w:p>
        </w:tc>
      </w:tr>
      <w:tr w:rsidR="002B7F76" w:rsidRPr="008327C9" w14:paraId="39D4BC76" w14:textId="77777777" w:rsidTr="00C2650D">
        <w:tc>
          <w:tcPr>
            <w:tcW w:w="1418" w:type="dxa"/>
            <w:vAlign w:val="center"/>
          </w:tcPr>
          <w:p w14:paraId="1C31C953" w14:textId="71922E2C" w:rsidR="002B7F76" w:rsidRPr="008327C9" w:rsidRDefault="00D91E99"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9.</w:t>
            </w:r>
          </w:p>
        </w:tc>
        <w:tc>
          <w:tcPr>
            <w:tcW w:w="11057" w:type="dxa"/>
          </w:tcPr>
          <w:p w14:paraId="3D0534D8" w14:textId="561F6CA0" w:rsidR="002B7F76" w:rsidRPr="008327C9" w:rsidRDefault="002B7F76" w:rsidP="002B7F76">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w:t>
            </w:r>
            <w:r w:rsidRPr="00EE6CD7">
              <w:rPr>
                <w:rFonts w:ascii="Times New Roman" w:hAnsi="Times New Roman" w:cs="Times New Roman"/>
                <w:sz w:val="24"/>
                <w:szCs w:val="24"/>
              </w:rPr>
              <w:t xml:space="preserve"> (VIP)</w:t>
            </w:r>
          </w:p>
        </w:tc>
        <w:tc>
          <w:tcPr>
            <w:tcW w:w="2976" w:type="dxa"/>
            <w:vAlign w:val="center"/>
          </w:tcPr>
          <w:p w14:paraId="0BC90515" w14:textId="77777777" w:rsidR="002B7F76" w:rsidRPr="008327C9" w:rsidRDefault="002B7F76" w:rsidP="00D748BD">
            <w:pPr>
              <w:jc w:val="center"/>
              <w:rPr>
                <w:rFonts w:ascii="Times New Roman" w:hAnsi="Times New Roman" w:cs="Times New Roman"/>
                <w:sz w:val="24"/>
                <w:szCs w:val="24"/>
              </w:rPr>
            </w:pPr>
          </w:p>
        </w:tc>
      </w:tr>
      <w:tr w:rsidR="00311F16" w:rsidRPr="008327C9" w14:paraId="18322926" w14:textId="77777777" w:rsidTr="00C2650D">
        <w:tc>
          <w:tcPr>
            <w:tcW w:w="1418" w:type="dxa"/>
            <w:vAlign w:val="center"/>
          </w:tcPr>
          <w:p w14:paraId="314EDFCC" w14:textId="10024EB7"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9</w:t>
            </w:r>
            <w:r>
              <w:rPr>
                <w:rFonts w:ascii="Times New Roman" w:hAnsi="Times New Roman" w:cs="Times New Roman"/>
                <w:sz w:val="24"/>
                <w:szCs w:val="24"/>
              </w:rPr>
              <w:t>.1.</w:t>
            </w:r>
          </w:p>
        </w:tc>
        <w:tc>
          <w:tcPr>
            <w:tcW w:w="11057" w:type="dxa"/>
          </w:tcPr>
          <w:p w14:paraId="39EC6249"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499,99 белорусских рублей (включительно)</w:t>
            </w:r>
          </w:p>
        </w:tc>
        <w:tc>
          <w:tcPr>
            <w:tcW w:w="2976" w:type="dxa"/>
            <w:vAlign w:val="center"/>
          </w:tcPr>
          <w:p w14:paraId="3C8367CE"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p>
        </w:tc>
      </w:tr>
      <w:tr w:rsidR="00311F16" w:rsidRPr="008327C9" w14:paraId="759B73DF" w14:textId="77777777" w:rsidTr="00C2650D">
        <w:tc>
          <w:tcPr>
            <w:tcW w:w="1418" w:type="dxa"/>
            <w:vAlign w:val="center"/>
          </w:tcPr>
          <w:p w14:paraId="57614C14" w14:textId="4392785B"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9</w:t>
            </w:r>
            <w:r>
              <w:rPr>
                <w:rFonts w:ascii="Times New Roman" w:hAnsi="Times New Roman" w:cs="Times New Roman"/>
                <w:sz w:val="24"/>
                <w:szCs w:val="24"/>
              </w:rPr>
              <w:t>.2.</w:t>
            </w:r>
          </w:p>
        </w:tc>
        <w:tc>
          <w:tcPr>
            <w:tcW w:w="11057" w:type="dxa"/>
          </w:tcPr>
          <w:p w14:paraId="4AB07AB9"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500,00 белорусских рублей</w:t>
            </w:r>
          </w:p>
        </w:tc>
        <w:tc>
          <w:tcPr>
            <w:tcW w:w="2976" w:type="dxa"/>
          </w:tcPr>
          <w:p w14:paraId="6F60F4C7" w14:textId="77777777" w:rsidR="00311F16" w:rsidRPr="009F420E" w:rsidRDefault="00311F16" w:rsidP="00311F16">
            <w:pPr>
              <w:jc w:val="center"/>
              <w:rPr>
                <w:rFonts w:ascii="Times New Roman" w:hAnsi="Times New Roman" w:cs="Times New Roman"/>
                <w:sz w:val="24"/>
                <w:szCs w:val="24"/>
              </w:rPr>
            </w:pPr>
            <w:r>
              <w:rPr>
                <w:rFonts w:ascii="Times New Roman" w:hAnsi="Times New Roman" w:cs="Times New Roman"/>
                <w:sz w:val="24"/>
                <w:szCs w:val="24"/>
              </w:rPr>
              <w:t>3</w:t>
            </w:r>
          </w:p>
        </w:tc>
      </w:tr>
      <w:tr w:rsidR="00311F16" w:rsidRPr="008327C9" w14:paraId="2E961D5C" w14:textId="77777777" w:rsidTr="00C2650D">
        <w:tc>
          <w:tcPr>
            <w:tcW w:w="1418" w:type="dxa"/>
            <w:vAlign w:val="center"/>
          </w:tcPr>
          <w:p w14:paraId="67B91C55" w14:textId="65200589" w:rsidR="00311F16" w:rsidRPr="008327C9"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10</w:t>
            </w:r>
            <w:r>
              <w:rPr>
                <w:rFonts w:ascii="Times New Roman" w:hAnsi="Times New Roman" w:cs="Times New Roman"/>
                <w:sz w:val="24"/>
                <w:szCs w:val="24"/>
              </w:rPr>
              <w:t>.</w:t>
            </w:r>
          </w:p>
        </w:tc>
        <w:tc>
          <w:tcPr>
            <w:tcW w:w="11057" w:type="dxa"/>
          </w:tcPr>
          <w:p w14:paraId="4380DF7E" w14:textId="38886D11" w:rsidR="00311F16" w:rsidRPr="009F420E" w:rsidRDefault="00311F16" w:rsidP="00311F16">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w:t>
            </w:r>
            <w:r w:rsidRPr="002A614B">
              <w:rPr>
                <w:rFonts w:ascii="Times New Roman" w:hAnsi="Times New Roman" w:cs="Times New Roman"/>
                <w:sz w:val="24"/>
                <w:szCs w:val="24"/>
              </w:rPr>
              <w:t xml:space="preserve"> </w:t>
            </w:r>
            <w:r w:rsidRPr="005F351C">
              <w:rPr>
                <w:rFonts w:ascii="Times New Roman" w:hAnsi="Times New Roman" w:cs="Times New Roman"/>
                <w:sz w:val="24"/>
                <w:szCs w:val="24"/>
                <w:lang w:val="en-US"/>
              </w:rPr>
              <w:t>MasterCard</w:t>
            </w:r>
            <w:r w:rsidRPr="002A614B">
              <w:rPr>
                <w:rFonts w:ascii="Times New Roman" w:hAnsi="Times New Roman" w:cs="Times New Roman"/>
                <w:sz w:val="24"/>
                <w:szCs w:val="24"/>
              </w:rPr>
              <w:t xml:space="preserve"> </w:t>
            </w:r>
            <w:r w:rsidRPr="005F351C">
              <w:rPr>
                <w:rFonts w:ascii="Times New Roman" w:hAnsi="Times New Roman" w:cs="Times New Roman"/>
                <w:sz w:val="24"/>
                <w:szCs w:val="24"/>
                <w:lang w:val="en-US"/>
              </w:rPr>
              <w:t>World</w:t>
            </w:r>
            <w:r w:rsidRPr="002A614B">
              <w:rPr>
                <w:rFonts w:ascii="Times New Roman" w:hAnsi="Times New Roman" w:cs="Times New Roman"/>
                <w:sz w:val="24"/>
                <w:szCs w:val="24"/>
              </w:rPr>
              <w:t xml:space="preserve"> </w:t>
            </w:r>
            <w:r w:rsidRPr="005F351C">
              <w:rPr>
                <w:rFonts w:ascii="Times New Roman" w:hAnsi="Times New Roman" w:cs="Times New Roman"/>
                <w:sz w:val="24"/>
                <w:szCs w:val="24"/>
                <w:lang w:val="en-US"/>
              </w:rPr>
              <w:t>Black</w:t>
            </w:r>
            <w:r w:rsidRPr="002A614B">
              <w:rPr>
                <w:rFonts w:ascii="Times New Roman" w:hAnsi="Times New Roman" w:cs="Times New Roman"/>
                <w:sz w:val="24"/>
                <w:szCs w:val="24"/>
              </w:rPr>
              <w:t xml:space="preserve"> </w:t>
            </w:r>
            <w:r w:rsidRPr="005F351C">
              <w:rPr>
                <w:rFonts w:ascii="Times New Roman" w:hAnsi="Times New Roman" w:cs="Times New Roman"/>
                <w:sz w:val="24"/>
                <w:szCs w:val="24"/>
                <w:lang w:val="en-US"/>
              </w:rPr>
              <w:t>Edition</w:t>
            </w:r>
            <w:r w:rsidRPr="002A614B">
              <w:rPr>
                <w:rFonts w:ascii="Times New Roman" w:hAnsi="Times New Roman" w:cs="Times New Roman"/>
                <w:sz w:val="24"/>
                <w:szCs w:val="24"/>
              </w:rPr>
              <w:t xml:space="preserve"> </w:t>
            </w:r>
          </w:p>
        </w:tc>
        <w:tc>
          <w:tcPr>
            <w:tcW w:w="2976" w:type="dxa"/>
          </w:tcPr>
          <w:p w14:paraId="420AACDB" w14:textId="77777777" w:rsidR="00311F16" w:rsidRPr="009F420E" w:rsidRDefault="00311F16" w:rsidP="00311F16">
            <w:pPr>
              <w:rPr>
                <w:rFonts w:ascii="Times New Roman" w:hAnsi="Times New Roman" w:cs="Times New Roman"/>
                <w:sz w:val="24"/>
                <w:szCs w:val="24"/>
              </w:rPr>
            </w:pPr>
          </w:p>
        </w:tc>
      </w:tr>
      <w:tr w:rsidR="00311F16" w:rsidRPr="008327C9" w14:paraId="4A53C7AD" w14:textId="77777777" w:rsidTr="00C2650D">
        <w:tc>
          <w:tcPr>
            <w:tcW w:w="1418" w:type="dxa"/>
            <w:vAlign w:val="center"/>
          </w:tcPr>
          <w:p w14:paraId="4FF1170E" w14:textId="188147BE"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10</w:t>
            </w:r>
            <w:r>
              <w:rPr>
                <w:rFonts w:ascii="Times New Roman" w:hAnsi="Times New Roman" w:cs="Times New Roman"/>
                <w:sz w:val="24"/>
                <w:szCs w:val="24"/>
              </w:rPr>
              <w:t>.1.</w:t>
            </w:r>
          </w:p>
        </w:tc>
        <w:tc>
          <w:tcPr>
            <w:tcW w:w="11057" w:type="dxa"/>
          </w:tcPr>
          <w:p w14:paraId="6F0E5C9C"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499,99 белорусских рублей (включительно)</w:t>
            </w:r>
          </w:p>
        </w:tc>
        <w:tc>
          <w:tcPr>
            <w:tcW w:w="2976" w:type="dxa"/>
          </w:tcPr>
          <w:p w14:paraId="1503B56D" w14:textId="77777777" w:rsidR="00311F16" w:rsidRPr="009F420E"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p>
        </w:tc>
      </w:tr>
      <w:tr w:rsidR="00311F16" w:rsidRPr="008327C9" w14:paraId="44CF0167" w14:textId="77777777" w:rsidTr="00C2650D">
        <w:tc>
          <w:tcPr>
            <w:tcW w:w="1418" w:type="dxa"/>
            <w:vAlign w:val="center"/>
          </w:tcPr>
          <w:p w14:paraId="0B2010B7" w14:textId="32A9F7E0"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10</w:t>
            </w:r>
            <w:r>
              <w:rPr>
                <w:rFonts w:ascii="Times New Roman" w:hAnsi="Times New Roman" w:cs="Times New Roman"/>
                <w:sz w:val="24"/>
                <w:szCs w:val="24"/>
              </w:rPr>
              <w:t>.2.</w:t>
            </w:r>
          </w:p>
        </w:tc>
        <w:tc>
          <w:tcPr>
            <w:tcW w:w="11057" w:type="dxa"/>
          </w:tcPr>
          <w:p w14:paraId="682E004A"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500,00 белорусских рублей</w:t>
            </w:r>
          </w:p>
        </w:tc>
        <w:tc>
          <w:tcPr>
            <w:tcW w:w="2976" w:type="dxa"/>
          </w:tcPr>
          <w:p w14:paraId="47CDFF7C" w14:textId="77777777" w:rsidR="00311F16" w:rsidRPr="008327C9" w:rsidRDefault="00311F16" w:rsidP="00311F16">
            <w:pPr>
              <w:jc w:val="center"/>
              <w:rPr>
                <w:rFonts w:ascii="Times New Roman" w:hAnsi="Times New Roman" w:cs="Times New Roman"/>
                <w:sz w:val="24"/>
                <w:szCs w:val="24"/>
              </w:rPr>
            </w:pPr>
            <w:r>
              <w:rPr>
                <w:rFonts w:ascii="Times New Roman" w:hAnsi="Times New Roman" w:cs="Times New Roman"/>
                <w:sz w:val="24"/>
                <w:szCs w:val="24"/>
              </w:rPr>
              <w:t>3</w:t>
            </w:r>
          </w:p>
        </w:tc>
      </w:tr>
      <w:tr w:rsidR="00311F16" w:rsidRPr="008327C9" w14:paraId="613B28D7" w14:textId="77777777" w:rsidTr="00C2650D">
        <w:tc>
          <w:tcPr>
            <w:tcW w:w="1418" w:type="dxa"/>
            <w:vAlign w:val="center"/>
          </w:tcPr>
          <w:p w14:paraId="54759F96" w14:textId="3D971A87" w:rsidR="00311F16" w:rsidRPr="008327C9"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11</w:t>
            </w:r>
            <w:r>
              <w:rPr>
                <w:rFonts w:ascii="Times New Roman" w:hAnsi="Times New Roman" w:cs="Times New Roman"/>
                <w:sz w:val="24"/>
                <w:szCs w:val="24"/>
              </w:rPr>
              <w:t>.</w:t>
            </w:r>
          </w:p>
        </w:tc>
        <w:tc>
          <w:tcPr>
            <w:tcW w:w="11057" w:type="dxa"/>
          </w:tcPr>
          <w:p w14:paraId="3F782F29" w14:textId="2278943B" w:rsidR="00311F16" w:rsidRPr="008327C9" w:rsidRDefault="00311F16" w:rsidP="00311F16">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w:t>
            </w:r>
            <w:r w:rsidRPr="00BB7348">
              <w:rPr>
                <w:rFonts w:ascii="Times New Roman" w:hAnsi="Times New Roman" w:cs="Times New Roman"/>
                <w:sz w:val="24"/>
                <w:szCs w:val="24"/>
              </w:rPr>
              <w:t xml:space="preserve"> </w:t>
            </w:r>
            <w:proofErr w:type="spellStart"/>
            <w:r w:rsidRPr="00BB7348">
              <w:rPr>
                <w:rFonts w:ascii="Times New Roman" w:hAnsi="Times New Roman" w:cs="Times New Roman"/>
                <w:sz w:val="24"/>
                <w:szCs w:val="24"/>
              </w:rPr>
              <w:t>Infinite</w:t>
            </w:r>
            <w:proofErr w:type="spellEnd"/>
          </w:p>
        </w:tc>
        <w:tc>
          <w:tcPr>
            <w:tcW w:w="2976" w:type="dxa"/>
          </w:tcPr>
          <w:p w14:paraId="00B6006E" w14:textId="77777777" w:rsidR="00311F16" w:rsidRPr="008327C9" w:rsidRDefault="00311F16" w:rsidP="00256644">
            <w:pPr>
              <w:jc w:val="center"/>
              <w:rPr>
                <w:rFonts w:ascii="Times New Roman" w:hAnsi="Times New Roman" w:cs="Times New Roman"/>
                <w:sz w:val="24"/>
                <w:szCs w:val="24"/>
              </w:rPr>
            </w:pPr>
          </w:p>
        </w:tc>
      </w:tr>
      <w:tr w:rsidR="00311F16" w:rsidRPr="008327C9" w14:paraId="188759F0" w14:textId="77777777" w:rsidTr="00C2650D">
        <w:tc>
          <w:tcPr>
            <w:tcW w:w="1418" w:type="dxa"/>
            <w:vAlign w:val="center"/>
          </w:tcPr>
          <w:p w14:paraId="359AB8BE" w14:textId="68E171D3"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11</w:t>
            </w:r>
            <w:r>
              <w:rPr>
                <w:rFonts w:ascii="Times New Roman" w:hAnsi="Times New Roman" w:cs="Times New Roman"/>
                <w:sz w:val="24"/>
                <w:szCs w:val="24"/>
              </w:rPr>
              <w:t>.1.</w:t>
            </w:r>
          </w:p>
        </w:tc>
        <w:tc>
          <w:tcPr>
            <w:tcW w:w="11057" w:type="dxa"/>
          </w:tcPr>
          <w:p w14:paraId="0BAE20E7"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499,99 белорусских рублей (включительно)</w:t>
            </w:r>
          </w:p>
        </w:tc>
        <w:tc>
          <w:tcPr>
            <w:tcW w:w="2976" w:type="dxa"/>
          </w:tcPr>
          <w:p w14:paraId="3230E329" w14:textId="77777777" w:rsidR="00311F16" w:rsidRPr="008327C9"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p>
        </w:tc>
      </w:tr>
      <w:tr w:rsidR="00311F16" w:rsidRPr="008327C9" w14:paraId="41B1F349" w14:textId="77777777" w:rsidTr="00C2650D">
        <w:tc>
          <w:tcPr>
            <w:tcW w:w="1418" w:type="dxa"/>
            <w:vAlign w:val="center"/>
          </w:tcPr>
          <w:p w14:paraId="1B920EF3" w14:textId="2BD8A21E"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11</w:t>
            </w:r>
            <w:r>
              <w:rPr>
                <w:rFonts w:ascii="Times New Roman" w:hAnsi="Times New Roman" w:cs="Times New Roman"/>
                <w:sz w:val="24"/>
                <w:szCs w:val="24"/>
              </w:rPr>
              <w:t>.2.</w:t>
            </w:r>
          </w:p>
        </w:tc>
        <w:tc>
          <w:tcPr>
            <w:tcW w:w="11057" w:type="dxa"/>
          </w:tcPr>
          <w:p w14:paraId="4D54540C" w14:textId="77777777" w:rsidR="00311F16"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500,00 белорусских рублей</w:t>
            </w:r>
          </w:p>
        </w:tc>
        <w:tc>
          <w:tcPr>
            <w:tcW w:w="2976" w:type="dxa"/>
          </w:tcPr>
          <w:p w14:paraId="37292D0C"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3</w:t>
            </w:r>
          </w:p>
        </w:tc>
      </w:tr>
      <w:tr w:rsidR="00311F16" w:rsidRPr="008327C9" w14:paraId="325791B8" w14:textId="77777777" w:rsidTr="00C2650D">
        <w:tc>
          <w:tcPr>
            <w:tcW w:w="1418" w:type="dxa"/>
            <w:vAlign w:val="center"/>
          </w:tcPr>
          <w:p w14:paraId="56B51D18" w14:textId="10FF70CF" w:rsidR="00311F16" w:rsidRPr="00C6654D" w:rsidRDefault="00311F16" w:rsidP="008C484D">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1.12.</w:t>
            </w:r>
          </w:p>
        </w:tc>
        <w:tc>
          <w:tcPr>
            <w:tcW w:w="11057" w:type="dxa"/>
          </w:tcPr>
          <w:p w14:paraId="7D2A0BAA" w14:textId="5E3CC320" w:rsidR="00311F16" w:rsidRDefault="00311F16" w:rsidP="00311F16">
            <w:pPr>
              <w:rPr>
                <w:rFonts w:ascii="Times New Roman" w:hAnsi="Times New Roman" w:cs="Times New Roman"/>
                <w:sz w:val="24"/>
                <w:szCs w:val="24"/>
              </w:rPr>
            </w:pPr>
            <w:r w:rsidRPr="009B59AF">
              <w:rPr>
                <w:rStyle w:val="left"/>
                <w:rFonts w:ascii="Times New Roman" w:hAnsi="Times New Roman" w:cs="Times New Roman"/>
                <w:color w:val="000000"/>
                <w:sz w:val="24"/>
                <w:szCs w:val="20"/>
              </w:rPr>
              <w:t xml:space="preserve">Текущий (расчетный) </w:t>
            </w:r>
            <w:r w:rsidR="00C07543">
              <w:rPr>
                <w:rFonts w:ascii="Times New Roman" w:hAnsi="Times New Roman" w:cs="Times New Roman"/>
                <w:sz w:val="24"/>
                <w:szCs w:val="24"/>
              </w:rPr>
              <w:t>банковский</w:t>
            </w:r>
            <w:r w:rsidR="00C07543" w:rsidRPr="009B59AF">
              <w:rPr>
                <w:rStyle w:val="left"/>
                <w:rFonts w:ascii="Times New Roman" w:hAnsi="Times New Roman" w:cs="Times New Roman"/>
                <w:color w:val="000000"/>
                <w:sz w:val="24"/>
                <w:szCs w:val="20"/>
              </w:rPr>
              <w:t xml:space="preserve"> </w:t>
            </w:r>
            <w:r w:rsidRPr="009B59AF">
              <w:rPr>
                <w:rStyle w:val="left"/>
                <w:rFonts w:ascii="Times New Roman" w:hAnsi="Times New Roman" w:cs="Times New Roman"/>
                <w:color w:val="000000"/>
                <w:sz w:val="24"/>
                <w:szCs w:val="20"/>
              </w:rPr>
              <w:t>счет с использованием банковской платежной карточки «Пенсионный Плюс»</w:t>
            </w:r>
          </w:p>
        </w:tc>
        <w:tc>
          <w:tcPr>
            <w:tcW w:w="2976" w:type="dxa"/>
          </w:tcPr>
          <w:p w14:paraId="510E72D1" w14:textId="77777777" w:rsidR="00311F16" w:rsidRDefault="00311F16" w:rsidP="00311F16">
            <w:pPr>
              <w:jc w:val="center"/>
              <w:rPr>
                <w:rFonts w:ascii="Times New Roman" w:hAnsi="Times New Roman" w:cs="Times New Roman"/>
                <w:sz w:val="24"/>
                <w:szCs w:val="24"/>
              </w:rPr>
            </w:pPr>
          </w:p>
        </w:tc>
      </w:tr>
      <w:tr w:rsidR="00311F16" w:rsidRPr="008327C9" w14:paraId="0BAA01CB" w14:textId="77777777" w:rsidTr="00C2650D">
        <w:tc>
          <w:tcPr>
            <w:tcW w:w="1418" w:type="dxa"/>
            <w:vAlign w:val="center"/>
          </w:tcPr>
          <w:p w14:paraId="647E18DB" w14:textId="329775DD" w:rsidR="00311F16" w:rsidRDefault="00311F16" w:rsidP="00C2650D">
            <w:pPr>
              <w:rPr>
                <w:rFonts w:ascii="Times New Roman" w:hAnsi="Times New Roman" w:cs="Times New Roman"/>
                <w:sz w:val="24"/>
                <w:szCs w:val="24"/>
              </w:rPr>
            </w:pPr>
            <w:r>
              <w:rPr>
                <w:rFonts w:ascii="Times New Roman" w:hAnsi="Times New Roman" w:cs="Times New Roman"/>
                <w:sz w:val="24"/>
                <w:szCs w:val="24"/>
                <w:lang w:val="en-US"/>
              </w:rPr>
              <w:t>1.</w:t>
            </w:r>
            <w:r w:rsidR="00C2650D" w:rsidDel="00C2650D">
              <w:rPr>
                <w:rFonts w:ascii="Times New Roman" w:hAnsi="Times New Roman" w:cs="Times New Roman"/>
                <w:sz w:val="24"/>
                <w:szCs w:val="24"/>
                <w:lang w:val="en-US"/>
              </w:rPr>
              <w:t xml:space="preserve"> </w:t>
            </w:r>
            <w:r>
              <w:rPr>
                <w:rFonts w:ascii="Times New Roman" w:hAnsi="Times New Roman" w:cs="Times New Roman"/>
                <w:sz w:val="24"/>
                <w:szCs w:val="24"/>
                <w:lang w:val="en-US"/>
              </w:rPr>
              <w:t>12.1.</w:t>
            </w:r>
          </w:p>
        </w:tc>
        <w:tc>
          <w:tcPr>
            <w:tcW w:w="11057" w:type="dxa"/>
          </w:tcPr>
          <w:p w14:paraId="548C81AB" w14:textId="77777777" w:rsidR="00311F16"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99,99 белорусских рублей (включительно)</w:t>
            </w:r>
          </w:p>
        </w:tc>
        <w:tc>
          <w:tcPr>
            <w:tcW w:w="2976" w:type="dxa"/>
          </w:tcPr>
          <w:p w14:paraId="2D575D7B"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lang w:val="en-US"/>
              </w:rPr>
              <w:t>0</w:t>
            </w:r>
            <w:r>
              <w:rPr>
                <w:rFonts w:ascii="Times New Roman" w:hAnsi="Times New Roman" w:cs="Times New Roman"/>
                <w:sz w:val="24"/>
                <w:szCs w:val="24"/>
              </w:rPr>
              <w:t>,01</w:t>
            </w:r>
          </w:p>
        </w:tc>
      </w:tr>
      <w:tr w:rsidR="00311F16" w:rsidRPr="008327C9" w14:paraId="2708DB9C" w14:textId="77777777" w:rsidTr="00C2650D">
        <w:tc>
          <w:tcPr>
            <w:tcW w:w="1418" w:type="dxa"/>
            <w:vAlign w:val="center"/>
          </w:tcPr>
          <w:p w14:paraId="14136E83" w14:textId="77916FC1" w:rsidR="00311F16" w:rsidRDefault="00311F16" w:rsidP="00C2650D">
            <w:pPr>
              <w:rPr>
                <w:rFonts w:ascii="Times New Roman" w:hAnsi="Times New Roman" w:cs="Times New Roman"/>
                <w:sz w:val="24"/>
                <w:szCs w:val="24"/>
              </w:rPr>
            </w:pPr>
            <w:r>
              <w:rPr>
                <w:rFonts w:ascii="Times New Roman" w:hAnsi="Times New Roman" w:cs="Times New Roman"/>
                <w:sz w:val="24"/>
                <w:szCs w:val="24"/>
                <w:lang w:val="en-US"/>
              </w:rPr>
              <w:t>1.</w:t>
            </w:r>
            <w:r w:rsidR="00C2650D" w:rsidDel="00C2650D">
              <w:rPr>
                <w:rFonts w:ascii="Times New Roman" w:hAnsi="Times New Roman" w:cs="Times New Roman"/>
                <w:sz w:val="24"/>
                <w:szCs w:val="24"/>
                <w:lang w:val="en-US"/>
              </w:rPr>
              <w:t xml:space="preserve"> </w:t>
            </w:r>
            <w:r>
              <w:rPr>
                <w:rFonts w:ascii="Times New Roman" w:hAnsi="Times New Roman" w:cs="Times New Roman"/>
                <w:sz w:val="24"/>
                <w:szCs w:val="24"/>
                <w:lang w:val="en-US"/>
              </w:rPr>
              <w:t>12.2.</w:t>
            </w:r>
          </w:p>
        </w:tc>
        <w:tc>
          <w:tcPr>
            <w:tcW w:w="11057" w:type="dxa"/>
          </w:tcPr>
          <w:p w14:paraId="4883600C" w14:textId="77777777" w:rsidR="00311F16"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100,00 белорусских рублей</w:t>
            </w:r>
          </w:p>
        </w:tc>
        <w:tc>
          <w:tcPr>
            <w:tcW w:w="2976" w:type="dxa"/>
          </w:tcPr>
          <w:p w14:paraId="730878A2"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2</w:t>
            </w:r>
          </w:p>
        </w:tc>
      </w:tr>
      <w:tr w:rsidR="00311F16" w:rsidRPr="008327C9" w14:paraId="1B76A85C" w14:textId="77777777" w:rsidTr="00C2650D">
        <w:tc>
          <w:tcPr>
            <w:tcW w:w="1418" w:type="dxa"/>
            <w:vAlign w:val="center"/>
          </w:tcPr>
          <w:p w14:paraId="19DDB3C9" w14:textId="43F792BE" w:rsidR="00311F16" w:rsidRDefault="00311F16" w:rsidP="00C2650D">
            <w:pPr>
              <w:rPr>
                <w:rFonts w:ascii="Times New Roman" w:hAnsi="Times New Roman" w:cs="Times New Roman"/>
                <w:sz w:val="24"/>
                <w:szCs w:val="24"/>
                <w:lang w:val="en-US"/>
              </w:rPr>
            </w:pPr>
            <w:r>
              <w:rPr>
                <w:rFonts w:ascii="Times New Roman" w:hAnsi="Times New Roman" w:cs="Times New Roman"/>
                <w:sz w:val="24"/>
                <w:szCs w:val="24"/>
              </w:rPr>
              <w:t>1.13.</w:t>
            </w:r>
          </w:p>
        </w:tc>
        <w:tc>
          <w:tcPr>
            <w:tcW w:w="11057" w:type="dxa"/>
          </w:tcPr>
          <w:p w14:paraId="6946DDC4" w14:textId="01480876" w:rsidR="00311F16" w:rsidRDefault="00311F16" w:rsidP="00311F16">
            <w:pPr>
              <w:rPr>
                <w:rStyle w:val="left"/>
                <w:rFonts w:ascii="Times New Roman" w:hAnsi="Times New Roman" w:cs="Times New Roman"/>
                <w:color w:val="000000"/>
                <w:sz w:val="24"/>
                <w:szCs w:val="20"/>
              </w:rPr>
            </w:pPr>
            <w:r w:rsidRPr="00CF349D">
              <w:rPr>
                <w:rStyle w:val="left"/>
                <w:rFonts w:ascii="Times New Roman" w:hAnsi="Times New Roman" w:cs="Times New Roman"/>
                <w:color w:val="000000"/>
                <w:sz w:val="24"/>
                <w:szCs w:val="20"/>
              </w:rPr>
              <w:t xml:space="preserve">Текущий (расчетный) </w:t>
            </w:r>
            <w:r w:rsidR="00C07543">
              <w:rPr>
                <w:rFonts w:ascii="Times New Roman" w:hAnsi="Times New Roman" w:cs="Times New Roman"/>
                <w:sz w:val="24"/>
                <w:szCs w:val="24"/>
              </w:rPr>
              <w:t>банковский</w:t>
            </w:r>
            <w:r w:rsidR="00C07543" w:rsidRPr="00CF349D">
              <w:rPr>
                <w:rStyle w:val="left"/>
                <w:rFonts w:ascii="Times New Roman" w:hAnsi="Times New Roman" w:cs="Times New Roman"/>
                <w:color w:val="000000"/>
                <w:sz w:val="24"/>
                <w:szCs w:val="20"/>
              </w:rPr>
              <w:t xml:space="preserve"> </w:t>
            </w:r>
            <w:r w:rsidRPr="00CF349D">
              <w:rPr>
                <w:rStyle w:val="left"/>
                <w:rFonts w:ascii="Times New Roman" w:hAnsi="Times New Roman" w:cs="Times New Roman"/>
                <w:color w:val="000000"/>
                <w:sz w:val="24"/>
                <w:szCs w:val="20"/>
              </w:rPr>
              <w:t xml:space="preserve">счет с использованием банковской платежной карточки </w:t>
            </w:r>
            <w:r w:rsidRPr="00BB7348">
              <w:rPr>
                <w:rStyle w:val="left"/>
                <w:rFonts w:ascii="Times New Roman" w:hAnsi="Times New Roman" w:cs="Times New Roman"/>
                <w:color w:val="000000"/>
                <w:sz w:val="24"/>
                <w:szCs w:val="20"/>
              </w:rPr>
              <w:t>«Б</w:t>
            </w:r>
            <w:r>
              <w:rPr>
                <w:rStyle w:val="left"/>
                <w:rFonts w:ascii="Times New Roman" w:hAnsi="Times New Roman" w:cs="Times New Roman"/>
                <w:color w:val="000000"/>
                <w:sz w:val="24"/>
                <w:szCs w:val="20"/>
              </w:rPr>
              <w:t>азовый</w:t>
            </w:r>
            <w:r w:rsidRPr="00BB7348">
              <w:rPr>
                <w:rStyle w:val="left"/>
                <w:rFonts w:ascii="Times New Roman" w:hAnsi="Times New Roman" w:cs="Times New Roman"/>
                <w:color w:val="000000"/>
                <w:sz w:val="24"/>
                <w:szCs w:val="20"/>
              </w:rPr>
              <w:t>»</w:t>
            </w:r>
          </w:p>
        </w:tc>
        <w:tc>
          <w:tcPr>
            <w:tcW w:w="2976" w:type="dxa"/>
          </w:tcPr>
          <w:p w14:paraId="5EB6876F"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r>
              <w:rPr>
                <w:rStyle w:val="a8"/>
                <w:rFonts w:ascii="Times New Roman" w:hAnsi="Times New Roman" w:cs="Times New Roman"/>
                <w:sz w:val="24"/>
                <w:szCs w:val="24"/>
              </w:rPr>
              <w:footnoteReference w:id="2"/>
            </w:r>
          </w:p>
        </w:tc>
      </w:tr>
      <w:tr w:rsidR="00311F16" w:rsidRPr="008327C9" w14:paraId="1F0F3E74" w14:textId="77777777" w:rsidTr="00C2650D">
        <w:tc>
          <w:tcPr>
            <w:tcW w:w="1418" w:type="dxa"/>
            <w:vAlign w:val="center"/>
          </w:tcPr>
          <w:p w14:paraId="32258EA4" w14:textId="0BC54FC1" w:rsidR="00311F16" w:rsidRDefault="00311F16" w:rsidP="00C2650D">
            <w:pPr>
              <w:rPr>
                <w:rFonts w:ascii="Times New Roman" w:hAnsi="Times New Roman" w:cs="Times New Roman"/>
                <w:sz w:val="24"/>
                <w:szCs w:val="24"/>
              </w:rPr>
            </w:pPr>
            <w:r>
              <w:rPr>
                <w:rFonts w:ascii="Times New Roman" w:hAnsi="Times New Roman" w:cs="Times New Roman"/>
                <w:sz w:val="24"/>
                <w:szCs w:val="24"/>
              </w:rPr>
              <w:t>1.14.</w:t>
            </w:r>
          </w:p>
        </w:tc>
        <w:tc>
          <w:tcPr>
            <w:tcW w:w="11057" w:type="dxa"/>
          </w:tcPr>
          <w:p w14:paraId="65DDEC6A" w14:textId="6D1DBDBC" w:rsidR="00311F16" w:rsidRPr="00CF349D" w:rsidRDefault="00311F16" w:rsidP="00311F16">
            <w:pPr>
              <w:rPr>
                <w:rStyle w:val="left"/>
                <w:rFonts w:ascii="Times New Roman" w:hAnsi="Times New Roman" w:cs="Times New Roman"/>
                <w:color w:val="000000"/>
                <w:sz w:val="24"/>
                <w:szCs w:val="20"/>
              </w:rPr>
            </w:pPr>
            <w:r w:rsidRPr="00CF349D">
              <w:rPr>
                <w:rStyle w:val="left"/>
                <w:rFonts w:ascii="Times New Roman" w:hAnsi="Times New Roman" w:cs="Times New Roman"/>
                <w:color w:val="000000"/>
                <w:sz w:val="24"/>
                <w:szCs w:val="20"/>
              </w:rPr>
              <w:t xml:space="preserve">Текущий (расчетный) </w:t>
            </w:r>
            <w:r w:rsidR="00C07543">
              <w:rPr>
                <w:rFonts w:ascii="Times New Roman" w:hAnsi="Times New Roman" w:cs="Times New Roman"/>
                <w:sz w:val="24"/>
                <w:szCs w:val="24"/>
              </w:rPr>
              <w:t>банковский</w:t>
            </w:r>
            <w:r w:rsidR="00C07543" w:rsidRPr="00CF349D">
              <w:rPr>
                <w:rStyle w:val="left"/>
                <w:rFonts w:ascii="Times New Roman" w:hAnsi="Times New Roman" w:cs="Times New Roman"/>
                <w:color w:val="000000"/>
                <w:sz w:val="24"/>
                <w:szCs w:val="20"/>
              </w:rPr>
              <w:t xml:space="preserve"> </w:t>
            </w:r>
            <w:r w:rsidRPr="00CF349D">
              <w:rPr>
                <w:rStyle w:val="left"/>
                <w:rFonts w:ascii="Times New Roman" w:hAnsi="Times New Roman" w:cs="Times New Roman"/>
                <w:color w:val="000000"/>
                <w:sz w:val="24"/>
                <w:szCs w:val="20"/>
              </w:rPr>
              <w:t xml:space="preserve">счет с использованием </w:t>
            </w:r>
            <w:r>
              <w:rPr>
                <w:rStyle w:val="left"/>
                <w:rFonts w:ascii="Times New Roman" w:hAnsi="Times New Roman" w:cs="Times New Roman"/>
                <w:color w:val="000000"/>
                <w:sz w:val="24"/>
                <w:szCs w:val="20"/>
              </w:rPr>
              <w:t>банковской платежной карточки «</w:t>
            </w:r>
            <w:proofErr w:type="spellStart"/>
            <w:r>
              <w:rPr>
                <w:rStyle w:val="left"/>
                <w:rFonts w:ascii="Times New Roman" w:hAnsi="Times New Roman" w:cs="Times New Roman"/>
                <w:color w:val="000000"/>
                <w:sz w:val="24"/>
                <w:szCs w:val="20"/>
              </w:rPr>
              <w:t>СберКарта</w:t>
            </w:r>
            <w:proofErr w:type="spellEnd"/>
            <w:r w:rsidRPr="00CF349D">
              <w:rPr>
                <w:rStyle w:val="left"/>
                <w:rFonts w:ascii="Times New Roman" w:hAnsi="Times New Roman" w:cs="Times New Roman"/>
                <w:color w:val="000000"/>
                <w:sz w:val="24"/>
                <w:szCs w:val="20"/>
              </w:rPr>
              <w:t>»</w:t>
            </w:r>
          </w:p>
        </w:tc>
        <w:tc>
          <w:tcPr>
            <w:tcW w:w="2976" w:type="dxa"/>
          </w:tcPr>
          <w:p w14:paraId="0DC37940" w14:textId="77777777" w:rsidR="00311F16" w:rsidRPr="001D7409" w:rsidRDefault="00311F16" w:rsidP="00311F16">
            <w:pPr>
              <w:jc w:val="center"/>
              <w:rPr>
                <w:rFonts w:ascii="Times New Roman" w:hAnsi="Times New Roman" w:cs="Times New Roman"/>
                <w:sz w:val="24"/>
                <w:szCs w:val="24"/>
              </w:rPr>
            </w:pPr>
          </w:p>
        </w:tc>
      </w:tr>
      <w:tr w:rsidR="00311F16" w:rsidRPr="008327C9" w14:paraId="71FCDE46" w14:textId="77777777" w:rsidTr="00C2650D">
        <w:tc>
          <w:tcPr>
            <w:tcW w:w="1418" w:type="dxa"/>
            <w:vAlign w:val="center"/>
          </w:tcPr>
          <w:p w14:paraId="26DBB671" w14:textId="2B915297" w:rsidR="00311F16" w:rsidRDefault="00311F16" w:rsidP="00C2650D">
            <w:pPr>
              <w:rPr>
                <w:rFonts w:ascii="Times New Roman" w:hAnsi="Times New Roman" w:cs="Times New Roman"/>
                <w:sz w:val="24"/>
                <w:szCs w:val="24"/>
              </w:rPr>
            </w:pPr>
            <w:r>
              <w:rPr>
                <w:rFonts w:ascii="Times New Roman" w:hAnsi="Times New Roman" w:cs="Times New Roman"/>
                <w:sz w:val="24"/>
                <w:szCs w:val="24"/>
              </w:rPr>
              <w:t>1.14.1.</w:t>
            </w:r>
          </w:p>
        </w:tc>
        <w:tc>
          <w:tcPr>
            <w:tcW w:w="11057" w:type="dxa"/>
          </w:tcPr>
          <w:p w14:paraId="55F2DFC5" w14:textId="77777777" w:rsidR="00311F16" w:rsidRPr="00CF349D" w:rsidRDefault="00311F16" w:rsidP="00311F16">
            <w:pPr>
              <w:rPr>
                <w:rStyle w:val="left"/>
                <w:rFonts w:ascii="Times New Roman" w:hAnsi="Times New Roman" w:cs="Times New Roman"/>
                <w:color w:val="000000"/>
                <w:sz w:val="24"/>
                <w:szCs w:val="20"/>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499,99 белорусских рублей (включительно)</w:t>
            </w:r>
          </w:p>
        </w:tc>
        <w:tc>
          <w:tcPr>
            <w:tcW w:w="2976" w:type="dxa"/>
          </w:tcPr>
          <w:p w14:paraId="617F76C9"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p>
        </w:tc>
      </w:tr>
      <w:tr w:rsidR="00311F16" w:rsidRPr="008327C9" w14:paraId="522BEFBA" w14:textId="77777777" w:rsidTr="00C2650D">
        <w:tc>
          <w:tcPr>
            <w:tcW w:w="1418" w:type="dxa"/>
            <w:vAlign w:val="center"/>
          </w:tcPr>
          <w:p w14:paraId="0CE81ACB" w14:textId="011A3C88" w:rsidR="00311F16" w:rsidRDefault="00311F16" w:rsidP="00C2650D">
            <w:pPr>
              <w:rPr>
                <w:rFonts w:ascii="Times New Roman" w:hAnsi="Times New Roman" w:cs="Times New Roman"/>
                <w:sz w:val="24"/>
                <w:szCs w:val="24"/>
              </w:rPr>
            </w:pPr>
            <w:r>
              <w:rPr>
                <w:rFonts w:ascii="Times New Roman" w:hAnsi="Times New Roman" w:cs="Times New Roman"/>
                <w:sz w:val="24"/>
                <w:szCs w:val="24"/>
              </w:rPr>
              <w:t>1.14.2.</w:t>
            </w:r>
          </w:p>
        </w:tc>
        <w:tc>
          <w:tcPr>
            <w:tcW w:w="11057" w:type="dxa"/>
          </w:tcPr>
          <w:p w14:paraId="3F589EDC" w14:textId="77777777" w:rsidR="00311F16" w:rsidRPr="00CF349D" w:rsidRDefault="00311F16" w:rsidP="00311F16">
            <w:pPr>
              <w:rPr>
                <w:rStyle w:val="left"/>
                <w:rFonts w:ascii="Times New Roman" w:hAnsi="Times New Roman" w:cs="Times New Roman"/>
                <w:color w:val="000000"/>
                <w:sz w:val="24"/>
                <w:szCs w:val="20"/>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500,00 белорусских рублей</w:t>
            </w:r>
          </w:p>
        </w:tc>
        <w:tc>
          <w:tcPr>
            <w:tcW w:w="2976" w:type="dxa"/>
          </w:tcPr>
          <w:p w14:paraId="45D331D7"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3</w:t>
            </w:r>
          </w:p>
        </w:tc>
      </w:tr>
      <w:tr w:rsidR="00F97A59" w:rsidRPr="008327C9" w14:paraId="3371D3D3" w14:textId="77777777" w:rsidTr="00C2650D">
        <w:tc>
          <w:tcPr>
            <w:tcW w:w="1418" w:type="dxa"/>
            <w:vAlign w:val="center"/>
          </w:tcPr>
          <w:p w14:paraId="7A989E9D" w14:textId="6690E06E" w:rsidR="00F97A59" w:rsidRDefault="00F97A59" w:rsidP="00C2650D">
            <w:pPr>
              <w:rPr>
                <w:rFonts w:ascii="Times New Roman" w:hAnsi="Times New Roman" w:cs="Times New Roman"/>
                <w:sz w:val="24"/>
                <w:szCs w:val="24"/>
              </w:rPr>
            </w:pPr>
            <w:r>
              <w:rPr>
                <w:rFonts w:ascii="Times New Roman" w:hAnsi="Times New Roman" w:cs="Times New Roman"/>
                <w:sz w:val="24"/>
                <w:szCs w:val="24"/>
              </w:rPr>
              <w:t>1.15.</w:t>
            </w:r>
          </w:p>
        </w:tc>
        <w:tc>
          <w:tcPr>
            <w:tcW w:w="14033" w:type="dxa"/>
            <w:gridSpan w:val="2"/>
          </w:tcPr>
          <w:p w14:paraId="4C09EA64" w14:textId="7EE950E3" w:rsidR="00F97A59" w:rsidRDefault="00F97A59" w:rsidP="00F97A59">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Белкарт</w:t>
            </w:r>
            <w:proofErr w:type="spellEnd"/>
            <w:r>
              <w:rPr>
                <w:rFonts w:ascii="Times New Roman" w:hAnsi="Times New Roman" w:cs="Times New Roman"/>
                <w:sz w:val="24"/>
                <w:szCs w:val="24"/>
              </w:rPr>
              <w:t xml:space="preserve"> Максимум</w:t>
            </w:r>
          </w:p>
        </w:tc>
      </w:tr>
      <w:tr w:rsidR="00F97A59" w:rsidRPr="008327C9" w14:paraId="10AE4B68" w14:textId="77777777" w:rsidTr="00C2650D">
        <w:tc>
          <w:tcPr>
            <w:tcW w:w="1418" w:type="dxa"/>
            <w:vAlign w:val="center"/>
          </w:tcPr>
          <w:p w14:paraId="30D802CC" w14:textId="5EFED08D" w:rsidR="00F97A59" w:rsidRDefault="00F97A59" w:rsidP="00C2650D">
            <w:pPr>
              <w:rPr>
                <w:rFonts w:ascii="Times New Roman" w:hAnsi="Times New Roman" w:cs="Times New Roman"/>
                <w:sz w:val="24"/>
                <w:szCs w:val="24"/>
              </w:rPr>
            </w:pPr>
            <w:r>
              <w:rPr>
                <w:rFonts w:ascii="Times New Roman" w:hAnsi="Times New Roman" w:cs="Times New Roman"/>
                <w:sz w:val="24"/>
                <w:szCs w:val="24"/>
              </w:rPr>
              <w:t>1.15.1.</w:t>
            </w:r>
          </w:p>
        </w:tc>
        <w:tc>
          <w:tcPr>
            <w:tcW w:w="11057" w:type="dxa"/>
          </w:tcPr>
          <w:p w14:paraId="69F007FA" w14:textId="77777777" w:rsidR="00F97A59" w:rsidRDefault="00F97A59" w:rsidP="00F97A59">
            <w:pPr>
              <w:rPr>
                <w:rStyle w:val="left"/>
                <w:rFonts w:ascii="Times New Roman" w:hAnsi="Times New Roman" w:cs="Times New Roman"/>
                <w:color w:val="000000"/>
                <w:sz w:val="24"/>
                <w:szCs w:val="20"/>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sidR="00FB371F">
              <w:rPr>
                <w:rStyle w:val="left"/>
                <w:rFonts w:ascii="Times New Roman" w:hAnsi="Times New Roman" w:cs="Times New Roman"/>
                <w:color w:val="000000"/>
                <w:sz w:val="24"/>
                <w:szCs w:val="20"/>
              </w:rPr>
              <w:t xml:space="preserve">до </w:t>
            </w:r>
            <w:r w:rsidR="00FB371F" w:rsidRPr="00FB371F">
              <w:rPr>
                <w:rStyle w:val="left"/>
                <w:rFonts w:ascii="Times New Roman" w:hAnsi="Times New Roman" w:cs="Times New Roman"/>
                <w:color w:val="000000"/>
                <w:sz w:val="24"/>
                <w:szCs w:val="20"/>
              </w:rPr>
              <w:t>9</w:t>
            </w:r>
            <w:r>
              <w:rPr>
                <w:rStyle w:val="left"/>
                <w:rFonts w:ascii="Times New Roman" w:hAnsi="Times New Roman" w:cs="Times New Roman"/>
                <w:color w:val="000000"/>
                <w:sz w:val="24"/>
                <w:szCs w:val="20"/>
              </w:rPr>
              <w:t>99,99 белорусских рублей (включительно)</w:t>
            </w:r>
          </w:p>
        </w:tc>
        <w:tc>
          <w:tcPr>
            <w:tcW w:w="2976" w:type="dxa"/>
            <w:vAlign w:val="center"/>
          </w:tcPr>
          <w:p w14:paraId="386EE0AE" w14:textId="77777777" w:rsidR="00F97A59" w:rsidRDefault="00F97A59" w:rsidP="00F97A59">
            <w:pPr>
              <w:jc w:val="center"/>
              <w:rPr>
                <w:rFonts w:ascii="Times New Roman" w:hAnsi="Times New Roman" w:cs="Times New Roman"/>
                <w:sz w:val="24"/>
                <w:szCs w:val="24"/>
              </w:rPr>
            </w:pPr>
            <w:r>
              <w:rPr>
                <w:rFonts w:ascii="Times New Roman" w:hAnsi="Times New Roman" w:cs="Times New Roman"/>
                <w:sz w:val="24"/>
                <w:szCs w:val="24"/>
              </w:rPr>
              <w:t>0,01</w:t>
            </w:r>
          </w:p>
        </w:tc>
      </w:tr>
      <w:tr w:rsidR="00F97A59" w:rsidRPr="008327C9" w14:paraId="2DEEEF32" w14:textId="77777777" w:rsidTr="00C2650D">
        <w:tc>
          <w:tcPr>
            <w:tcW w:w="1418" w:type="dxa"/>
            <w:vAlign w:val="center"/>
          </w:tcPr>
          <w:p w14:paraId="098F803E" w14:textId="70938870" w:rsidR="00F97A59" w:rsidRDefault="00F97A59" w:rsidP="00C2650D">
            <w:pPr>
              <w:rPr>
                <w:rFonts w:ascii="Times New Roman" w:hAnsi="Times New Roman" w:cs="Times New Roman"/>
                <w:sz w:val="24"/>
                <w:szCs w:val="24"/>
              </w:rPr>
            </w:pPr>
            <w:r>
              <w:rPr>
                <w:rFonts w:ascii="Times New Roman" w:hAnsi="Times New Roman" w:cs="Times New Roman"/>
                <w:sz w:val="24"/>
                <w:szCs w:val="24"/>
              </w:rPr>
              <w:t>1.15.2.</w:t>
            </w:r>
          </w:p>
        </w:tc>
        <w:tc>
          <w:tcPr>
            <w:tcW w:w="11057" w:type="dxa"/>
          </w:tcPr>
          <w:p w14:paraId="61378B7C" w14:textId="77777777" w:rsidR="00F97A59" w:rsidRDefault="00F97A59" w:rsidP="00FB371F">
            <w:pPr>
              <w:rPr>
                <w:rFonts w:ascii="Times New Roman" w:hAnsi="Times New Roman" w:cs="Times New Roman"/>
                <w:color w:val="000000"/>
                <w:sz w:val="24"/>
                <w:szCs w:val="20"/>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 xml:space="preserve">от </w:t>
            </w:r>
            <w:r w:rsidR="00FB371F" w:rsidRPr="00075F21">
              <w:rPr>
                <w:rStyle w:val="left"/>
                <w:rFonts w:ascii="Times New Roman" w:hAnsi="Times New Roman" w:cs="Times New Roman"/>
                <w:color w:val="000000"/>
                <w:sz w:val="24"/>
                <w:szCs w:val="20"/>
              </w:rPr>
              <w:t>1 0</w:t>
            </w:r>
            <w:r>
              <w:rPr>
                <w:rStyle w:val="left"/>
                <w:rFonts w:ascii="Times New Roman" w:hAnsi="Times New Roman" w:cs="Times New Roman"/>
                <w:color w:val="000000"/>
                <w:sz w:val="24"/>
                <w:szCs w:val="20"/>
              </w:rPr>
              <w:t>00,00 белорусски</w:t>
            </w:r>
            <w:r>
              <w:rPr>
                <w:rFonts w:ascii="Times New Roman" w:hAnsi="Times New Roman" w:cs="Times New Roman"/>
                <w:color w:val="000000"/>
                <w:sz w:val="24"/>
                <w:szCs w:val="20"/>
              </w:rPr>
              <w:t>х рублей</w:t>
            </w:r>
          </w:p>
        </w:tc>
        <w:tc>
          <w:tcPr>
            <w:tcW w:w="2976" w:type="dxa"/>
            <w:vAlign w:val="center"/>
          </w:tcPr>
          <w:p w14:paraId="2AEF0065" w14:textId="77777777" w:rsidR="00F97A59" w:rsidRDefault="00F97A59" w:rsidP="00F97A59">
            <w:pPr>
              <w:jc w:val="center"/>
              <w:rPr>
                <w:rFonts w:ascii="Times New Roman" w:hAnsi="Times New Roman" w:cs="Times New Roman"/>
                <w:sz w:val="24"/>
                <w:szCs w:val="24"/>
              </w:rPr>
            </w:pPr>
            <w:r>
              <w:rPr>
                <w:rFonts w:ascii="Times New Roman" w:hAnsi="Times New Roman" w:cs="Times New Roman"/>
                <w:sz w:val="24"/>
                <w:szCs w:val="24"/>
              </w:rPr>
              <w:t>3</w:t>
            </w:r>
          </w:p>
        </w:tc>
      </w:tr>
      <w:tr w:rsidR="00AC7473" w:rsidRPr="008327C9" w14:paraId="1AEA368B" w14:textId="77777777" w:rsidTr="00C2650D">
        <w:tc>
          <w:tcPr>
            <w:tcW w:w="1418" w:type="dxa"/>
            <w:vAlign w:val="center"/>
          </w:tcPr>
          <w:p w14:paraId="4A93153D" w14:textId="48BA97AF" w:rsidR="00AC7473" w:rsidRDefault="00AC7473" w:rsidP="00AC7473">
            <w:pPr>
              <w:rPr>
                <w:rFonts w:ascii="Times New Roman" w:hAnsi="Times New Roman" w:cs="Times New Roman"/>
                <w:sz w:val="24"/>
                <w:szCs w:val="24"/>
              </w:rPr>
            </w:pPr>
            <w:r>
              <w:rPr>
                <w:rFonts w:ascii="Times New Roman" w:hAnsi="Times New Roman" w:cs="Times New Roman"/>
                <w:sz w:val="24"/>
                <w:szCs w:val="24"/>
              </w:rPr>
              <w:t>1.16.</w:t>
            </w:r>
          </w:p>
        </w:tc>
        <w:tc>
          <w:tcPr>
            <w:tcW w:w="11057" w:type="dxa"/>
          </w:tcPr>
          <w:p w14:paraId="07A290D7" w14:textId="0D9A6387" w:rsidR="00AC7473" w:rsidRPr="00D62AA7" w:rsidRDefault="00AC7473" w:rsidP="00AC7473">
            <w:pPr>
              <w:rPr>
                <w:rStyle w:val="left"/>
                <w:rFonts w:ascii="Times New Roman" w:hAnsi="Times New Roman" w:cs="Times New Roman"/>
                <w:color w:val="000000" w:themeColor="text1"/>
                <w:sz w:val="24"/>
                <w:szCs w:val="20"/>
              </w:rPr>
            </w:pPr>
            <w:r w:rsidRPr="00D62AA7">
              <w:rPr>
                <w:rStyle w:val="left"/>
                <w:rFonts w:ascii="Times New Roman" w:hAnsi="Times New Roman" w:cs="Times New Roman"/>
                <w:color w:val="000000" w:themeColor="text1"/>
                <w:sz w:val="24"/>
                <w:szCs w:val="20"/>
              </w:rPr>
              <w:t>Неустойка (пеня), начисляемая на неурегулированный остаток задолженности по операции по текущему (расчетному) банковскому счету с использованием банковской платежной карточки</w:t>
            </w:r>
            <w:r w:rsidRPr="00D62AA7">
              <w:rPr>
                <w:rStyle w:val="left"/>
                <w:rFonts w:ascii="Times New Roman" w:hAnsi="Times New Roman" w:cs="Times New Roman"/>
                <w:color w:val="000000" w:themeColor="text1"/>
                <w:sz w:val="24"/>
                <w:szCs w:val="20"/>
                <w:vertAlign w:val="superscript"/>
              </w:rPr>
              <w:t>3</w:t>
            </w:r>
          </w:p>
        </w:tc>
        <w:tc>
          <w:tcPr>
            <w:tcW w:w="2976" w:type="dxa"/>
            <w:vAlign w:val="center"/>
          </w:tcPr>
          <w:p w14:paraId="029B4D1E" w14:textId="34D5B9E3"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21,0</w:t>
            </w:r>
          </w:p>
        </w:tc>
      </w:tr>
      <w:tr w:rsidR="00AC7473" w:rsidRPr="008327C9" w14:paraId="53929608" w14:textId="77777777" w:rsidTr="00C2650D">
        <w:tc>
          <w:tcPr>
            <w:tcW w:w="1418" w:type="dxa"/>
            <w:shd w:val="clear" w:color="auto" w:fill="E6FEFB"/>
            <w:vAlign w:val="center"/>
          </w:tcPr>
          <w:p w14:paraId="4135720C" w14:textId="38775BB0" w:rsidR="00AC7473" w:rsidRPr="00C443CB" w:rsidRDefault="00AC7473" w:rsidP="00AC7473">
            <w:pPr>
              <w:ind w:right="-250"/>
              <w:rPr>
                <w:rFonts w:ascii="Times New Roman" w:hAnsi="Times New Roman" w:cs="Times New Roman"/>
                <w:b/>
                <w:sz w:val="24"/>
                <w:szCs w:val="24"/>
              </w:rPr>
            </w:pPr>
            <w:r>
              <w:rPr>
                <w:rFonts w:ascii="Times New Roman" w:hAnsi="Times New Roman" w:cs="Times New Roman"/>
                <w:b/>
                <w:sz w:val="24"/>
                <w:szCs w:val="24"/>
              </w:rPr>
              <w:t>2.</w:t>
            </w:r>
          </w:p>
        </w:tc>
        <w:tc>
          <w:tcPr>
            <w:tcW w:w="14033" w:type="dxa"/>
            <w:gridSpan w:val="2"/>
            <w:shd w:val="clear" w:color="auto" w:fill="E6FEFB"/>
          </w:tcPr>
          <w:p w14:paraId="3A651991" w14:textId="56053EBC" w:rsidR="00AC7473" w:rsidRPr="00C443CB" w:rsidRDefault="00AC7473" w:rsidP="00AC7473">
            <w:pPr>
              <w:jc w:val="both"/>
              <w:rPr>
                <w:rFonts w:ascii="Times New Roman" w:hAnsi="Times New Roman" w:cs="Times New Roman"/>
                <w:b/>
                <w:sz w:val="24"/>
                <w:szCs w:val="24"/>
              </w:rPr>
            </w:pPr>
            <w:r>
              <w:rPr>
                <w:rFonts w:ascii="Times New Roman" w:hAnsi="Times New Roman" w:cs="Times New Roman"/>
                <w:b/>
                <w:sz w:val="24"/>
                <w:szCs w:val="24"/>
              </w:rPr>
              <w:t>В долларах США:</w:t>
            </w:r>
          </w:p>
        </w:tc>
      </w:tr>
      <w:tr w:rsidR="00AC7473" w:rsidRPr="008327C9" w14:paraId="1701984A" w14:textId="77777777" w:rsidTr="006203CD">
        <w:tc>
          <w:tcPr>
            <w:tcW w:w="1418" w:type="dxa"/>
            <w:shd w:val="clear" w:color="auto" w:fill="auto"/>
            <w:vAlign w:val="center"/>
          </w:tcPr>
          <w:p w14:paraId="4831AF0E" w14:textId="0B826688" w:rsidR="00AC7473" w:rsidRPr="00370AF6" w:rsidDel="0071702A" w:rsidRDefault="00AC7473" w:rsidP="00AC7473">
            <w:pPr>
              <w:ind w:right="-250"/>
              <w:rPr>
                <w:rFonts w:ascii="Times New Roman" w:hAnsi="Times New Roman" w:cs="Times New Roman"/>
                <w:sz w:val="24"/>
                <w:szCs w:val="24"/>
              </w:rPr>
            </w:pPr>
            <w:r>
              <w:rPr>
                <w:rFonts w:ascii="Times New Roman" w:hAnsi="Times New Roman" w:cs="Times New Roman"/>
                <w:sz w:val="24"/>
                <w:szCs w:val="24"/>
              </w:rPr>
              <w:t>2.1.</w:t>
            </w:r>
          </w:p>
        </w:tc>
        <w:tc>
          <w:tcPr>
            <w:tcW w:w="11057" w:type="dxa"/>
            <w:shd w:val="clear" w:color="auto" w:fill="auto"/>
          </w:tcPr>
          <w:p w14:paraId="03767C80" w14:textId="09E1341E" w:rsidR="00AC7473" w:rsidRPr="00370AF6" w:rsidRDefault="00AC7473" w:rsidP="00AC7473">
            <w:pPr>
              <w:jc w:val="both"/>
              <w:rPr>
                <w:rFonts w:ascii="Times New Roman" w:hAnsi="Times New Roman" w:cs="Times New Roman"/>
                <w:sz w:val="24"/>
                <w:szCs w:val="24"/>
              </w:rPr>
            </w:pPr>
            <w:r>
              <w:rPr>
                <w:rFonts w:ascii="Times New Roman" w:hAnsi="Times New Roman" w:cs="Times New Roman"/>
                <w:sz w:val="24"/>
                <w:szCs w:val="24"/>
              </w:rPr>
              <w:t>Текущий (расчетный) банковский счет</w:t>
            </w:r>
          </w:p>
        </w:tc>
        <w:tc>
          <w:tcPr>
            <w:tcW w:w="2976" w:type="dxa"/>
            <w:shd w:val="clear" w:color="auto" w:fill="auto"/>
          </w:tcPr>
          <w:p w14:paraId="35158E51" w14:textId="3DAC55AA" w:rsidR="00AC7473" w:rsidRPr="00370AF6" w:rsidRDefault="00AC7473" w:rsidP="00AC7473">
            <w:pPr>
              <w:jc w:val="center"/>
              <w:rPr>
                <w:rFonts w:ascii="Times New Roman" w:hAnsi="Times New Roman" w:cs="Times New Roman"/>
                <w:sz w:val="24"/>
                <w:szCs w:val="24"/>
              </w:rPr>
            </w:pPr>
            <w:r w:rsidRPr="00370AF6">
              <w:rPr>
                <w:rFonts w:ascii="Times New Roman" w:hAnsi="Times New Roman" w:cs="Times New Roman"/>
                <w:sz w:val="24"/>
                <w:szCs w:val="24"/>
              </w:rPr>
              <w:t>0,001</w:t>
            </w:r>
          </w:p>
        </w:tc>
      </w:tr>
      <w:tr w:rsidR="00AC7473" w:rsidRPr="008327C9" w14:paraId="746A1386" w14:textId="77777777" w:rsidTr="00C2650D">
        <w:tc>
          <w:tcPr>
            <w:tcW w:w="1418" w:type="dxa"/>
            <w:vAlign w:val="center"/>
          </w:tcPr>
          <w:p w14:paraId="3992A040" w14:textId="3B362451" w:rsidR="00AC7473" w:rsidRPr="00C443CB" w:rsidRDefault="00AC7473" w:rsidP="00AC7473">
            <w:pPr>
              <w:ind w:right="-250"/>
              <w:rPr>
                <w:rFonts w:ascii="Times New Roman" w:hAnsi="Times New Roman" w:cs="Times New Roman"/>
                <w:b/>
                <w:sz w:val="24"/>
                <w:szCs w:val="24"/>
              </w:rPr>
            </w:pPr>
            <w:r w:rsidRPr="008327C9">
              <w:rPr>
                <w:rFonts w:ascii="Times New Roman" w:hAnsi="Times New Roman" w:cs="Times New Roman"/>
                <w:sz w:val="24"/>
                <w:szCs w:val="24"/>
              </w:rPr>
              <w:t>2.</w:t>
            </w:r>
            <w:r>
              <w:rPr>
                <w:rFonts w:ascii="Times New Roman" w:hAnsi="Times New Roman" w:cs="Times New Roman"/>
                <w:sz w:val="24"/>
                <w:szCs w:val="24"/>
              </w:rPr>
              <w:t>2.</w:t>
            </w:r>
          </w:p>
        </w:tc>
        <w:tc>
          <w:tcPr>
            <w:tcW w:w="11057" w:type="dxa"/>
          </w:tcPr>
          <w:p w14:paraId="491A8DF1" w14:textId="271C0EB8" w:rsidR="00AC7473" w:rsidRPr="00C443CB"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 xml:space="preserve">банковский </w:t>
            </w:r>
            <w:r w:rsidRPr="008327C9">
              <w:rPr>
                <w:rFonts w:ascii="Times New Roman" w:hAnsi="Times New Roman" w:cs="Times New Roman"/>
                <w:sz w:val="24"/>
                <w:szCs w:val="24"/>
              </w:rPr>
              <w:t xml:space="preserve">счет, </w:t>
            </w:r>
            <w:r>
              <w:rPr>
                <w:rFonts w:ascii="Times New Roman" w:hAnsi="Times New Roman" w:cs="Times New Roman"/>
                <w:sz w:val="24"/>
                <w:szCs w:val="24"/>
              </w:rPr>
              <w:t xml:space="preserve">доступ к которому обеспечивается при использовании </w:t>
            </w:r>
            <w:r w:rsidRPr="008327C9">
              <w:rPr>
                <w:rFonts w:ascii="Times New Roman" w:hAnsi="Times New Roman" w:cs="Times New Roman"/>
                <w:sz w:val="24"/>
                <w:szCs w:val="24"/>
              </w:rPr>
              <w:t>банковской платежной карточки</w:t>
            </w:r>
          </w:p>
        </w:tc>
        <w:tc>
          <w:tcPr>
            <w:tcW w:w="2976" w:type="dxa"/>
            <w:vAlign w:val="center"/>
          </w:tcPr>
          <w:p w14:paraId="1AC43676" w14:textId="77777777" w:rsidR="00AC7473" w:rsidRPr="008327C9" w:rsidRDefault="00AC7473" w:rsidP="00AC7473">
            <w:pPr>
              <w:jc w:val="center"/>
            </w:pPr>
            <w:r w:rsidRPr="008327C9">
              <w:rPr>
                <w:rFonts w:ascii="Times New Roman" w:hAnsi="Times New Roman" w:cs="Times New Roman"/>
                <w:sz w:val="24"/>
                <w:szCs w:val="24"/>
              </w:rPr>
              <w:t>0,0</w:t>
            </w:r>
            <w:r>
              <w:rPr>
                <w:rFonts w:ascii="Times New Roman" w:hAnsi="Times New Roman" w:cs="Times New Roman"/>
                <w:sz w:val="24"/>
                <w:szCs w:val="24"/>
              </w:rPr>
              <w:t>0</w:t>
            </w:r>
            <w:r w:rsidRPr="008327C9">
              <w:rPr>
                <w:rFonts w:ascii="Times New Roman" w:hAnsi="Times New Roman" w:cs="Times New Roman"/>
                <w:sz w:val="24"/>
                <w:szCs w:val="24"/>
              </w:rPr>
              <w:t>1</w:t>
            </w:r>
          </w:p>
        </w:tc>
      </w:tr>
      <w:tr w:rsidR="00AC7473" w:rsidRPr="008327C9" w14:paraId="2EA96831" w14:textId="77777777" w:rsidTr="00C2650D">
        <w:tc>
          <w:tcPr>
            <w:tcW w:w="1418" w:type="dxa"/>
            <w:vAlign w:val="center"/>
          </w:tcPr>
          <w:p w14:paraId="7C6A6EED" w14:textId="44B1F546"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2.3.</w:t>
            </w:r>
          </w:p>
        </w:tc>
        <w:tc>
          <w:tcPr>
            <w:tcW w:w="11057" w:type="dxa"/>
          </w:tcPr>
          <w:p w14:paraId="1A2E671F" w14:textId="1148B4EB"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 </w:t>
            </w:r>
            <w:proofErr w:type="spellStart"/>
            <w:r w:rsidRPr="008327C9">
              <w:rPr>
                <w:rFonts w:ascii="Times New Roman" w:hAnsi="Times New Roman" w:cs="Times New Roman"/>
                <w:sz w:val="24"/>
                <w:szCs w:val="24"/>
              </w:rPr>
              <w:t>Virtuon</w:t>
            </w:r>
            <w:proofErr w:type="spellEnd"/>
          </w:p>
        </w:tc>
        <w:tc>
          <w:tcPr>
            <w:tcW w:w="2976" w:type="dxa"/>
            <w:vAlign w:val="center"/>
          </w:tcPr>
          <w:p w14:paraId="0136CED5"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369B2363" w14:textId="77777777" w:rsidTr="00C2650D">
        <w:tc>
          <w:tcPr>
            <w:tcW w:w="1418" w:type="dxa"/>
            <w:vAlign w:val="center"/>
          </w:tcPr>
          <w:p w14:paraId="340EFD17" w14:textId="78F62443"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2.4.</w:t>
            </w:r>
          </w:p>
        </w:tc>
        <w:tc>
          <w:tcPr>
            <w:tcW w:w="11057" w:type="dxa"/>
          </w:tcPr>
          <w:p w14:paraId="3E101FCE" w14:textId="04EC36AB"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 «Универсальный»</w:t>
            </w:r>
          </w:p>
        </w:tc>
        <w:tc>
          <w:tcPr>
            <w:tcW w:w="2976" w:type="dxa"/>
            <w:vAlign w:val="center"/>
          </w:tcPr>
          <w:p w14:paraId="0BA0E5C3"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214CB975" w14:textId="77777777" w:rsidTr="00C2650D">
        <w:tc>
          <w:tcPr>
            <w:tcW w:w="1418" w:type="dxa"/>
            <w:vAlign w:val="center"/>
          </w:tcPr>
          <w:p w14:paraId="78A9539E" w14:textId="6DA88931"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2.5.</w:t>
            </w:r>
          </w:p>
        </w:tc>
        <w:tc>
          <w:tcPr>
            <w:tcW w:w="11057" w:type="dxa"/>
          </w:tcPr>
          <w:p w14:paraId="12F9DF9E" w14:textId="5C52BA60"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w:t>
            </w:r>
            <w:bookmarkStart w:id="0" w:name="_GoBack"/>
            <w:bookmarkEnd w:id="0"/>
            <w:r w:rsidRPr="008327C9">
              <w:rPr>
                <w:rFonts w:ascii="Times New Roman" w:hAnsi="Times New Roman" w:cs="Times New Roman"/>
                <w:sz w:val="24"/>
                <w:szCs w:val="24"/>
              </w:rPr>
              <w:t>ьзованием банковской платежной карточки</w:t>
            </w:r>
            <w:r w:rsidRPr="004551B0">
              <w:rPr>
                <w:rFonts w:ascii="Times New Roman" w:hAnsi="Times New Roman" w:cs="Times New Roman"/>
                <w:sz w:val="24"/>
                <w:szCs w:val="24"/>
              </w:rPr>
              <w:t xml:space="preserve"> (VIP)</w:t>
            </w:r>
          </w:p>
        </w:tc>
        <w:tc>
          <w:tcPr>
            <w:tcW w:w="2976" w:type="dxa"/>
            <w:vAlign w:val="center"/>
          </w:tcPr>
          <w:p w14:paraId="170476C2"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6CAEC7CD" w14:textId="77777777" w:rsidTr="00C2650D">
        <w:tc>
          <w:tcPr>
            <w:tcW w:w="1418" w:type="dxa"/>
            <w:vAlign w:val="center"/>
          </w:tcPr>
          <w:p w14:paraId="17739433" w14:textId="6C2871EB"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2.6.</w:t>
            </w:r>
          </w:p>
        </w:tc>
        <w:tc>
          <w:tcPr>
            <w:tcW w:w="11057" w:type="dxa"/>
          </w:tcPr>
          <w:p w14:paraId="48092212" w14:textId="59DDDA3B"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MasterCard</w:t>
            </w:r>
            <w:proofErr w:type="spellEnd"/>
            <w:r>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World</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Black</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Edition</w:t>
            </w:r>
            <w:proofErr w:type="spellEnd"/>
          </w:p>
        </w:tc>
        <w:tc>
          <w:tcPr>
            <w:tcW w:w="2976" w:type="dxa"/>
            <w:vAlign w:val="center"/>
          </w:tcPr>
          <w:p w14:paraId="216CF990"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53D3CABE" w14:textId="77777777" w:rsidTr="00C2650D">
        <w:tc>
          <w:tcPr>
            <w:tcW w:w="1418" w:type="dxa"/>
            <w:vAlign w:val="center"/>
          </w:tcPr>
          <w:p w14:paraId="0833F00C" w14:textId="01FE0962"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2.7.</w:t>
            </w:r>
          </w:p>
        </w:tc>
        <w:tc>
          <w:tcPr>
            <w:tcW w:w="11057" w:type="dxa"/>
          </w:tcPr>
          <w:p w14:paraId="4B8CB77A" w14:textId="7E86F728"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w:t>
            </w:r>
            <w:proofErr w:type="spellStart"/>
            <w:r w:rsidRPr="00BB7348">
              <w:rPr>
                <w:rFonts w:ascii="Times New Roman" w:hAnsi="Times New Roman" w:cs="Times New Roman"/>
                <w:sz w:val="24"/>
                <w:szCs w:val="24"/>
              </w:rPr>
              <w:t>Infinite</w:t>
            </w:r>
            <w:proofErr w:type="spellEnd"/>
          </w:p>
        </w:tc>
        <w:tc>
          <w:tcPr>
            <w:tcW w:w="2976" w:type="dxa"/>
            <w:vAlign w:val="center"/>
          </w:tcPr>
          <w:p w14:paraId="7067A938"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533F7512" w14:textId="77777777" w:rsidTr="00C2650D">
        <w:tc>
          <w:tcPr>
            <w:tcW w:w="1418" w:type="dxa"/>
            <w:vAlign w:val="center"/>
          </w:tcPr>
          <w:p w14:paraId="42D851C9" w14:textId="0B30CB5A"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2.8.</w:t>
            </w:r>
          </w:p>
        </w:tc>
        <w:tc>
          <w:tcPr>
            <w:tcW w:w="11057" w:type="dxa"/>
          </w:tcPr>
          <w:p w14:paraId="7FC669C0" w14:textId="04E4692C" w:rsidR="00AC7473" w:rsidRPr="00D62AA7" w:rsidRDefault="00AC7473" w:rsidP="00AC7473">
            <w:pPr>
              <w:jc w:val="both"/>
              <w:rPr>
                <w:rFonts w:ascii="Times New Roman" w:hAnsi="Times New Roman" w:cs="Times New Roman"/>
                <w:color w:val="000000" w:themeColor="text1"/>
                <w:sz w:val="24"/>
                <w:szCs w:val="24"/>
              </w:rPr>
            </w:pPr>
            <w:r w:rsidRPr="00D62AA7">
              <w:rPr>
                <w:rStyle w:val="left"/>
                <w:rFonts w:ascii="Times New Roman" w:hAnsi="Times New Roman" w:cs="Times New Roman"/>
                <w:color w:val="000000" w:themeColor="text1"/>
                <w:sz w:val="24"/>
                <w:szCs w:val="20"/>
              </w:rPr>
              <w:t>Неустойка (пеня), начисляемая на неурегулированный остаток задолженности по операции по текущему (расчетному) банковскому счету с использованием банковской платежной карточки</w:t>
            </w:r>
            <w:r w:rsidRPr="00D62AA7">
              <w:rPr>
                <w:rStyle w:val="left"/>
                <w:rFonts w:ascii="Times New Roman" w:hAnsi="Times New Roman" w:cs="Times New Roman"/>
                <w:color w:val="000000" w:themeColor="text1"/>
                <w:sz w:val="24"/>
                <w:szCs w:val="20"/>
                <w:vertAlign w:val="superscript"/>
              </w:rPr>
              <w:t>3</w:t>
            </w:r>
          </w:p>
        </w:tc>
        <w:tc>
          <w:tcPr>
            <w:tcW w:w="2976" w:type="dxa"/>
            <w:vAlign w:val="center"/>
          </w:tcPr>
          <w:p w14:paraId="79D3F3DE" w14:textId="1CC5194A"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13,6</w:t>
            </w:r>
          </w:p>
        </w:tc>
      </w:tr>
      <w:tr w:rsidR="00AC7473" w:rsidRPr="001B4132" w14:paraId="4034F89F" w14:textId="77777777" w:rsidTr="00C2650D">
        <w:tc>
          <w:tcPr>
            <w:tcW w:w="1418" w:type="dxa"/>
            <w:shd w:val="clear" w:color="auto" w:fill="E6FEFB"/>
            <w:vAlign w:val="center"/>
          </w:tcPr>
          <w:p w14:paraId="7F15CF89" w14:textId="5D57BA59" w:rsidR="00AC7473" w:rsidRPr="00370AF6" w:rsidRDefault="00AC7473" w:rsidP="00AC7473">
            <w:pPr>
              <w:ind w:right="-250"/>
              <w:rPr>
                <w:rFonts w:ascii="Times New Roman" w:hAnsi="Times New Roman" w:cs="Times New Roman"/>
                <w:b/>
                <w:sz w:val="24"/>
                <w:szCs w:val="24"/>
              </w:rPr>
            </w:pPr>
            <w:r w:rsidRPr="00370AF6">
              <w:rPr>
                <w:rFonts w:ascii="Times New Roman" w:hAnsi="Times New Roman" w:cs="Times New Roman"/>
                <w:b/>
                <w:sz w:val="24"/>
                <w:szCs w:val="24"/>
              </w:rPr>
              <w:t>3.</w:t>
            </w:r>
          </w:p>
        </w:tc>
        <w:tc>
          <w:tcPr>
            <w:tcW w:w="14033" w:type="dxa"/>
            <w:gridSpan w:val="2"/>
            <w:shd w:val="clear" w:color="auto" w:fill="E6FEFB"/>
          </w:tcPr>
          <w:p w14:paraId="02C7A5EC" w14:textId="0994D3B5" w:rsidR="00AC7473" w:rsidRPr="00370AF6" w:rsidRDefault="00AC7473" w:rsidP="00AC7473">
            <w:pPr>
              <w:rPr>
                <w:rFonts w:ascii="Times New Roman" w:hAnsi="Times New Roman" w:cs="Times New Roman"/>
                <w:b/>
                <w:sz w:val="24"/>
                <w:szCs w:val="24"/>
              </w:rPr>
            </w:pPr>
            <w:r>
              <w:rPr>
                <w:rFonts w:ascii="Times New Roman" w:hAnsi="Times New Roman" w:cs="Times New Roman"/>
                <w:b/>
                <w:sz w:val="24"/>
                <w:szCs w:val="24"/>
              </w:rPr>
              <w:t>В</w:t>
            </w:r>
            <w:r w:rsidRPr="001B4132">
              <w:rPr>
                <w:rFonts w:ascii="Times New Roman" w:hAnsi="Times New Roman" w:cs="Times New Roman"/>
                <w:b/>
                <w:sz w:val="24"/>
                <w:szCs w:val="24"/>
              </w:rPr>
              <w:t xml:space="preserve"> евро:</w:t>
            </w:r>
          </w:p>
        </w:tc>
      </w:tr>
      <w:tr w:rsidR="00AC7473" w:rsidRPr="00370AF6" w14:paraId="6DC53DF4" w14:textId="77777777" w:rsidTr="006203CD">
        <w:tc>
          <w:tcPr>
            <w:tcW w:w="1418" w:type="dxa"/>
            <w:shd w:val="clear" w:color="auto" w:fill="auto"/>
            <w:vAlign w:val="center"/>
          </w:tcPr>
          <w:p w14:paraId="3259794D" w14:textId="2F375186" w:rsidR="00AC7473" w:rsidRPr="00370AF6" w:rsidRDefault="00AC7473" w:rsidP="00AC7473">
            <w:pPr>
              <w:ind w:right="-250"/>
              <w:rPr>
                <w:rFonts w:ascii="Times New Roman" w:hAnsi="Times New Roman" w:cs="Times New Roman"/>
                <w:sz w:val="24"/>
                <w:szCs w:val="24"/>
              </w:rPr>
            </w:pPr>
            <w:r>
              <w:rPr>
                <w:rFonts w:ascii="Times New Roman" w:hAnsi="Times New Roman" w:cs="Times New Roman"/>
                <w:sz w:val="24"/>
                <w:szCs w:val="24"/>
              </w:rPr>
              <w:t>3.1.</w:t>
            </w:r>
          </w:p>
        </w:tc>
        <w:tc>
          <w:tcPr>
            <w:tcW w:w="11057" w:type="dxa"/>
            <w:shd w:val="clear" w:color="auto" w:fill="auto"/>
          </w:tcPr>
          <w:p w14:paraId="67EE6390" w14:textId="0B112686" w:rsidR="00AC7473" w:rsidRPr="00370AF6" w:rsidDel="00CE5A82" w:rsidRDefault="00AC7473" w:rsidP="00AC7473">
            <w:pPr>
              <w:rPr>
                <w:rFonts w:ascii="Times New Roman" w:hAnsi="Times New Roman" w:cs="Times New Roman"/>
                <w:sz w:val="24"/>
                <w:szCs w:val="24"/>
              </w:rPr>
            </w:pPr>
            <w:r>
              <w:rPr>
                <w:rFonts w:ascii="Times New Roman" w:hAnsi="Times New Roman" w:cs="Times New Roman"/>
                <w:sz w:val="24"/>
                <w:szCs w:val="24"/>
              </w:rPr>
              <w:t>Текущий (расчетный) банковский счет</w:t>
            </w:r>
          </w:p>
        </w:tc>
        <w:tc>
          <w:tcPr>
            <w:tcW w:w="2976" w:type="dxa"/>
            <w:shd w:val="clear" w:color="auto" w:fill="auto"/>
          </w:tcPr>
          <w:p w14:paraId="2D8F4E8D" w14:textId="43308747" w:rsidR="00AC7473" w:rsidRPr="00370AF6" w:rsidDel="00CE5A82" w:rsidRDefault="00AC7473" w:rsidP="00AC7473">
            <w:pPr>
              <w:jc w:val="center"/>
              <w:rPr>
                <w:rFonts w:ascii="Times New Roman" w:hAnsi="Times New Roman" w:cs="Times New Roman"/>
                <w:sz w:val="24"/>
                <w:szCs w:val="24"/>
              </w:rPr>
            </w:pPr>
            <w:r w:rsidRPr="00370AF6">
              <w:rPr>
                <w:rFonts w:ascii="Times New Roman" w:hAnsi="Times New Roman" w:cs="Times New Roman"/>
                <w:sz w:val="24"/>
                <w:szCs w:val="24"/>
              </w:rPr>
              <w:t>0,001</w:t>
            </w:r>
          </w:p>
        </w:tc>
      </w:tr>
      <w:tr w:rsidR="00AC7473" w:rsidRPr="008327C9" w14:paraId="3F442410" w14:textId="77777777" w:rsidTr="00C2650D">
        <w:tc>
          <w:tcPr>
            <w:tcW w:w="1418" w:type="dxa"/>
            <w:vAlign w:val="center"/>
          </w:tcPr>
          <w:p w14:paraId="4B32B3D8" w14:textId="5BCCB5E8"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lastRenderedPageBreak/>
              <w:t>3.2.</w:t>
            </w:r>
          </w:p>
        </w:tc>
        <w:tc>
          <w:tcPr>
            <w:tcW w:w="11057" w:type="dxa"/>
          </w:tcPr>
          <w:p w14:paraId="732A4C44" w14:textId="576B64F7"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w:t>
            </w:r>
            <w:r>
              <w:rPr>
                <w:rFonts w:ascii="Times New Roman" w:hAnsi="Times New Roman" w:cs="Times New Roman"/>
                <w:sz w:val="24"/>
                <w:szCs w:val="24"/>
              </w:rPr>
              <w:t>доступ к которому обеспечивается при использовании</w:t>
            </w:r>
            <w:r w:rsidRPr="008327C9">
              <w:rPr>
                <w:rFonts w:ascii="Times New Roman" w:hAnsi="Times New Roman" w:cs="Times New Roman"/>
                <w:sz w:val="24"/>
                <w:szCs w:val="24"/>
              </w:rPr>
              <w:t xml:space="preserve"> банковской платежной карточки</w:t>
            </w:r>
          </w:p>
        </w:tc>
        <w:tc>
          <w:tcPr>
            <w:tcW w:w="2976" w:type="dxa"/>
            <w:vAlign w:val="center"/>
          </w:tcPr>
          <w:p w14:paraId="38BCD500"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4A15190D" w14:textId="77777777" w:rsidTr="00C2650D">
        <w:tc>
          <w:tcPr>
            <w:tcW w:w="1418" w:type="dxa"/>
            <w:vAlign w:val="center"/>
          </w:tcPr>
          <w:p w14:paraId="34284318" w14:textId="4963BF05"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3.3.</w:t>
            </w:r>
          </w:p>
        </w:tc>
        <w:tc>
          <w:tcPr>
            <w:tcW w:w="11057" w:type="dxa"/>
          </w:tcPr>
          <w:p w14:paraId="07A2BBED" w14:textId="520C774E"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 </w:t>
            </w:r>
            <w:proofErr w:type="spellStart"/>
            <w:r w:rsidRPr="008327C9">
              <w:rPr>
                <w:rFonts w:ascii="Times New Roman" w:hAnsi="Times New Roman" w:cs="Times New Roman"/>
                <w:sz w:val="24"/>
                <w:szCs w:val="24"/>
              </w:rPr>
              <w:t>Virtuon</w:t>
            </w:r>
            <w:proofErr w:type="spellEnd"/>
          </w:p>
        </w:tc>
        <w:tc>
          <w:tcPr>
            <w:tcW w:w="2976" w:type="dxa"/>
            <w:vAlign w:val="center"/>
          </w:tcPr>
          <w:p w14:paraId="09101C29"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59074B19" w14:textId="77777777" w:rsidTr="00C2650D">
        <w:tc>
          <w:tcPr>
            <w:tcW w:w="1418" w:type="dxa"/>
            <w:vAlign w:val="center"/>
          </w:tcPr>
          <w:p w14:paraId="266EDE7E" w14:textId="6E92E219"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3.4.</w:t>
            </w:r>
          </w:p>
        </w:tc>
        <w:tc>
          <w:tcPr>
            <w:tcW w:w="11057" w:type="dxa"/>
          </w:tcPr>
          <w:p w14:paraId="065A484A" w14:textId="7A2C8FD6"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Текущий (расчетный)</w:t>
            </w:r>
            <w:r>
              <w:rPr>
                <w:rFonts w:ascii="Times New Roman" w:hAnsi="Times New Roman" w:cs="Times New Roman"/>
                <w:sz w:val="24"/>
                <w:szCs w:val="24"/>
              </w:rPr>
              <w:t xml:space="preserve"> банковский</w:t>
            </w:r>
            <w:r w:rsidRPr="008327C9">
              <w:rPr>
                <w:rFonts w:ascii="Times New Roman" w:hAnsi="Times New Roman" w:cs="Times New Roman"/>
                <w:sz w:val="24"/>
                <w:szCs w:val="24"/>
              </w:rPr>
              <w:t xml:space="preserve"> счет с использованием банковской платежной карточки «Универсальный»</w:t>
            </w:r>
          </w:p>
        </w:tc>
        <w:tc>
          <w:tcPr>
            <w:tcW w:w="2976" w:type="dxa"/>
            <w:vAlign w:val="center"/>
          </w:tcPr>
          <w:p w14:paraId="5094016B"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0B216C60" w14:textId="77777777" w:rsidTr="00C2650D">
        <w:tc>
          <w:tcPr>
            <w:tcW w:w="1418" w:type="dxa"/>
            <w:vAlign w:val="center"/>
          </w:tcPr>
          <w:p w14:paraId="07D8E723" w14:textId="2E2E5A57"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3.5.</w:t>
            </w:r>
          </w:p>
        </w:tc>
        <w:tc>
          <w:tcPr>
            <w:tcW w:w="11057" w:type="dxa"/>
          </w:tcPr>
          <w:p w14:paraId="2727D028" w14:textId="696988B4"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(VIP)</w:t>
            </w:r>
          </w:p>
        </w:tc>
        <w:tc>
          <w:tcPr>
            <w:tcW w:w="2976" w:type="dxa"/>
            <w:vAlign w:val="center"/>
          </w:tcPr>
          <w:p w14:paraId="3D6948FA"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30C9D728" w14:textId="77777777" w:rsidTr="00C2650D">
        <w:tc>
          <w:tcPr>
            <w:tcW w:w="1418" w:type="dxa"/>
            <w:vAlign w:val="center"/>
          </w:tcPr>
          <w:p w14:paraId="1C475247" w14:textId="1C828315"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3.6.</w:t>
            </w:r>
          </w:p>
        </w:tc>
        <w:tc>
          <w:tcPr>
            <w:tcW w:w="11057" w:type="dxa"/>
          </w:tcPr>
          <w:p w14:paraId="772C387E" w14:textId="09E3E2F6"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MasterCard</w:t>
            </w:r>
            <w:proofErr w:type="spellEnd"/>
            <w:r>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World</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Black</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Edition</w:t>
            </w:r>
            <w:proofErr w:type="spellEnd"/>
          </w:p>
        </w:tc>
        <w:tc>
          <w:tcPr>
            <w:tcW w:w="2976" w:type="dxa"/>
            <w:vAlign w:val="center"/>
          </w:tcPr>
          <w:p w14:paraId="76803DA5"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7D705824" w14:textId="77777777" w:rsidTr="00C2650D">
        <w:tc>
          <w:tcPr>
            <w:tcW w:w="1418" w:type="dxa"/>
            <w:vAlign w:val="center"/>
          </w:tcPr>
          <w:p w14:paraId="4A4FE8E1" w14:textId="3267489D"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3.7.</w:t>
            </w:r>
          </w:p>
        </w:tc>
        <w:tc>
          <w:tcPr>
            <w:tcW w:w="11057" w:type="dxa"/>
          </w:tcPr>
          <w:p w14:paraId="76A5E749" w14:textId="2345112E"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Текущий (расчетный)</w:t>
            </w:r>
            <w:r>
              <w:rPr>
                <w:rFonts w:ascii="Times New Roman" w:hAnsi="Times New Roman" w:cs="Times New Roman"/>
                <w:sz w:val="24"/>
                <w:szCs w:val="24"/>
              </w:rPr>
              <w:t xml:space="preserve"> 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w:t>
            </w:r>
            <w:proofErr w:type="spellStart"/>
            <w:r w:rsidRPr="00BB7348">
              <w:rPr>
                <w:rFonts w:ascii="Times New Roman" w:hAnsi="Times New Roman" w:cs="Times New Roman"/>
                <w:sz w:val="24"/>
                <w:szCs w:val="24"/>
              </w:rPr>
              <w:t>Infinite</w:t>
            </w:r>
            <w:proofErr w:type="spellEnd"/>
          </w:p>
        </w:tc>
        <w:tc>
          <w:tcPr>
            <w:tcW w:w="2976" w:type="dxa"/>
            <w:vAlign w:val="center"/>
          </w:tcPr>
          <w:p w14:paraId="55A6DCC5"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0B17F3F1" w14:textId="77777777" w:rsidTr="00C2650D">
        <w:tc>
          <w:tcPr>
            <w:tcW w:w="1418" w:type="dxa"/>
            <w:vAlign w:val="center"/>
          </w:tcPr>
          <w:p w14:paraId="704EAD15" w14:textId="3C66F1D1"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3.8.</w:t>
            </w:r>
          </w:p>
        </w:tc>
        <w:tc>
          <w:tcPr>
            <w:tcW w:w="11057" w:type="dxa"/>
          </w:tcPr>
          <w:p w14:paraId="1552E582" w14:textId="5FF678AE" w:rsidR="00AC7473" w:rsidRPr="008327C9" w:rsidRDefault="00AC7473" w:rsidP="00AC7473">
            <w:pPr>
              <w:jc w:val="both"/>
              <w:rPr>
                <w:rFonts w:ascii="Times New Roman" w:hAnsi="Times New Roman" w:cs="Times New Roman"/>
                <w:sz w:val="24"/>
                <w:szCs w:val="24"/>
              </w:rPr>
            </w:pPr>
            <w:r w:rsidRPr="00D62AA7">
              <w:rPr>
                <w:rStyle w:val="left"/>
                <w:rFonts w:ascii="Times New Roman" w:hAnsi="Times New Roman" w:cs="Times New Roman"/>
                <w:color w:val="000000" w:themeColor="text1"/>
                <w:sz w:val="24"/>
                <w:szCs w:val="20"/>
              </w:rPr>
              <w:t>Неустойка (пеня), начисляемая на неурегулированный остаток задолженности по операции по текущему (расчетному) банковскому счету с использованием банковской платежной карточки</w:t>
            </w:r>
            <w:r w:rsidRPr="00D62AA7">
              <w:rPr>
                <w:rStyle w:val="left"/>
                <w:rFonts w:ascii="Times New Roman" w:hAnsi="Times New Roman" w:cs="Times New Roman"/>
                <w:color w:val="000000" w:themeColor="text1"/>
                <w:sz w:val="24"/>
                <w:szCs w:val="20"/>
                <w:vertAlign w:val="superscript"/>
              </w:rPr>
              <w:t>3</w:t>
            </w:r>
          </w:p>
        </w:tc>
        <w:tc>
          <w:tcPr>
            <w:tcW w:w="2976" w:type="dxa"/>
            <w:vAlign w:val="center"/>
          </w:tcPr>
          <w:p w14:paraId="283B6ED7" w14:textId="4611F45E"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13,6</w:t>
            </w:r>
          </w:p>
        </w:tc>
      </w:tr>
      <w:tr w:rsidR="00AC7473" w:rsidRPr="001310C6" w14:paraId="3BAD371A" w14:textId="77777777" w:rsidTr="00C2650D">
        <w:tc>
          <w:tcPr>
            <w:tcW w:w="1418" w:type="dxa"/>
            <w:shd w:val="clear" w:color="auto" w:fill="E6FEFB"/>
            <w:vAlign w:val="center"/>
          </w:tcPr>
          <w:p w14:paraId="59F25077" w14:textId="16E6239F" w:rsidR="00AC7473" w:rsidRPr="00370AF6" w:rsidRDefault="00AC7473" w:rsidP="00AC7473">
            <w:pPr>
              <w:ind w:right="-250"/>
              <w:rPr>
                <w:rFonts w:ascii="Times New Roman" w:hAnsi="Times New Roman" w:cs="Times New Roman"/>
                <w:b/>
                <w:sz w:val="24"/>
                <w:szCs w:val="24"/>
              </w:rPr>
            </w:pPr>
            <w:r w:rsidRPr="00370AF6">
              <w:rPr>
                <w:rFonts w:ascii="Times New Roman" w:hAnsi="Times New Roman" w:cs="Times New Roman"/>
                <w:b/>
                <w:sz w:val="24"/>
                <w:szCs w:val="24"/>
              </w:rPr>
              <w:t>4.</w:t>
            </w:r>
          </w:p>
        </w:tc>
        <w:tc>
          <w:tcPr>
            <w:tcW w:w="14033" w:type="dxa"/>
            <w:gridSpan w:val="2"/>
            <w:shd w:val="clear" w:color="auto" w:fill="E6FEFB"/>
          </w:tcPr>
          <w:p w14:paraId="4005DAF1" w14:textId="15F14C67" w:rsidR="00AC7473" w:rsidRPr="001310C6" w:rsidRDefault="00AC7473" w:rsidP="00AC7473">
            <w:pPr>
              <w:jc w:val="both"/>
              <w:rPr>
                <w:rFonts w:ascii="Times New Roman" w:hAnsi="Times New Roman" w:cs="Times New Roman"/>
                <w:b/>
                <w:sz w:val="24"/>
                <w:szCs w:val="24"/>
              </w:rPr>
            </w:pPr>
            <w:r>
              <w:rPr>
                <w:rFonts w:ascii="Times New Roman" w:hAnsi="Times New Roman" w:cs="Times New Roman"/>
                <w:b/>
                <w:sz w:val="24"/>
                <w:szCs w:val="24"/>
              </w:rPr>
              <w:t>В</w:t>
            </w:r>
            <w:r w:rsidRPr="001310C6">
              <w:rPr>
                <w:rFonts w:ascii="Times New Roman" w:hAnsi="Times New Roman" w:cs="Times New Roman"/>
                <w:b/>
                <w:sz w:val="24"/>
                <w:szCs w:val="24"/>
              </w:rPr>
              <w:t xml:space="preserve"> российских рублях:</w:t>
            </w:r>
          </w:p>
        </w:tc>
      </w:tr>
      <w:tr w:rsidR="00AC7473" w:rsidRPr="00370AF6" w14:paraId="41542E5B" w14:textId="77777777" w:rsidTr="006203CD">
        <w:tc>
          <w:tcPr>
            <w:tcW w:w="1418" w:type="dxa"/>
            <w:shd w:val="clear" w:color="auto" w:fill="auto"/>
            <w:vAlign w:val="center"/>
          </w:tcPr>
          <w:p w14:paraId="76A15AF4" w14:textId="0E59831D" w:rsidR="00AC7473" w:rsidRPr="00370AF6" w:rsidRDefault="00AC7473" w:rsidP="00AC7473">
            <w:pPr>
              <w:ind w:right="-250"/>
              <w:rPr>
                <w:rFonts w:ascii="Times New Roman" w:hAnsi="Times New Roman" w:cs="Times New Roman"/>
                <w:sz w:val="24"/>
                <w:szCs w:val="24"/>
              </w:rPr>
            </w:pPr>
            <w:r>
              <w:rPr>
                <w:rFonts w:ascii="Times New Roman" w:hAnsi="Times New Roman" w:cs="Times New Roman"/>
                <w:sz w:val="24"/>
                <w:szCs w:val="24"/>
              </w:rPr>
              <w:t>4.1.</w:t>
            </w:r>
          </w:p>
        </w:tc>
        <w:tc>
          <w:tcPr>
            <w:tcW w:w="11057" w:type="dxa"/>
            <w:shd w:val="clear" w:color="auto" w:fill="auto"/>
          </w:tcPr>
          <w:p w14:paraId="4A89356A" w14:textId="279ACBEF" w:rsidR="00AC7473" w:rsidRPr="00370AF6" w:rsidDel="00CE5A82" w:rsidRDefault="00AC7473" w:rsidP="00AC7473">
            <w:pPr>
              <w:jc w:val="both"/>
              <w:rPr>
                <w:rFonts w:ascii="Times New Roman" w:hAnsi="Times New Roman" w:cs="Times New Roman"/>
                <w:sz w:val="24"/>
                <w:szCs w:val="24"/>
              </w:rPr>
            </w:pPr>
            <w:r>
              <w:rPr>
                <w:rFonts w:ascii="Times New Roman" w:hAnsi="Times New Roman" w:cs="Times New Roman"/>
                <w:sz w:val="24"/>
                <w:szCs w:val="24"/>
              </w:rPr>
              <w:t>Текущий (расчетный) банковский счет</w:t>
            </w:r>
          </w:p>
        </w:tc>
        <w:tc>
          <w:tcPr>
            <w:tcW w:w="2976" w:type="dxa"/>
            <w:shd w:val="clear" w:color="auto" w:fill="auto"/>
          </w:tcPr>
          <w:p w14:paraId="272B4072" w14:textId="4C861D50" w:rsidR="00AC7473" w:rsidRPr="00370AF6" w:rsidDel="00CE5A82" w:rsidRDefault="00AC7473" w:rsidP="00AC7473">
            <w:pPr>
              <w:jc w:val="center"/>
              <w:rPr>
                <w:rFonts w:ascii="Times New Roman" w:hAnsi="Times New Roman" w:cs="Times New Roman"/>
                <w:sz w:val="24"/>
                <w:szCs w:val="24"/>
              </w:rPr>
            </w:pPr>
            <w:r w:rsidRPr="00370AF6">
              <w:rPr>
                <w:rFonts w:ascii="Times New Roman" w:hAnsi="Times New Roman" w:cs="Times New Roman"/>
                <w:sz w:val="24"/>
                <w:szCs w:val="24"/>
              </w:rPr>
              <w:t>0,01</w:t>
            </w:r>
          </w:p>
        </w:tc>
      </w:tr>
      <w:tr w:rsidR="00AC7473" w:rsidRPr="008327C9" w14:paraId="7FD449DC" w14:textId="77777777" w:rsidTr="00C2650D">
        <w:tc>
          <w:tcPr>
            <w:tcW w:w="1418" w:type="dxa"/>
            <w:vAlign w:val="center"/>
          </w:tcPr>
          <w:p w14:paraId="7F27BB54" w14:textId="1D31AA3E"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4.2.</w:t>
            </w:r>
          </w:p>
        </w:tc>
        <w:tc>
          <w:tcPr>
            <w:tcW w:w="11057" w:type="dxa"/>
          </w:tcPr>
          <w:p w14:paraId="324A9262" w14:textId="22F68966" w:rsidR="00AC7473" w:rsidRPr="0026174C"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w:t>
            </w:r>
            <w:r>
              <w:rPr>
                <w:rFonts w:ascii="Times New Roman" w:hAnsi="Times New Roman" w:cs="Times New Roman"/>
                <w:sz w:val="24"/>
                <w:szCs w:val="24"/>
              </w:rPr>
              <w:t xml:space="preserve">доступ к которому обеспечивается при использовании </w:t>
            </w:r>
            <w:r w:rsidRPr="008327C9">
              <w:rPr>
                <w:rFonts w:ascii="Times New Roman" w:hAnsi="Times New Roman" w:cs="Times New Roman"/>
                <w:sz w:val="24"/>
                <w:szCs w:val="24"/>
              </w:rPr>
              <w:t>банковской платежной карточки</w:t>
            </w:r>
          </w:p>
        </w:tc>
        <w:tc>
          <w:tcPr>
            <w:tcW w:w="2976" w:type="dxa"/>
            <w:vAlign w:val="center"/>
          </w:tcPr>
          <w:p w14:paraId="71DE7FA8"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6FE97B9C" w14:textId="77777777" w:rsidTr="00370AF6">
        <w:tc>
          <w:tcPr>
            <w:tcW w:w="1418" w:type="dxa"/>
            <w:vAlign w:val="center"/>
          </w:tcPr>
          <w:p w14:paraId="0E228A9D" w14:textId="5ACA6F04"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4.3.</w:t>
            </w:r>
          </w:p>
        </w:tc>
        <w:tc>
          <w:tcPr>
            <w:tcW w:w="11057" w:type="dxa"/>
          </w:tcPr>
          <w:p w14:paraId="5E2C6F17" w14:textId="6B1BAE2E" w:rsidR="00AC7473" w:rsidRPr="004012D4"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 </w:t>
            </w:r>
            <w:proofErr w:type="spellStart"/>
            <w:r w:rsidRPr="008327C9">
              <w:rPr>
                <w:rFonts w:ascii="Times New Roman" w:hAnsi="Times New Roman" w:cs="Times New Roman"/>
                <w:sz w:val="24"/>
                <w:szCs w:val="24"/>
              </w:rPr>
              <w:t>Virtuon</w:t>
            </w:r>
            <w:proofErr w:type="spellEnd"/>
          </w:p>
        </w:tc>
        <w:tc>
          <w:tcPr>
            <w:tcW w:w="2976" w:type="dxa"/>
            <w:vAlign w:val="center"/>
          </w:tcPr>
          <w:p w14:paraId="69AEBF30"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197E8738" w14:textId="77777777" w:rsidTr="00370AF6">
        <w:tc>
          <w:tcPr>
            <w:tcW w:w="1418" w:type="dxa"/>
            <w:vAlign w:val="center"/>
          </w:tcPr>
          <w:p w14:paraId="6B381471" w14:textId="655B332D"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4.4.</w:t>
            </w:r>
          </w:p>
        </w:tc>
        <w:tc>
          <w:tcPr>
            <w:tcW w:w="11057" w:type="dxa"/>
          </w:tcPr>
          <w:p w14:paraId="61752E28" w14:textId="633FFDF7"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(VIP)</w:t>
            </w:r>
          </w:p>
        </w:tc>
        <w:tc>
          <w:tcPr>
            <w:tcW w:w="2976" w:type="dxa"/>
            <w:vAlign w:val="center"/>
          </w:tcPr>
          <w:p w14:paraId="67789F27"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6D9211FE" w14:textId="77777777" w:rsidTr="00370AF6">
        <w:tc>
          <w:tcPr>
            <w:tcW w:w="1418" w:type="dxa"/>
            <w:vAlign w:val="center"/>
          </w:tcPr>
          <w:p w14:paraId="26161FF9" w14:textId="358483B5"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4.5.</w:t>
            </w:r>
          </w:p>
        </w:tc>
        <w:tc>
          <w:tcPr>
            <w:tcW w:w="11057" w:type="dxa"/>
          </w:tcPr>
          <w:p w14:paraId="39D568E0" w14:textId="65A51BF1" w:rsidR="00AC7473" w:rsidRPr="004012D4"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MasterCard</w:t>
            </w:r>
            <w:proofErr w:type="spellEnd"/>
            <w:r>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World</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Black</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Edition</w:t>
            </w:r>
            <w:proofErr w:type="spellEnd"/>
          </w:p>
        </w:tc>
        <w:tc>
          <w:tcPr>
            <w:tcW w:w="2976" w:type="dxa"/>
            <w:vAlign w:val="center"/>
          </w:tcPr>
          <w:p w14:paraId="4B2535E9"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23729572" w14:textId="77777777" w:rsidTr="00370AF6">
        <w:tc>
          <w:tcPr>
            <w:tcW w:w="1418" w:type="dxa"/>
            <w:vAlign w:val="center"/>
          </w:tcPr>
          <w:p w14:paraId="17C94220" w14:textId="7B7F01B8"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4.6.</w:t>
            </w:r>
          </w:p>
        </w:tc>
        <w:tc>
          <w:tcPr>
            <w:tcW w:w="11057" w:type="dxa"/>
          </w:tcPr>
          <w:p w14:paraId="1EFA7B0D" w14:textId="2ACE57AF" w:rsidR="00AC7473" w:rsidRPr="004012D4"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w:t>
            </w:r>
            <w:proofErr w:type="spellStart"/>
            <w:r w:rsidRPr="00BB7348">
              <w:rPr>
                <w:rFonts w:ascii="Times New Roman" w:hAnsi="Times New Roman" w:cs="Times New Roman"/>
                <w:sz w:val="24"/>
                <w:szCs w:val="24"/>
              </w:rPr>
              <w:t>Infinite</w:t>
            </w:r>
            <w:proofErr w:type="spellEnd"/>
          </w:p>
        </w:tc>
        <w:tc>
          <w:tcPr>
            <w:tcW w:w="2976" w:type="dxa"/>
            <w:vAlign w:val="center"/>
          </w:tcPr>
          <w:p w14:paraId="0A4F68C2"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62AFE59F" w14:textId="77777777" w:rsidTr="00370AF6">
        <w:tc>
          <w:tcPr>
            <w:tcW w:w="1418" w:type="dxa"/>
            <w:vAlign w:val="center"/>
          </w:tcPr>
          <w:p w14:paraId="1A8B5019" w14:textId="75EDAB91"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4.7.</w:t>
            </w:r>
          </w:p>
        </w:tc>
        <w:tc>
          <w:tcPr>
            <w:tcW w:w="11057" w:type="dxa"/>
          </w:tcPr>
          <w:p w14:paraId="6D8C8866" w14:textId="463483E9" w:rsidR="00AC7473" w:rsidRPr="00D62AA7" w:rsidRDefault="00AC7473" w:rsidP="00AC7473">
            <w:pPr>
              <w:jc w:val="both"/>
              <w:rPr>
                <w:rFonts w:ascii="Times New Roman" w:hAnsi="Times New Roman" w:cs="Times New Roman"/>
                <w:color w:val="000000" w:themeColor="text1"/>
                <w:sz w:val="24"/>
                <w:szCs w:val="24"/>
              </w:rPr>
            </w:pPr>
            <w:r w:rsidRPr="00D62AA7">
              <w:rPr>
                <w:rStyle w:val="left"/>
                <w:rFonts w:ascii="Times New Roman" w:hAnsi="Times New Roman" w:cs="Times New Roman"/>
                <w:color w:val="000000" w:themeColor="text1"/>
                <w:sz w:val="24"/>
                <w:szCs w:val="20"/>
              </w:rPr>
              <w:t>Неустойка (пеня), начисляемая на неурегулированный остаток задолженности по операции по текущему (расчетному) банковскому счету с использованием банковской платежной карточки</w:t>
            </w:r>
            <w:r w:rsidRPr="00D62AA7">
              <w:rPr>
                <w:rStyle w:val="left"/>
                <w:rFonts w:ascii="Times New Roman" w:hAnsi="Times New Roman" w:cs="Times New Roman"/>
                <w:color w:val="000000" w:themeColor="text1"/>
                <w:sz w:val="24"/>
                <w:szCs w:val="20"/>
                <w:vertAlign w:val="superscript"/>
              </w:rPr>
              <w:t>3</w:t>
            </w:r>
          </w:p>
        </w:tc>
        <w:tc>
          <w:tcPr>
            <w:tcW w:w="2976" w:type="dxa"/>
            <w:vAlign w:val="center"/>
          </w:tcPr>
          <w:p w14:paraId="4359AF89" w14:textId="4D0F8520"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13,6</w:t>
            </w:r>
          </w:p>
        </w:tc>
      </w:tr>
      <w:tr w:rsidR="00AC7473" w:rsidRPr="008327C9" w14:paraId="0630D262" w14:textId="77777777" w:rsidTr="00370AF6">
        <w:tc>
          <w:tcPr>
            <w:tcW w:w="1418" w:type="dxa"/>
            <w:shd w:val="clear" w:color="auto" w:fill="E6FEFB"/>
            <w:vAlign w:val="center"/>
          </w:tcPr>
          <w:p w14:paraId="74BBFC4C" w14:textId="4D13F9A0" w:rsidR="00AC7473" w:rsidRPr="00D728B7" w:rsidRDefault="00AC7473" w:rsidP="00AC7473">
            <w:pPr>
              <w:rPr>
                <w:rFonts w:ascii="Times New Roman" w:hAnsi="Times New Roman" w:cs="Times New Roman"/>
                <w:b/>
                <w:sz w:val="24"/>
                <w:szCs w:val="24"/>
              </w:rPr>
            </w:pPr>
            <w:r>
              <w:rPr>
                <w:rFonts w:ascii="Times New Roman" w:hAnsi="Times New Roman" w:cs="Times New Roman"/>
                <w:b/>
                <w:sz w:val="24"/>
                <w:szCs w:val="24"/>
              </w:rPr>
              <w:t>5</w:t>
            </w:r>
            <w:r w:rsidRPr="00D728B7">
              <w:rPr>
                <w:rFonts w:ascii="Times New Roman" w:hAnsi="Times New Roman" w:cs="Times New Roman"/>
                <w:b/>
                <w:sz w:val="24"/>
                <w:szCs w:val="24"/>
              </w:rPr>
              <w:t>.</w:t>
            </w:r>
          </w:p>
        </w:tc>
        <w:tc>
          <w:tcPr>
            <w:tcW w:w="14033" w:type="dxa"/>
            <w:gridSpan w:val="2"/>
            <w:shd w:val="clear" w:color="auto" w:fill="E6FEFB"/>
          </w:tcPr>
          <w:p w14:paraId="6ACAEE9C" w14:textId="796DBD24" w:rsidR="00AC7473" w:rsidRPr="00D728B7" w:rsidRDefault="00AC7473" w:rsidP="00AC7473">
            <w:pPr>
              <w:rPr>
                <w:rFonts w:ascii="Times New Roman" w:hAnsi="Times New Roman" w:cs="Times New Roman"/>
                <w:b/>
                <w:sz w:val="24"/>
                <w:szCs w:val="24"/>
              </w:rPr>
            </w:pPr>
            <w:r>
              <w:rPr>
                <w:rFonts w:ascii="Times New Roman" w:hAnsi="Times New Roman" w:cs="Times New Roman"/>
                <w:b/>
                <w:sz w:val="24"/>
                <w:szCs w:val="24"/>
              </w:rPr>
              <w:t>В китайских юанях</w:t>
            </w:r>
            <w:r w:rsidRPr="00D728B7">
              <w:rPr>
                <w:rFonts w:ascii="Times New Roman" w:hAnsi="Times New Roman" w:cs="Times New Roman"/>
                <w:b/>
                <w:sz w:val="24"/>
                <w:szCs w:val="24"/>
              </w:rPr>
              <w:t>:</w:t>
            </w:r>
          </w:p>
        </w:tc>
      </w:tr>
      <w:tr w:rsidR="00AC7473" w:rsidRPr="008327C9" w14:paraId="1641B1A4" w14:textId="77777777" w:rsidTr="00370AF6">
        <w:tc>
          <w:tcPr>
            <w:tcW w:w="1418" w:type="dxa"/>
            <w:vAlign w:val="center"/>
          </w:tcPr>
          <w:p w14:paraId="1A03A8E2" w14:textId="0EABCFF7" w:rsidR="00AC7473" w:rsidRDefault="00AC7473" w:rsidP="00AC7473">
            <w:pPr>
              <w:rPr>
                <w:rFonts w:ascii="Times New Roman" w:hAnsi="Times New Roman" w:cs="Times New Roman"/>
                <w:sz w:val="24"/>
                <w:szCs w:val="24"/>
              </w:rPr>
            </w:pPr>
            <w:r>
              <w:rPr>
                <w:rFonts w:ascii="Times New Roman" w:hAnsi="Times New Roman" w:cs="Times New Roman"/>
                <w:sz w:val="24"/>
                <w:szCs w:val="24"/>
              </w:rPr>
              <w:t>5.1.</w:t>
            </w:r>
          </w:p>
        </w:tc>
        <w:tc>
          <w:tcPr>
            <w:tcW w:w="11057" w:type="dxa"/>
          </w:tcPr>
          <w:p w14:paraId="1972B12F" w14:textId="0C0EC3BC" w:rsidR="00AC7473" w:rsidRDefault="00AC7473" w:rsidP="00AC7473">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 xml:space="preserve">банковский </w:t>
            </w:r>
            <w:r w:rsidRPr="008327C9">
              <w:rPr>
                <w:rFonts w:ascii="Times New Roman" w:hAnsi="Times New Roman" w:cs="Times New Roman"/>
                <w:sz w:val="24"/>
                <w:szCs w:val="24"/>
              </w:rPr>
              <w:t>счет</w:t>
            </w:r>
          </w:p>
        </w:tc>
        <w:tc>
          <w:tcPr>
            <w:tcW w:w="2976" w:type="dxa"/>
          </w:tcPr>
          <w:p w14:paraId="60040BB3"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bl>
    <w:p w14:paraId="5C75A726" w14:textId="12DD1B46" w:rsidR="0023332A" w:rsidRPr="00370AF6" w:rsidRDefault="0023332A" w:rsidP="00370AF6">
      <w:pPr>
        <w:spacing w:before="240"/>
        <w:rPr>
          <w:rFonts w:ascii="Times New Roman" w:hAnsi="Times New Roman" w:cs="Times New Roman"/>
          <w:sz w:val="28"/>
          <w:szCs w:val="28"/>
        </w:rPr>
      </w:pPr>
      <w:r w:rsidRPr="00370AF6">
        <w:rPr>
          <w:rFonts w:ascii="Times New Roman" w:hAnsi="Times New Roman" w:cs="Times New Roman"/>
          <w:sz w:val="28"/>
          <w:szCs w:val="28"/>
        </w:rPr>
        <w:t xml:space="preserve">5.2. по текущему (расчетному) банковскому счету </w:t>
      </w:r>
      <w:r w:rsidR="00C07543">
        <w:rPr>
          <w:rFonts w:ascii="Times New Roman" w:hAnsi="Times New Roman" w:cs="Times New Roman"/>
          <w:sz w:val="28"/>
          <w:szCs w:val="28"/>
        </w:rPr>
        <w:t>«</w:t>
      </w:r>
      <w:r w:rsidRPr="00370AF6">
        <w:rPr>
          <w:rFonts w:ascii="Times New Roman" w:hAnsi="Times New Roman" w:cs="Times New Roman"/>
          <w:sz w:val="28"/>
          <w:szCs w:val="28"/>
        </w:rPr>
        <w:t>Копилка</w:t>
      </w:r>
      <w:r w:rsidR="00C07543">
        <w:rPr>
          <w:rFonts w:ascii="Times New Roman" w:hAnsi="Times New Roman" w:cs="Times New Roman"/>
          <w:sz w:val="28"/>
          <w:szCs w:val="28"/>
        </w:rPr>
        <w:t>»</w:t>
      </w:r>
      <w:r w:rsidR="0048152B" w:rsidRPr="00370AF6">
        <w:rPr>
          <w:rFonts w:ascii="Times New Roman" w:hAnsi="Times New Roman" w:cs="Times New Roman"/>
          <w:sz w:val="28"/>
          <w:szCs w:val="28"/>
        </w:rPr>
        <w:t xml:space="preserve">, открытому </w:t>
      </w:r>
      <w:r w:rsidR="0048152B" w:rsidRPr="001F56C5">
        <w:rPr>
          <w:rFonts w:ascii="Times New Roman" w:hAnsi="Times New Roman" w:cs="Times New Roman"/>
          <w:color w:val="000000" w:themeColor="text1"/>
          <w:sz w:val="28"/>
          <w:szCs w:val="28"/>
        </w:rPr>
        <w:t>посредством</w:t>
      </w:r>
      <w:r w:rsidR="0048152B" w:rsidRPr="00370AF6">
        <w:rPr>
          <w:rFonts w:ascii="Times New Roman" w:hAnsi="Times New Roman" w:cs="Times New Roman"/>
          <w:color w:val="000000" w:themeColor="text1"/>
          <w:sz w:val="28"/>
          <w:szCs w:val="28"/>
        </w:rPr>
        <w:t xml:space="preserve"> </w:t>
      </w:r>
      <w:r w:rsidR="0048152B" w:rsidRPr="001F56C5">
        <w:rPr>
          <w:rFonts w:ascii="Times New Roman" w:hAnsi="Times New Roman" w:cs="Times New Roman"/>
          <w:color w:val="000000" w:themeColor="text1"/>
          <w:sz w:val="28"/>
          <w:szCs w:val="28"/>
        </w:rPr>
        <w:t>системы «Сбербанк Онлайн»</w:t>
      </w:r>
      <w:r w:rsidRPr="00370AF6">
        <w:rPr>
          <w:rFonts w:ascii="Times New Roman" w:hAnsi="Times New Roman" w:cs="Times New Roman"/>
          <w:sz w:val="28"/>
          <w:szCs w:val="28"/>
        </w:rPr>
        <w:t>:</w:t>
      </w:r>
    </w:p>
    <w:tbl>
      <w:tblPr>
        <w:tblStyle w:val="a3"/>
        <w:tblW w:w="5107" w:type="pct"/>
        <w:tblInd w:w="-147" w:type="dxa"/>
        <w:tblLayout w:type="fixed"/>
        <w:tblLook w:val="04A0" w:firstRow="1" w:lastRow="0" w:firstColumn="1" w:lastColumn="0" w:noHBand="0" w:noVBand="1"/>
      </w:tblPr>
      <w:tblGrid>
        <w:gridCol w:w="1419"/>
        <w:gridCol w:w="3688"/>
        <w:gridCol w:w="2692"/>
        <w:gridCol w:w="3968"/>
        <w:gridCol w:w="3684"/>
      </w:tblGrid>
      <w:tr w:rsidR="00C661EB" w:rsidRPr="00015028" w14:paraId="309D5B0B" w14:textId="77777777" w:rsidTr="00C661EB">
        <w:trPr>
          <w:trHeight w:val="236"/>
        </w:trPr>
        <w:tc>
          <w:tcPr>
            <w:tcW w:w="459" w:type="pct"/>
            <w:shd w:val="clear" w:color="auto" w:fill="E6FEFB"/>
            <w:vAlign w:val="center"/>
          </w:tcPr>
          <w:p w14:paraId="2A59A0B9" w14:textId="7D865363" w:rsidR="00C661EB" w:rsidRPr="00A81D1A" w:rsidRDefault="00C661EB" w:rsidP="00670BF8">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1193" w:type="pct"/>
            <w:shd w:val="clear" w:color="auto" w:fill="E6FEFB"/>
            <w:vAlign w:val="center"/>
          </w:tcPr>
          <w:p w14:paraId="75A8453C" w14:textId="3A543ADF" w:rsidR="00C661EB" w:rsidRDefault="00C661EB" w:rsidP="00D278D5">
            <w:pPr>
              <w:jc w:val="center"/>
              <w:rPr>
                <w:rFonts w:ascii="Times New Roman" w:hAnsi="Times New Roman" w:cs="Times New Roman"/>
                <w:b/>
                <w:sz w:val="24"/>
                <w:szCs w:val="24"/>
              </w:rPr>
            </w:pPr>
            <w:r>
              <w:rPr>
                <w:rFonts w:ascii="Times New Roman" w:hAnsi="Times New Roman" w:cs="Times New Roman"/>
                <w:b/>
                <w:sz w:val="24"/>
                <w:szCs w:val="24"/>
              </w:rPr>
              <w:t>Наименование банковского продукта</w:t>
            </w:r>
          </w:p>
        </w:tc>
        <w:tc>
          <w:tcPr>
            <w:tcW w:w="871" w:type="pct"/>
            <w:shd w:val="clear" w:color="auto" w:fill="E6FEFB"/>
            <w:vAlign w:val="center"/>
          </w:tcPr>
          <w:p w14:paraId="4B77A555" w14:textId="08D5303D" w:rsidR="00C661EB" w:rsidRPr="00A81D1A" w:rsidRDefault="00C661EB" w:rsidP="0023332A">
            <w:pPr>
              <w:jc w:val="center"/>
              <w:rPr>
                <w:rFonts w:ascii="Times New Roman" w:hAnsi="Times New Roman" w:cs="Times New Roman"/>
                <w:b/>
                <w:sz w:val="24"/>
                <w:szCs w:val="24"/>
              </w:rPr>
            </w:pPr>
            <w:r>
              <w:rPr>
                <w:rFonts w:ascii="Times New Roman" w:hAnsi="Times New Roman" w:cs="Times New Roman"/>
                <w:b/>
                <w:sz w:val="24"/>
                <w:szCs w:val="24"/>
              </w:rPr>
              <w:t>Валюта</w:t>
            </w:r>
          </w:p>
        </w:tc>
        <w:tc>
          <w:tcPr>
            <w:tcW w:w="1284" w:type="pct"/>
            <w:shd w:val="clear" w:color="auto" w:fill="E6FEFB"/>
            <w:vAlign w:val="center"/>
          </w:tcPr>
          <w:p w14:paraId="739E4B4D" w14:textId="77777777" w:rsidR="00C661EB" w:rsidRPr="00A81D1A" w:rsidRDefault="00C661EB" w:rsidP="0023332A">
            <w:pPr>
              <w:ind w:right="-52"/>
              <w:jc w:val="center"/>
              <w:rPr>
                <w:rFonts w:ascii="Times New Roman" w:hAnsi="Times New Roman" w:cs="Times New Roman"/>
                <w:b/>
                <w:sz w:val="24"/>
                <w:szCs w:val="24"/>
              </w:rPr>
            </w:pPr>
            <w:r w:rsidRPr="00A81D1A">
              <w:rPr>
                <w:rFonts w:ascii="Times New Roman" w:hAnsi="Times New Roman" w:cs="Times New Roman"/>
                <w:b/>
                <w:sz w:val="24"/>
                <w:szCs w:val="24"/>
              </w:rPr>
              <w:t xml:space="preserve">Минимальная сумма первоначального/ дополнительного взноса </w:t>
            </w:r>
          </w:p>
        </w:tc>
        <w:tc>
          <w:tcPr>
            <w:tcW w:w="1192" w:type="pct"/>
            <w:shd w:val="clear" w:color="auto" w:fill="E6FEFB"/>
            <w:vAlign w:val="center"/>
          </w:tcPr>
          <w:p w14:paraId="1ABBC5BB" w14:textId="6DCFB27D" w:rsidR="00C661EB" w:rsidRPr="00A81D1A" w:rsidRDefault="00C661EB" w:rsidP="00374A68">
            <w:pPr>
              <w:jc w:val="center"/>
              <w:rPr>
                <w:rFonts w:ascii="Times New Roman" w:hAnsi="Times New Roman" w:cs="Times New Roman"/>
                <w:b/>
                <w:sz w:val="24"/>
                <w:szCs w:val="24"/>
              </w:rPr>
            </w:pPr>
            <w:r>
              <w:rPr>
                <w:rFonts w:ascii="Times New Roman" w:hAnsi="Times New Roman" w:cs="Times New Roman"/>
                <w:b/>
                <w:sz w:val="24"/>
                <w:szCs w:val="24"/>
              </w:rPr>
              <w:t>Размер процентов, годовых</w:t>
            </w:r>
          </w:p>
        </w:tc>
      </w:tr>
      <w:tr w:rsidR="00C661EB" w:rsidRPr="008327C9" w14:paraId="6FCC0DD3" w14:textId="77777777" w:rsidTr="00C661EB">
        <w:trPr>
          <w:trHeight w:val="47"/>
        </w:trPr>
        <w:tc>
          <w:tcPr>
            <w:tcW w:w="459" w:type="pct"/>
            <w:shd w:val="clear" w:color="auto" w:fill="auto"/>
            <w:vAlign w:val="center"/>
          </w:tcPr>
          <w:p w14:paraId="7FC71B8F" w14:textId="7055EC5E" w:rsidR="00C661EB" w:rsidRDefault="00C661EB" w:rsidP="00B21170">
            <w:pPr>
              <w:ind w:right="-116"/>
              <w:jc w:val="both"/>
              <w:rPr>
                <w:rFonts w:ascii="Times New Roman" w:hAnsi="Times New Roman" w:cs="Times New Roman"/>
                <w:sz w:val="24"/>
                <w:szCs w:val="24"/>
              </w:rPr>
            </w:pPr>
            <w:r>
              <w:rPr>
                <w:rFonts w:ascii="Times New Roman" w:hAnsi="Times New Roman" w:cs="Times New Roman"/>
                <w:sz w:val="24"/>
                <w:szCs w:val="24"/>
              </w:rPr>
              <w:t>1.</w:t>
            </w:r>
          </w:p>
        </w:tc>
        <w:tc>
          <w:tcPr>
            <w:tcW w:w="1193" w:type="pct"/>
            <w:vMerge w:val="restart"/>
            <w:shd w:val="clear" w:color="auto" w:fill="auto"/>
          </w:tcPr>
          <w:p w14:paraId="79DB47BE" w14:textId="39E9D5DB" w:rsidR="00C661EB" w:rsidDel="008A6D42" w:rsidRDefault="00C661EB" w:rsidP="0023332A">
            <w:pPr>
              <w:rPr>
                <w:rFonts w:ascii="Times New Roman" w:hAnsi="Times New Roman" w:cs="Times New Roman"/>
                <w:sz w:val="24"/>
                <w:szCs w:val="24"/>
              </w:rPr>
            </w:pPr>
            <w:r>
              <w:rPr>
                <w:rFonts w:ascii="Times New Roman" w:hAnsi="Times New Roman" w:cs="Times New Roman"/>
                <w:sz w:val="24"/>
                <w:szCs w:val="24"/>
              </w:rPr>
              <w:t>Текущий (расчетный) банковский счет «Копилка»</w:t>
            </w:r>
          </w:p>
        </w:tc>
        <w:tc>
          <w:tcPr>
            <w:tcW w:w="871" w:type="pct"/>
            <w:shd w:val="clear" w:color="auto" w:fill="auto"/>
            <w:vAlign w:val="center"/>
          </w:tcPr>
          <w:p w14:paraId="14792733" w14:textId="27C4E0B8" w:rsidR="00C661EB" w:rsidRPr="00B36891" w:rsidRDefault="00C661EB" w:rsidP="0023332A">
            <w:pPr>
              <w:rPr>
                <w:rFonts w:ascii="Times New Roman" w:hAnsi="Times New Roman" w:cs="Times New Roman"/>
                <w:sz w:val="24"/>
                <w:szCs w:val="24"/>
              </w:rPr>
            </w:pPr>
            <w:r>
              <w:rPr>
                <w:rFonts w:ascii="Times New Roman" w:hAnsi="Times New Roman" w:cs="Times New Roman"/>
                <w:sz w:val="24"/>
                <w:szCs w:val="24"/>
              </w:rPr>
              <w:t>белорусские рубли</w:t>
            </w:r>
          </w:p>
        </w:tc>
        <w:tc>
          <w:tcPr>
            <w:tcW w:w="1284" w:type="pct"/>
            <w:shd w:val="clear" w:color="auto" w:fill="auto"/>
            <w:vAlign w:val="center"/>
          </w:tcPr>
          <w:p w14:paraId="17B2E946" w14:textId="77777777" w:rsidR="00C661EB" w:rsidRPr="00B36891" w:rsidRDefault="00C661EB" w:rsidP="0023332A">
            <w:pPr>
              <w:ind w:right="-137"/>
              <w:jc w:val="center"/>
              <w:rPr>
                <w:rFonts w:ascii="Times New Roman" w:hAnsi="Times New Roman" w:cs="Times New Roman"/>
                <w:sz w:val="24"/>
                <w:szCs w:val="24"/>
              </w:rPr>
            </w:pPr>
            <w:r>
              <w:rPr>
                <w:rFonts w:ascii="Times New Roman" w:hAnsi="Times New Roman" w:cs="Times New Roman"/>
                <w:sz w:val="24"/>
                <w:szCs w:val="24"/>
              </w:rPr>
              <w:t>20/2</w:t>
            </w:r>
          </w:p>
        </w:tc>
        <w:tc>
          <w:tcPr>
            <w:tcW w:w="1192" w:type="pct"/>
            <w:vAlign w:val="center"/>
          </w:tcPr>
          <w:p w14:paraId="45ABEDBC" w14:textId="77777777" w:rsidR="00C661EB" w:rsidRDefault="00C661EB" w:rsidP="0023332A">
            <w:pPr>
              <w:jc w:val="center"/>
              <w:rPr>
                <w:rFonts w:ascii="Times New Roman" w:hAnsi="Times New Roman" w:cs="Times New Roman"/>
                <w:sz w:val="24"/>
                <w:szCs w:val="24"/>
              </w:rPr>
            </w:pPr>
            <w:r>
              <w:rPr>
                <w:rFonts w:ascii="Times New Roman" w:hAnsi="Times New Roman" w:cs="Times New Roman"/>
                <w:sz w:val="24"/>
                <w:szCs w:val="24"/>
              </w:rPr>
              <w:t>3,0</w:t>
            </w:r>
          </w:p>
        </w:tc>
      </w:tr>
      <w:tr w:rsidR="00C661EB" w:rsidRPr="008327C9" w14:paraId="3695F2CA" w14:textId="77777777" w:rsidTr="00C661EB">
        <w:trPr>
          <w:trHeight w:val="47"/>
        </w:trPr>
        <w:tc>
          <w:tcPr>
            <w:tcW w:w="459" w:type="pct"/>
            <w:shd w:val="clear" w:color="auto" w:fill="auto"/>
            <w:vAlign w:val="center"/>
          </w:tcPr>
          <w:p w14:paraId="023B5144" w14:textId="2A5F57EE" w:rsidR="00C661EB" w:rsidRDefault="00C661EB" w:rsidP="0023332A">
            <w:pPr>
              <w:ind w:right="-116"/>
              <w:jc w:val="both"/>
              <w:rPr>
                <w:rFonts w:ascii="Times New Roman" w:hAnsi="Times New Roman" w:cs="Times New Roman"/>
                <w:sz w:val="24"/>
                <w:szCs w:val="24"/>
              </w:rPr>
            </w:pPr>
            <w:r>
              <w:rPr>
                <w:rFonts w:ascii="Times New Roman" w:hAnsi="Times New Roman" w:cs="Times New Roman"/>
                <w:sz w:val="24"/>
                <w:szCs w:val="24"/>
              </w:rPr>
              <w:t>2.</w:t>
            </w:r>
          </w:p>
        </w:tc>
        <w:tc>
          <w:tcPr>
            <w:tcW w:w="1193" w:type="pct"/>
            <w:vMerge/>
            <w:shd w:val="clear" w:color="auto" w:fill="auto"/>
          </w:tcPr>
          <w:p w14:paraId="29CF20F6" w14:textId="77777777" w:rsidR="00C661EB" w:rsidDel="008A6D42" w:rsidRDefault="00C661EB" w:rsidP="0023332A">
            <w:pPr>
              <w:rPr>
                <w:rFonts w:ascii="Times New Roman" w:hAnsi="Times New Roman" w:cs="Times New Roman"/>
                <w:sz w:val="24"/>
                <w:szCs w:val="24"/>
              </w:rPr>
            </w:pPr>
          </w:p>
        </w:tc>
        <w:tc>
          <w:tcPr>
            <w:tcW w:w="871" w:type="pct"/>
            <w:shd w:val="clear" w:color="auto" w:fill="auto"/>
            <w:vAlign w:val="center"/>
          </w:tcPr>
          <w:p w14:paraId="38A949B0" w14:textId="3C3D4016" w:rsidR="00C661EB" w:rsidRPr="00B36891" w:rsidRDefault="00C661EB" w:rsidP="00313D84">
            <w:pPr>
              <w:rPr>
                <w:rFonts w:ascii="Times New Roman" w:hAnsi="Times New Roman" w:cs="Times New Roman"/>
                <w:sz w:val="24"/>
                <w:szCs w:val="24"/>
              </w:rPr>
            </w:pPr>
            <w:r>
              <w:rPr>
                <w:rFonts w:ascii="Times New Roman" w:hAnsi="Times New Roman" w:cs="Times New Roman"/>
                <w:sz w:val="24"/>
                <w:szCs w:val="24"/>
              </w:rPr>
              <w:t>российские рубли</w:t>
            </w:r>
          </w:p>
        </w:tc>
        <w:tc>
          <w:tcPr>
            <w:tcW w:w="1284" w:type="pct"/>
            <w:shd w:val="clear" w:color="auto" w:fill="auto"/>
            <w:vAlign w:val="center"/>
          </w:tcPr>
          <w:p w14:paraId="3784F9EE" w14:textId="77777777" w:rsidR="00C661EB" w:rsidRPr="00B36891" w:rsidRDefault="00C661EB" w:rsidP="0023332A">
            <w:pPr>
              <w:ind w:right="-137"/>
              <w:jc w:val="center"/>
              <w:rPr>
                <w:rFonts w:ascii="Times New Roman" w:hAnsi="Times New Roman" w:cs="Times New Roman"/>
                <w:sz w:val="24"/>
                <w:szCs w:val="24"/>
              </w:rPr>
            </w:pPr>
            <w:r>
              <w:rPr>
                <w:rFonts w:ascii="Times New Roman" w:hAnsi="Times New Roman" w:cs="Times New Roman"/>
                <w:sz w:val="24"/>
                <w:szCs w:val="24"/>
              </w:rPr>
              <w:t>600/60</w:t>
            </w:r>
          </w:p>
        </w:tc>
        <w:tc>
          <w:tcPr>
            <w:tcW w:w="1192" w:type="pct"/>
            <w:vAlign w:val="center"/>
          </w:tcPr>
          <w:p w14:paraId="0374E586" w14:textId="77777777" w:rsidR="00C661EB" w:rsidRDefault="00C661EB" w:rsidP="0023332A">
            <w:pPr>
              <w:jc w:val="center"/>
              <w:rPr>
                <w:rFonts w:ascii="Times New Roman" w:hAnsi="Times New Roman" w:cs="Times New Roman"/>
                <w:sz w:val="24"/>
                <w:szCs w:val="24"/>
              </w:rPr>
            </w:pPr>
            <w:r>
              <w:rPr>
                <w:rFonts w:ascii="Times New Roman" w:hAnsi="Times New Roman" w:cs="Times New Roman"/>
                <w:sz w:val="24"/>
                <w:szCs w:val="24"/>
              </w:rPr>
              <w:t>0,2</w:t>
            </w:r>
          </w:p>
        </w:tc>
      </w:tr>
    </w:tbl>
    <w:p w14:paraId="1A5B2F02" w14:textId="1E0ABB08" w:rsidR="00E17F5D" w:rsidRPr="00370AF6" w:rsidRDefault="00D24CE0" w:rsidP="00CB538E">
      <w:pPr>
        <w:spacing w:before="240"/>
        <w:jc w:val="both"/>
        <w:rPr>
          <w:rFonts w:ascii="Times New Roman" w:hAnsi="Times New Roman" w:cs="Times New Roman"/>
          <w:sz w:val="28"/>
          <w:szCs w:val="28"/>
        </w:rPr>
      </w:pPr>
      <w:r w:rsidRPr="00D24CE0">
        <w:rPr>
          <w:rFonts w:ascii="Times New Roman" w:hAnsi="Times New Roman" w:cs="Times New Roman"/>
          <w:sz w:val="28"/>
          <w:szCs w:val="28"/>
        </w:rPr>
        <w:t>5.</w:t>
      </w:r>
      <w:r>
        <w:rPr>
          <w:rFonts w:ascii="Times New Roman" w:hAnsi="Times New Roman" w:cs="Times New Roman"/>
          <w:sz w:val="28"/>
          <w:szCs w:val="28"/>
        </w:rPr>
        <w:t>3</w:t>
      </w:r>
      <w:r w:rsidR="00E17F5D" w:rsidRPr="00370AF6">
        <w:rPr>
          <w:rFonts w:ascii="Times New Roman" w:hAnsi="Times New Roman" w:cs="Times New Roman"/>
          <w:sz w:val="28"/>
          <w:szCs w:val="28"/>
        </w:rPr>
        <w:t>. лимит</w:t>
      </w:r>
      <w:r w:rsidR="0023332A" w:rsidRPr="00370AF6">
        <w:rPr>
          <w:rFonts w:ascii="Times New Roman" w:hAnsi="Times New Roman" w:cs="Times New Roman"/>
          <w:sz w:val="28"/>
          <w:szCs w:val="28"/>
        </w:rPr>
        <w:t>ы</w:t>
      </w:r>
      <w:r w:rsidR="00E17F5D" w:rsidRPr="00370AF6">
        <w:rPr>
          <w:rFonts w:ascii="Times New Roman" w:hAnsi="Times New Roman" w:cs="Times New Roman"/>
          <w:sz w:val="28"/>
          <w:szCs w:val="28"/>
        </w:rPr>
        <w:t xml:space="preserve"> при совершении операций</w:t>
      </w:r>
      <w:r w:rsidR="00C60CF2">
        <w:rPr>
          <w:rFonts w:ascii="Times New Roman" w:hAnsi="Times New Roman" w:cs="Times New Roman"/>
          <w:sz w:val="28"/>
          <w:szCs w:val="28"/>
        </w:rPr>
        <w:t xml:space="preserve"> по банковским платежным карточкам</w:t>
      </w:r>
      <w:r w:rsidR="00E17F5D" w:rsidRPr="00370AF6">
        <w:rPr>
          <w:rFonts w:ascii="Times New Roman" w:hAnsi="Times New Roman" w:cs="Times New Roman"/>
          <w:sz w:val="28"/>
          <w:szCs w:val="28"/>
        </w:rPr>
        <w:t xml:space="preserve"> по переводу денежных средств в каналах дистанционного банковского обслуживания:</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283"/>
        <w:gridCol w:w="2124"/>
        <w:gridCol w:w="428"/>
        <w:gridCol w:w="2123"/>
        <w:gridCol w:w="854"/>
        <w:gridCol w:w="1698"/>
        <w:gridCol w:w="3546"/>
      </w:tblGrid>
      <w:tr w:rsidR="00374A68" w:rsidRPr="0011155F" w:rsidDel="00374A68" w14:paraId="01EC6B21" w14:textId="77777777" w:rsidTr="00C13ABA">
        <w:trPr>
          <w:trHeight w:val="341"/>
        </w:trPr>
        <w:tc>
          <w:tcPr>
            <w:tcW w:w="1418" w:type="dxa"/>
            <w:tcBorders>
              <w:top w:val="single" w:sz="4" w:space="0" w:color="auto"/>
            </w:tcBorders>
            <w:shd w:val="clear" w:color="auto" w:fill="E6FEFB"/>
            <w:vAlign w:val="center"/>
          </w:tcPr>
          <w:p w14:paraId="4B1C16CA" w14:textId="1BEB78F4" w:rsidR="00374A68" w:rsidDel="00374A68" w:rsidRDefault="00B21170" w:rsidP="0011155F">
            <w:pPr>
              <w:spacing w:after="0" w:line="240" w:lineRule="auto"/>
              <w:ind w:right="-250"/>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14033" w:type="dxa"/>
            <w:gridSpan w:val="9"/>
            <w:tcBorders>
              <w:top w:val="single" w:sz="4" w:space="0" w:color="auto"/>
            </w:tcBorders>
            <w:shd w:val="clear" w:color="auto" w:fill="E6FEFB"/>
            <w:vAlign w:val="center"/>
          </w:tcPr>
          <w:p w14:paraId="0FA32C70" w14:textId="46629B69" w:rsidR="00374A68" w:rsidRPr="00A81D1A" w:rsidDel="00374A68" w:rsidRDefault="00374A68" w:rsidP="0011155F">
            <w:pPr>
              <w:spacing w:after="0" w:line="240" w:lineRule="auto"/>
              <w:ind w:right="-250"/>
              <w:rPr>
                <w:rFonts w:ascii="Times New Roman" w:hAnsi="Times New Roman" w:cs="Times New Roman"/>
                <w:b/>
                <w:sz w:val="24"/>
                <w:szCs w:val="24"/>
              </w:rPr>
            </w:pPr>
            <w:r>
              <w:rPr>
                <w:rFonts w:ascii="Times New Roman" w:hAnsi="Times New Roman" w:cs="Times New Roman"/>
                <w:b/>
                <w:sz w:val="24"/>
                <w:szCs w:val="24"/>
              </w:rPr>
              <w:t>Наименование</w:t>
            </w:r>
            <w:r w:rsidR="00C60CF2">
              <w:rPr>
                <w:rFonts w:ascii="Times New Roman" w:hAnsi="Times New Roman" w:cs="Times New Roman"/>
                <w:b/>
                <w:sz w:val="24"/>
                <w:szCs w:val="24"/>
              </w:rPr>
              <w:t xml:space="preserve"> лимита</w:t>
            </w:r>
          </w:p>
        </w:tc>
      </w:tr>
      <w:tr w:rsidR="00A71F6F" w:rsidRPr="0018355C" w14:paraId="6A7881DE" w14:textId="77777777" w:rsidTr="00CB6F72">
        <w:trPr>
          <w:trHeight w:val="491"/>
        </w:trPr>
        <w:tc>
          <w:tcPr>
            <w:tcW w:w="1418" w:type="dxa"/>
            <w:vMerge w:val="restart"/>
            <w:tcBorders>
              <w:top w:val="single" w:sz="4" w:space="0" w:color="auto"/>
            </w:tcBorders>
            <w:shd w:val="clear" w:color="auto" w:fill="FFFFFF" w:themeFill="background1"/>
            <w:vAlign w:val="center"/>
          </w:tcPr>
          <w:p w14:paraId="335C30D9" w14:textId="07008C41" w:rsidR="00A71F6F" w:rsidRPr="00ED2503" w:rsidRDefault="00A71F6F" w:rsidP="00047862">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w:t>
            </w:r>
          </w:p>
        </w:tc>
        <w:tc>
          <w:tcPr>
            <w:tcW w:w="14033" w:type="dxa"/>
            <w:gridSpan w:val="9"/>
            <w:tcBorders>
              <w:top w:val="single" w:sz="4" w:space="0" w:color="auto"/>
            </w:tcBorders>
            <w:shd w:val="clear" w:color="auto" w:fill="FFFFFF" w:themeFill="background1"/>
            <w:vAlign w:val="center"/>
          </w:tcPr>
          <w:p w14:paraId="72CAD5C9" w14:textId="77777777" w:rsidR="00A71F6F" w:rsidRPr="007D5F48" w:rsidRDefault="00A71F6F" w:rsidP="005D6C42">
            <w:pPr>
              <w:spacing w:after="0" w:line="240" w:lineRule="auto"/>
              <w:ind w:right="34"/>
              <w:jc w:val="both"/>
              <w:rPr>
                <w:rFonts w:ascii="Times New Roman" w:hAnsi="Times New Roman" w:cs="Times New Roman"/>
                <w:b/>
                <w:color w:val="FFFFFF" w:themeColor="background1"/>
                <w:sz w:val="24"/>
                <w:szCs w:val="24"/>
              </w:rPr>
            </w:pPr>
            <w:r w:rsidRPr="00A44C21">
              <w:rPr>
                <w:rFonts w:ascii="Times New Roman" w:hAnsi="Times New Roman" w:cs="Times New Roman"/>
                <w:sz w:val="24"/>
                <w:szCs w:val="24"/>
              </w:rPr>
              <w:t xml:space="preserve">Лимиты в </w:t>
            </w:r>
            <w:proofErr w:type="spellStart"/>
            <w:r w:rsidRPr="00A44C21">
              <w:rPr>
                <w:rFonts w:ascii="Times New Roman" w:hAnsi="Times New Roman" w:cs="Times New Roman"/>
                <w:sz w:val="24"/>
                <w:szCs w:val="24"/>
              </w:rPr>
              <w:t>инфокиосках</w:t>
            </w:r>
            <w:proofErr w:type="spellEnd"/>
            <w:r w:rsidRPr="00A44C21">
              <w:rPr>
                <w:rFonts w:ascii="Times New Roman" w:hAnsi="Times New Roman" w:cs="Times New Roman"/>
                <w:sz w:val="24"/>
                <w:szCs w:val="24"/>
              </w:rPr>
              <w:t xml:space="preserve"> ОАО «</w:t>
            </w:r>
            <w:proofErr w:type="spellStart"/>
            <w:r w:rsidRPr="00A44C21">
              <w:rPr>
                <w:rFonts w:ascii="Times New Roman" w:hAnsi="Times New Roman" w:cs="Times New Roman"/>
                <w:sz w:val="24"/>
                <w:szCs w:val="24"/>
              </w:rPr>
              <w:t>Сбер</w:t>
            </w:r>
            <w:proofErr w:type="spellEnd"/>
            <w:r w:rsidRPr="00A44C21">
              <w:rPr>
                <w:rFonts w:ascii="Times New Roman" w:hAnsi="Times New Roman" w:cs="Times New Roman"/>
                <w:sz w:val="24"/>
                <w:szCs w:val="24"/>
              </w:rPr>
              <w:t xml:space="preserve"> Банк» при совершении операций по переводу денежных средств с банковских платежных карточек ОАО «</w:t>
            </w:r>
            <w:proofErr w:type="spellStart"/>
            <w:r w:rsidRPr="00A44C21">
              <w:rPr>
                <w:rFonts w:ascii="Times New Roman" w:hAnsi="Times New Roman" w:cs="Times New Roman"/>
                <w:sz w:val="24"/>
                <w:szCs w:val="24"/>
              </w:rPr>
              <w:t>Сбер</w:t>
            </w:r>
            <w:proofErr w:type="spellEnd"/>
            <w:r w:rsidRPr="00A44C21">
              <w:rPr>
                <w:rFonts w:ascii="Times New Roman" w:hAnsi="Times New Roman" w:cs="Times New Roman"/>
                <w:sz w:val="24"/>
                <w:szCs w:val="24"/>
              </w:rPr>
              <w:t xml:space="preserve"> Банк» на банковские платежные карточки ОАО «</w:t>
            </w:r>
            <w:proofErr w:type="spellStart"/>
            <w:r w:rsidRPr="00A44C21">
              <w:rPr>
                <w:rFonts w:ascii="Times New Roman" w:hAnsi="Times New Roman" w:cs="Times New Roman"/>
                <w:sz w:val="24"/>
                <w:szCs w:val="24"/>
              </w:rPr>
              <w:t>Сбер</w:t>
            </w:r>
            <w:proofErr w:type="spellEnd"/>
            <w:r w:rsidRPr="00A44C21">
              <w:rPr>
                <w:rFonts w:ascii="Times New Roman" w:hAnsi="Times New Roman" w:cs="Times New Roman"/>
                <w:sz w:val="24"/>
                <w:szCs w:val="24"/>
              </w:rPr>
              <w:t xml:space="preserve"> Банк» иного физического лица:</w:t>
            </w:r>
          </w:p>
        </w:tc>
      </w:tr>
      <w:tr w:rsidR="00AF0D83" w:rsidRPr="0018355C" w14:paraId="190ABE8E" w14:textId="77777777" w:rsidTr="00CB6F72">
        <w:trPr>
          <w:trHeight w:val="212"/>
        </w:trPr>
        <w:tc>
          <w:tcPr>
            <w:tcW w:w="1418" w:type="dxa"/>
            <w:vMerge/>
            <w:shd w:val="clear" w:color="auto" w:fill="FFFFFF" w:themeFill="background1"/>
            <w:vAlign w:val="center"/>
          </w:tcPr>
          <w:p w14:paraId="2C1B199C"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26B24818" w14:textId="77777777" w:rsidR="00AF0D83" w:rsidRPr="00ED2503"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Валюта</w:t>
            </w:r>
            <w:r w:rsidR="00DC76B4">
              <w:rPr>
                <w:rFonts w:ascii="Times New Roman" w:hAnsi="Times New Roman" w:cs="Times New Roman"/>
                <w:sz w:val="24"/>
                <w:szCs w:val="24"/>
              </w:rPr>
              <w:t>:</w:t>
            </w:r>
          </w:p>
        </w:tc>
        <w:tc>
          <w:tcPr>
            <w:tcW w:w="11056" w:type="dxa"/>
            <w:gridSpan w:val="7"/>
            <w:tcBorders>
              <w:top w:val="single" w:sz="4" w:space="0" w:color="auto"/>
            </w:tcBorders>
            <w:shd w:val="clear" w:color="auto" w:fill="FFFFFF" w:themeFill="background1"/>
            <w:vAlign w:val="center"/>
          </w:tcPr>
          <w:p w14:paraId="20849311" w14:textId="77777777" w:rsidR="00AF0D83" w:rsidRPr="00ED2503" w:rsidRDefault="00AF0D83">
            <w:pPr>
              <w:spacing w:after="0" w:line="240" w:lineRule="auto"/>
              <w:ind w:right="34"/>
              <w:jc w:val="center"/>
              <w:rPr>
                <w:rFonts w:ascii="Times New Roman" w:hAnsi="Times New Roman" w:cs="Times New Roman"/>
                <w:sz w:val="24"/>
                <w:szCs w:val="24"/>
              </w:rPr>
            </w:pPr>
            <w:r w:rsidRPr="00414E30">
              <w:rPr>
                <w:rFonts w:ascii="Times New Roman" w:hAnsi="Times New Roman" w:cs="Times New Roman"/>
                <w:sz w:val="24"/>
                <w:szCs w:val="24"/>
              </w:rPr>
              <w:t>Максимальная сумма</w:t>
            </w:r>
            <w:r>
              <w:rPr>
                <w:rFonts w:ascii="Times New Roman" w:hAnsi="Times New Roman" w:cs="Times New Roman"/>
                <w:sz w:val="24"/>
                <w:szCs w:val="24"/>
              </w:rPr>
              <w:t xml:space="preserve"> </w:t>
            </w:r>
            <w:r w:rsidRPr="00414E30">
              <w:rPr>
                <w:rFonts w:ascii="Times New Roman" w:hAnsi="Times New Roman" w:cs="Times New Roman"/>
                <w:sz w:val="24"/>
                <w:szCs w:val="24"/>
              </w:rPr>
              <w:t>за операцию</w:t>
            </w:r>
            <w:r w:rsidR="00E13096">
              <w:rPr>
                <w:rFonts w:ascii="Times New Roman" w:hAnsi="Times New Roman" w:cs="Times New Roman"/>
                <w:sz w:val="24"/>
                <w:szCs w:val="24"/>
              </w:rPr>
              <w:t>:</w:t>
            </w:r>
          </w:p>
        </w:tc>
      </w:tr>
      <w:tr w:rsidR="00AF0D83" w:rsidRPr="0018355C" w14:paraId="6DDFECBF" w14:textId="77777777" w:rsidTr="00CB6F72">
        <w:trPr>
          <w:trHeight w:val="273"/>
        </w:trPr>
        <w:tc>
          <w:tcPr>
            <w:tcW w:w="1418" w:type="dxa"/>
            <w:vMerge/>
            <w:shd w:val="clear" w:color="auto" w:fill="FFFFFF" w:themeFill="background1"/>
            <w:vAlign w:val="center"/>
          </w:tcPr>
          <w:p w14:paraId="4C3D1D16"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5F91A41D" w14:textId="77777777" w:rsidR="00AF0D83" w:rsidRPr="00414E30"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Белорусский рубль</w:t>
            </w:r>
          </w:p>
        </w:tc>
        <w:tc>
          <w:tcPr>
            <w:tcW w:w="11056" w:type="dxa"/>
            <w:gridSpan w:val="7"/>
            <w:tcBorders>
              <w:top w:val="single" w:sz="4" w:space="0" w:color="auto"/>
            </w:tcBorders>
            <w:shd w:val="clear" w:color="auto" w:fill="FFFFFF" w:themeFill="background1"/>
            <w:vAlign w:val="center"/>
          </w:tcPr>
          <w:p w14:paraId="7151E58B" w14:textId="77777777" w:rsidR="00AF0D83" w:rsidRPr="00414E30"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5</w:t>
            </w:r>
            <w:r w:rsidR="00EB6055">
              <w:rPr>
                <w:rFonts w:ascii="Times New Roman" w:hAnsi="Times New Roman" w:cs="Times New Roman"/>
                <w:sz w:val="24"/>
                <w:szCs w:val="24"/>
              </w:rPr>
              <w:t xml:space="preserve"> </w:t>
            </w:r>
            <w:r>
              <w:rPr>
                <w:rFonts w:ascii="Times New Roman" w:hAnsi="Times New Roman" w:cs="Times New Roman"/>
                <w:sz w:val="24"/>
                <w:szCs w:val="24"/>
              </w:rPr>
              <w:t>000</w:t>
            </w:r>
          </w:p>
        </w:tc>
      </w:tr>
      <w:tr w:rsidR="00AF0D83" w:rsidRPr="0018355C" w14:paraId="240ADF42" w14:textId="77777777" w:rsidTr="00CB6F72">
        <w:trPr>
          <w:trHeight w:val="278"/>
        </w:trPr>
        <w:tc>
          <w:tcPr>
            <w:tcW w:w="1418" w:type="dxa"/>
            <w:vMerge/>
            <w:shd w:val="clear" w:color="auto" w:fill="FFFFFF" w:themeFill="background1"/>
            <w:vAlign w:val="center"/>
          </w:tcPr>
          <w:p w14:paraId="428A40EA"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4CE92FA4" w14:textId="77777777" w:rsidR="00AF0D83" w:rsidRPr="00414E30"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Доллары США</w:t>
            </w:r>
          </w:p>
        </w:tc>
        <w:tc>
          <w:tcPr>
            <w:tcW w:w="11056" w:type="dxa"/>
            <w:gridSpan w:val="7"/>
            <w:tcBorders>
              <w:top w:val="single" w:sz="4" w:space="0" w:color="auto"/>
            </w:tcBorders>
            <w:shd w:val="clear" w:color="auto" w:fill="FFFFFF" w:themeFill="background1"/>
            <w:vAlign w:val="center"/>
          </w:tcPr>
          <w:p w14:paraId="28D5903B" w14:textId="77777777" w:rsidR="00AF0D83" w:rsidRPr="00414E30"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r w:rsidR="00EB6055">
              <w:rPr>
                <w:rFonts w:ascii="Times New Roman" w:hAnsi="Times New Roman" w:cs="Times New Roman"/>
                <w:sz w:val="24"/>
                <w:szCs w:val="24"/>
              </w:rPr>
              <w:t xml:space="preserve"> </w:t>
            </w:r>
            <w:r>
              <w:rPr>
                <w:rFonts w:ascii="Times New Roman" w:hAnsi="Times New Roman" w:cs="Times New Roman"/>
                <w:sz w:val="24"/>
                <w:szCs w:val="24"/>
              </w:rPr>
              <w:t>000</w:t>
            </w:r>
          </w:p>
        </w:tc>
      </w:tr>
      <w:tr w:rsidR="00AF0D83" w:rsidRPr="0018355C" w14:paraId="15559154" w14:textId="77777777" w:rsidTr="00CB6F72">
        <w:trPr>
          <w:trHeight w:val="267"/>
        </w:trPr>
        <w:tc>
          <w:tcPr>
            <w:tcW w:w="1418" w:type="dxa"/>
            <w:vMerge/>
            <w:shd w:val="clear" w:color="auto" w:fill="FFFFFF" w:themeFill="background1"/>
            <w:vAlign w:val="center"/>
          </w:tcPr>
          <w:p w14:paraId="5023A6D1"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02C3707A" w14:textId="77777777" w:rsidR="00AF0D83" w:rsidRPr="00414E30"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Евро</w:t>
            </w:r>
          </w:p>
        </w:tc>
        <w:tc>
          <w:tcPr>
            <w:tcW w:w="11056" w:type="dxa"/>
            <w:gridSpan w:val="7"/>
            <w:tcBorders>
              <w:top w:val="single" w:sz="4" w:space="0" w:color="auto"/>
            </w:tcBorders>
            <w:shd w:val="clear" w:color="auto" w:fill="FFFFFF" w:themeFill="background1"/>
            <w:vAlign w:val="center"/>
          </w:tcPr>
          <w:p w14:paraId="1EBEB5EA" w14:textId="77777777" w:rsidR="00AF0D83" w:rsidRPr="00414E30"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r w:rsidR="00EB6055">
              <w:rPr>
                <w:rFonts w:ascii="Times New Roman" w:hAnsi="Times New Roman" w:cs="Times New Roman"/>
                <w:sz w:val="24"/>
                <w:szCs w:val="24"/>
              </w:rPr>
              <w:t xml:space="preserve"> </w:t>
            </w:r>
            <w:r>
              <w:rPr>
                <w:rFonts w:ascii="Times New Roman" w:hAnsi="Times New Roman" w:cs="Times New Roman"/>
                <w:sz w:val="24"/>
                <w:szCs w:val="24"/>
              </w:rPr>
              <w:t>000</w:t>
            </w:r>
          </w:p>
        </w:tc>
      </w:tr>
      <w:tr w:rsidR="00AF0D83" w:rsidRPr="0018355C" w14:paraId="0D24477C" w14:textId="77777777" w:rsidTr="00CB6F72">
        <w:trPr>
          <w:trHeight w:val="272"/>
        </w:trPr>
        <w:tc>
          <w:tcPr>
            <w:tcW w:w="1418" w:type="dxa"/>
            <w:vMerge/>
            <w:shd w:val="clear" w:color="auto" w:fill="FFFFFF" w:themeFill="background1"/>
            <w:vAlign w:val="center"/>
          </w:tcPr>
          <w:p w14:paraId="0EB4FA4B"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4FF2BA41" w14:textId="77777777" w:rsidR="00AF0D83" w:rsidRPr="00414E30"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Российский рубль</w:t>
            </w:r>
          </w:p>
        </w:tc>
        <w:tc>
          <w:tcPr>
            <w:tcW w:w="11056" w:type="dxa"/>
            <w:gridSpan w:val="7"/>
            <w:tcBorders>
              <w:top w:val="single" w:sz="4" w:space="0" w:color="auto"/>
            </w:tcBorders>
            <w:shd w:val="clear" w:color="auto" w:fill="FFFFFF" w:themeFill="background1"/>
            <w:vAlign w:val="center"/>
          </w:tcPr>
          <w:p w14:paraId="2DE0337E" w14:textId="77777777" w:rsidR="00AF0D83" w:rsidRPr="00414E30" w:rsidRDefault="00286090"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200</w:t>
            </w:r>
            <w:r w:rsidR="00EB6055">
              <w:rPr>
                <w:rFonts w:ascii="Times New Roman" w:hAnsi="Times New Roman" w:cs="Times New Roman"/>
                <w:sz w:val="24"/>
                <w:szCs w:val="24"/>
              </w:rPr>
              <w:t xml:space="preserve"> </w:t>
            </w:r>
            <w:r>
              <w:rPr>
                <w:rFonts w:ascii="Times New Roman" w:hAnsi="Times New Roman" w:cs="Times New Roman"/>
                <w:sz w:val="24"/>
                <w:szCs w:val="24"/>
              </w:rPr>
              <w:t>000</w:t>
            </w:r>
          </w:p>
        </w:tc>
      </w:tr>
      <w:tr w:rsidR="00AF0D83" w:rsidRPr="004C29BD" w14:paraId="7AB28ADB" w14:textId="77777777" w:rsidTr="00CB6F72">
        <w:trPr>
          <w:trHeight w:val="491"/>
        </w:trPr>
        <w:tc>
          <w:tcPr>
            <w:tcW w:w="1418" w:type="dxa"/>
            <w:vMerge w:val="restart"/>
            <w:tcBorders>
              <w:top w:val="single" w:sz="4" w:space="0" w:color="auto"/>
            </w:tcBorders>
            <w:vAlign w:val="center"/>
          </w:tcPr>
          <w:p w14:paraId="43D72A4D" w14:textId="24763E1F" w:rsidR="00AF0D83" w:rsidRPr="0018355C" w:rsidRDefault="00AF0D83" w:rsidP="00AF0D83">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307EA60A" w14:textId="77777777" w:rsidR="00AF0D83" w:rsidRPr="0018355C" w:rsidRDefault="00AF0D83" w:rsidP="00AF0D83">
            <w:pPr>
              <w:spacing w:after="0" w:line="240" w:lineRule="auto"/>
              <w:rPr>
                <w:rFonts w:ascii="Times New Roman" w:hAnsi="Times New Roman" w:cs="Times New Roman"/>
                <w:sz w:val="24"/>
                <w:szCs w:val="24"/>
              </w:rPr>
            </w:pPr>
          </w:p>
        </w:tc>
        <w:tc>
          <w:tcPr>
            <w:tcW w:w="14033" w:type="dxa"/>
            <w:gridSpan w:val="9"/>
            <w:tcBorders>
              <w:top w:val="single" w:sz="4" w:space="0" w:color="auto"/>
            </w:tcBorders>
            <w:vAlign w:val="center"/>
          </w:tcPr>
          <w:p w14:paraId="05B48DDA" w14:textId="77777777" w:rsidR="00AF0D83" w:rsidRPr="004C29BD" w:rsidRDefault="00AF0D83" w:rsidP="00F20D69">
            <w:pPr>
              <w:spacing w:after="0" w:line="240" w:lineRule="auto"/>
              <w:ind w:right="34"/>
              <w:jc w:val="both"/>
              <w:rPr>
                <w:rFonts w:ascii="Times New Roman" w:hAnsi="Times New Roman" w:cs="Times New Roman"/>
                <w:sz w:val="24"/>
                <w:szCs w:val="24"/>
              </w:rPr>
            </w:pPr>
            <w:r w:rsidRPr="0018355C">
              <w:rPr>
                <w:rFonts w:ascii="Times New Roman" w:hAnsi="Times New Roman" w:cs="Times New Roman"/>
                <w:sz w:val="24"/>
                <w:szCs w:val="24"/>
              </w:rPr>
              <w:t xml:space="preserve">Лимиты </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инфокиосках</w:t>
            </w:r>
            <w:proofErr w:type="spellEnd"/>
            <w:r>
              <w:rPr>
                <w:rFonts w:ascii="Times New Roman" w:hAnsi="Times New Roman" w:cs="Times New Roman"/>
                <w:sz w:val="24"/>
                <w:szCs w:val="24"/>
              </w:rPr>
              <w:t xml:space="preserve"> ОАО «</w:t>
            </w:r>
            <w:proofErr w:type="spellStart"/>
            <w:r>
              <w:rPr>
                <w:rFonts w:ascii="Times New Roman" w:hAnsi="Times New Roman" w:cs="Times New Roman"/>
                <w:sz w:val="24"/>
                <w:szCs w:val="24"/>
              </w:rPr>
              <w:t>Сбер</w:t>
            </w:r>
            <w:proofErr w:type="spellEnd"/>
            <w:r>
              <w:rPr>
                <w:rFonts w:ascii="Times New Roman" w:hAnsi="Times New Roman" w:cs="Times New Roman"/>
                <w:sz w:val="24"/>
                <w:szCs w:val="24"/>
              </w:rPr>
              <w:t xml:space="preserve"> Банк» </w:t>
            </w:r>
            <w:r w:rsidRPr="0018355C">
              <w:rPr>
                <w:rFonts w:ascii="Times New Roman" w:hAnsi="Times New Roman" w:cs="Times New Roman"/>
                <w:sz w:val="24"/>
                <w:szCs w:val="24"/>
              </w:rPr>
              <w:t>при совершении операций по переводу денежных средств с банковск</w:t>
            </w:r>
            <w:r>
              <w:rPr>
                <w:rFonts w:ascii="Times New Roman" w:hAnsi="Times New Roman" w:cs="Times New Roman"/>
                <w:sz w:val="24"/>
                <w:szCs w:val="24"/>
              </w:rPr>
              <w:t>их</w:t>
            </w:r>
            <w:r w:rsidRPr="0018355C">
              <w:rPr>
                <w:rFonts w:ascii="Times New Roman" w:hAnsi="Times New Roman" w:cs="Times New Roman"/>
                <w:sz w:val="24"/>
                <w:szCs w:val="24"/>
              </w:rPr>
              <w:t xml:space="preserve"> платежн</w:t>
            </w:r>
            <w:r>
              <w:rPr>
                <w:rFonts w:ascii="Times New Roman" w:hAnsi="Times New Roman" w:cs="Times New Roman"/>
                <w:sz w:val="24"/>
                <w:szCs w:val="24"/>
              </w:rPr>
              <w:t>ых</w:t>
            </w:r>
            <w:r w:rsidRPr="0018355C">
              <w:rPr>
                <w:rFonts w:ascii="Times New Roman" w:hAnsi="Times New Roman" w:cs="Times New Roman"/>
                <w:sz w:val="24"/>
                <w:szCs w:val="24"/>
              </w:rPr>
              <w:t xml:space="preserve"> карточ</w:t>
            </w:r>
            <w:r>
              <w:rPr>
                <w:rFonts w:ascii="Times New Roman" w:hAnsi="Times New Roman" w:cs="Times New Roman"/>
                <w:sz w:val="24"/>
                <w:szCs w:val="24"/>
              </w:rPr>
              <w:t>е</w:t>
            </w:r>
            <w:r w:rsidRPr="0018355C">
              <w:rPr>
                <w:rFonts w:ascii="Times New Roman" w:hAnsi="Times New Roman" w:cs="Times New Roman"/>
                <w:sz w:val="24"/>
                <w:szCs w:val="24"/>
              </w:rPr>
              <w:t xml:space="preserve">к </w:t>
            </w:r>
            <w:r>
              <w:rPr>
                <w:rFonts w:ascii="Times New Roman" w:hAnsi="Times New Roman" w:cs="Times New Roman"/>
                <w:sz w:val="24"/>
                <w:szCs w:val="24"/>
              </w:rPr>
              <w:t>ОАО «</w:t>
            </w:r>
            <w:proofErr w:type="spellStart"/>
            <w:r>
              <w:rPr>
                <w:rFonts w:ascii="Times New Roman" w:hAnsi="Times New Roman" w:cs="Times New Roman"/>
                <w:sz w:val="24"/>
                <w:szCs w:val="24"/>
              </w:rPr>
              <w:t>Сбер</w:t>
            </w:r>
            <w:proofErr w:type="spellEnd"/>
            <w:r>
              <w:rPr>
                <w:rFonts w:ascii="Times New Roman" w:hAnsi="Times New Roman" w:cs="Times New Roman"/>
                <w:sz w:val="24"/>
                <w:szCs w:val="24"/>
              </w:rPr>
              <w:t xml:space="preserve"> Банк» на банковские платежные карточки, эмитентом которых выступает иной банк Республики Беларусь</w:t>
            </w:r>
            <w:r w:rsidR="000B42C4">
              <w:rPr>
                <w:rFonts w:ascii="Times New Roman" w:hAnsi="Times New Roman" w:cs="Times New Roman"/>
                <w:sz w:val="24"/>
                <w:szCs w:val="24"/>
              </w:rPr>
              <w:t xml:space="preserve"> или банк-нерезидент</w:t>
            </w:r>
            <w:r>
              <w:rPr>
                <w:rFonts w:ascii="Times New Roman" w:hAnsi="Times New Roman" w:cs="Times New Roman"/>
                <w:sz w:val="24"/>
                <w:szCs w:val="24"/>
              </w:rPr>
              <w:t>:</w:t>
            </w:r>
          </w:p>
        </w:tc>
      </w:tr>
      <w:tr w:rsidR="00AF0D83" w:rsidRPr="0018355C" w14:paraId="137EE3EA" w14:textId="77777777" w:rsidTr="00CB6F72">
        <w:trPr>
          <w:trHeight w:val="553"/>
        </w:trPr>
        <w:tc>
          <w:tcPr>
            <w:tcW w:w="1418" w:type="dxa"/>
            <w:vMerge/>
            <w:vAlign w:val="center"/>
          </w:tcPr>
          <w:p w14:paraId="2E85E946" w14:textId="77777777" w:rsidR="00AF0D83" w:rsidRPr="0018355C" w:rsidRDefault="00AF0D83" w:rsidP="00AF0D83">
            <w:pPr>
              <w:spacing w:after="0" w:line="240" w:lineRule="auto"/>
              <w:rPr>
                <w:rFonts w:ascii="Times New Roman" w:hAnsi="Times New Roman" w:cs="Times New Roman"/>
                <w:sz w:val="24"/>
                <w:szCs w:val="24"/>
              </w:rPr>
            </w:pPr>
          </w:p>
        </w:tc>
        <w:tc>
          <w:tcPr>
            <w:tcW w:w="2977" w:type="dxa"/>
            <w:gridSpan w:val="2"/>
            <w:shd w:val="clear" w:color="auto" w:fill="auto"/>
            <w:vAlign w:val="center"/>
          </w:tcPr>
          <w:p w14:paraId="6252E3B1"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Максим</w:t>
            </w:r>
            <w:r>
              <w:rPr>
                <w:rFonts w:ascii="Times New Roman" w:hAnsi="Times New Roman" w:cs="Times New Roman"/>
                <w:sz w:val="24"/>
                <w:szCs w:val="24"/>
              </w:rPr>
              <w:t>альное количество</w:t>
            </w:r>
            <w:r w:rsidRPr="0018355C">
              <w:rPr>
                <w:rFonts w:ascii="Times New Roman" w:hAnsi="Times New Roman" w:cs="Times New Roman"/>
                <w:sz w:val="24"/>
                <w:szCs w:val="24"/>
              </w:rPr>
              <w:t xml:space="preserve"> операций</w:t>
            </w:r>
          </w:p>
        </w:tc>
        <w:tc>
          <w:tcPr>
            <w:tcW w:w="11056" w:type="dxa"/>
            <w:gridSpan w:val="7"/>
            <w:shd w:val="clear" w:color="auto" w:fill="auto"/>
            <w:vAlign w:val="center"/>
          </w:tcPr>
          <w:p w14:paraId="20F5DF29"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Максимальная сумма</w:t>
            </w:r>
            <w:r>
              <w:rPr>
                <w:rFonts w:ascii="Times New Roman" w:hAnsi="Times New Roman" w:cs="Times New Roman"/>
                <w:sz w:val="24"/>
                <w:szCs w:val="24"/>
              </w:rPr>
              <w:t xml:space="preserve"> (белорусские рубли)</w:t>
            </w:r>
          </w:p>
        </w:tc>
      </w:tr>
      <w:tr w:rsidR="00AF0D83" w:rsidRPr="0018355C" w14:paraId="6591E6DC" w14:textId="77777777" w:rsidTr="00CB6F72">
        <w:trPr>
          <w:trHeight w:val="346"/>
        </w:trPr>
        <w:tc>
          <w:tcPr>
            <w:tcW w:w="1418" w:type="dxa"/>
            <w:vMerge/>
            <w:vAlign w:val="center"/>
          </w:tcPr>
          <w:p w14:paraId="05FA4E72" w14:textId="77777777" w:rsidR="00AF0D83" w:rsidRPr="0018355C" w:rsidRDefault="00AF0D83" w:rsidP="00AF0D83">
            <w:pPr>
              <w:spacing w:after="0" w:line="240" w:lineRule="auto"/>
              <w:rPr>
                <w:rFonts w:ascii="Times New Roman" w:hAnsi="Times New Roman" w:cs="Times New Roman"/>
                <w:sz w:val="24"/>
                <w:szCs w:val="24"/>
              </w:rPr>
            </w:pPr>
          </w:p>
        </w:tc>
        <w:tc>
          <w:tcPr>
            <w:tcW w:w="1559" w:type="dxa"/>
            <w:shd w:val="clear" w:color="auto" w:fill="auto"/>
            <w:vAlign w:val="center"/>
          </w:tcPr>
          <w:p w14:paraId="6EA014FF"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сутки</w:t>
            </w:r>
          </w:p>
        </w:tc>
        <w:tc>
          <w:tcPr>
            <w:tcW w:w="1418" w:type="dxa"/>
            <w:shd w:val="clear" w:color="auto" w:fill="auto"/>
            <w:vAlign w:val="center"/>
          </w:tcPr>
          <w:p w14:paraId="0E527393"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месяц</w:t>
            </w:r>
          </w:p>
        </w:tc>
        <w:tc>
          <w:tcPr>
            <w:tcW w:w="2407" w:type="dxa"/>
            <w:gridSpan w:val="2"/>
            <w:shd w:val="clear" w:color="auto" w:fill="auto"/>
            <w:vAlign w:val="center"/>
          </w:tcPr>
          <w:p w14:paraId="0C28887A"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за операцию</w:t>
            </w:r>
          </w:p>
        </w:tc>
        <w:tc>
          <w:tcPr>
            <w:tcW w:w="2551" w:type="dxa"/>
            <w:gridSpan w:val="2"/>
            <w:shd w:val="clear" w:color="auto" w:fill="auto"/>
            <w:vAlign w:val="center"/>
          </w:tcPr>
          <w:p w14:paraId="0A085B08"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сутки</w:t>
            </w:r>
          </w:p>
        </w:tc>
        <w:tc>
          <w:tcPr>
            <w:tcW w:w="2552" w:type="dxa"/>
            <w:gridSpan w:val="2"/>
            <w:shd w:val="clear" w:color="auto" w:fill="auto"/>
            <w:vAlign w:val="center"/>
          </w:tcPr>
          <w:p w14:paraId="7D9909E9"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неделю</w:t>
            </w:r>
          </w:p>
        </w:tc>
        <w:tc>
          <w:tcPr>
            <w:tcW w:w="3546" w:type="dxa"/>
            <w:shd w:val="clear" w:color="auto" w:fill="auto"/>
            <w:vAlign w:val="center"/>
          </w:tcPr>
          <w:p w14:paraId="731E1ED6"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месяц</w:t>
            </w:r>
          </w:p>
        </w:tc>
      </w:tr>
      <w:tr w:rsidR="00AF0D83" w:rsidRPr="0018355C" w14:paraId="1180E6A5" w14:textId="77777777" w:rsidTr="00B87A43">
        <w:trPr>
          <w:trHeight w:val="343"/>
        </w:trPr>
        <w:tc>
          <w:tcPr>
            <w:tcW w:w="1418" w:type="dxa"/>
            <w:vMerge/>
            <w:vAlign w:val="center"/>
          </w:tcPr>
          <w:p w14:paraId="29526E26" w14:textId="77777777" w:rsidR="00AF0D83" w:rsidRPr="0018355C" w:rsidRDefault="00AF0D83" w:rsidP="00AF0D83">
            <w:pPr>
              <w:spacing w:after="0" w:line="240" w:lineRule="auto"/>
              <w:rPr>
                <w:rFonts w:ascii="Times New Roman" w:hAnsi="Times New Roman" w:cs="Times New Roman"/>
                <w:sz w:val="24"/>
                <w:szCs w:val="24"/>
              </w:rPr>
            </w:pPr>
          </w:p>
        </w:tc>
        <w:tc>
          <w:tcPr>
            <w:tcW w:w="1559" w:type="dxa"/>
            <w:tcBorders>
              <w:bottom w:val="single" w:sz="4" w:space="0" w:color="auto"/>
            </w:tcBorders>
            <w:shd w:val="clear" w:color="auto" w:fill="auto"/>
            <w:vAlign w:val="center"/>
          </w:tcPr>
          <w:p w14:paraId="5A5874AE"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5</w:t>
            </w:r>
          </w:p>
        </w:tc>
        <w:tc>
          <w:tcPr>
            <w:tcW w:w="1418" w:type="dxa"/>
            <w:tcBorders>
              <w:bottom w:val="single" w:sz="4" w:space="0" w:color="auto"/>
            </w:tcBorders>
            <w:shd w:val="clear" w:color="auto" w:fill="auto"/>
            <w:vAlign w:val="center"/>
          </w:tcPr>
          <w:p w14:paraId="0E811EFD" w14:textId="77777777" w:rsidR="00AF0D83" w:rsidRPr="0018355C"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30</w:t>
            </w:r>
          </w:p>
        </w:tc>
        <w:tc>
          <w:tcPr>
            <w:tcW w:w="2407" w:type="dxa"/>
            <w:gridSpan w:val="2"/>
            <w:tcBorders>
              <w:bottom w:val="single" w:sz="4" w:space="0" w:color="auto"/>
            </w:tcBorders>
            <w:shd w:val="clear" w:color="auto" w:fill="auto"/>
            <w:vAlign w:val="center"/>
          </w:tcPr>
          <w:p w14:paraId="0A8E9958" w14:textId="0FCEF1CA"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2</w:t>
            </w:r>
            <w:r w:rsidR="00C60CF2">
              <w:rPr>
                <w:rFonts w:ascii="Times New Roman" w:hAnsi="Times New Roman" w:cs="Times New Roman"/>
                <w:sz w:val="24"/>
                <w:szCs w:val="24"/>
              </w:rPr>
              <w:t xml:space="preserve"> </w:t>
            </w:r>
            <w:r>
              <w:rPr>
                <w:rFonts w:ascii="Times New Roman" w:hAnsi="Times New Roman" w:cs="Times New Roman"/>
                <w:sz w:val="24"/>
                <w:szCs w:val="24"/>
              </w:rPr>
              <w:t>5</w:t>
            </w:r>
            <w:r w:rsidRPr="0018355C">
              <w:rPr>
                <w:rFonts w:ascii="Times New Roman" w:hAnsi="Times New Roman" w:cs="Times New Roman"/>
                <w:sz w:val="24"/>
                <w:szCs w:val="24"/>
              </w:rPr>
              <w:t>00</w:t>
            </w:r>
          </w:p>
        </w:tc>
        <w:tc>
          <w:tcPr>
            <w:tcW w:w="2551" w:type="dxa"/>
            <w:gridSpan w:val="2"/>
            <w:tcBorders>
              <w:bottom w:val="single" w:sz="4" w:space="0" w:color="auto"/>
            </w:tcBorders>
            <w:shd w:val="clear" w:color="auto" w:fill="auto"/>
            <w:vAlign w:val="center"/>
          </w:tcPr>
          <w:p w14:paraId="1B9D78BF" w14:textId="5AF51B52"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2</w:t>
            </w:r>
            <w:r w:rsidR="00C60CF2">
              <w:rPr>
                <w:rFonts w:ascii="Times New Roman" w:hAnsi="Times New Roman" w:cs="Times New Roman"/>
                <w:sz w:val="24"/>
                <w:szCs w:val="24"/>
              </w:rPr>
              <w:t xml:space="preserve"> </w:t>
            </w:r>
            <w:r>
              <w:rPr>
                <w:rFonts w:ascii="Times New Roman" w:hAnsi="Times New Roman" w:cs="Times New Roman"/>
                <w:sz w:val="24"/>
                <w:szCs w:val="24"/>
              </w:rPr>
              <w:t>5</w:t>
            </w:r>
            <w:r w:rsidRPr="0018355C">
              <w:rPr>
                <w:rFonts w:ascii="Times New Roman" w:hAnsi="Times New Roman" w:cs="Times New Roman"/>
                <w:sz w:val="24"/>
                <w:szCs w:val="24"/>
              </w:rPr>
              <w:t>00</w:t>
            </w:r>
          </w:p>
        </w:tc>
        <w:tc>
          <w:tcPr>
            <w:tcW w:w="2552" w:type="dxa"/>
            <w:gridSpan w:val="2"/>
            <w:tcBorders>
              <w:bottom w:val="single" w:sz="4" w:space="0" w:color="auto"/>
            </w:tcBorders>
            <w:shd w:val="clear" w:color="auto" w:fill="auto"/>
            <w:vAlign w:val="center"/>
          </w:tcPr>
          <w:p w14:paraId="032DFE93" w14:textId="414E637A" w:rsidR="00AF0D83" w:rsidRPr="0018355C"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7</w:t>
            </w:r>
            <w:r w:rsidR="00C60CF2">
              <w:rPr>
                <w:rFonts w:ascii="Times New Roman" w:hAnsi="Times New Roman" w:cs="Times New Roman"/>
                <w:sz w:val="24"/>
                <w:szCs w:val="24"/>
              </w:rPr>
              <w:t xml:space="preserve"> </w:t>
            </w:r>
            <w:r w:rsidRPr="0018355C">
              <w:rPr>
                <w:rFonts w:ascii="Times New Roman" w:hAnsi="Times New Roman" w:cs="Times New Roman"/>
                <w:sz w:val="24"/>
                <w:szCs w:val="24"/>
              </w:rPr>
              <w:t>5</w:t>
            </w:r>
            <w:r>
              <w:rPr>
                <w:rFonts w:ascii="Times New Roman" w:hAnsi="Times New Roman" w:cs="Times New Roman"/>
                <w:sz w:val="24"/>
                <w:szCs w:val="24"/>
              </w:rPr>
              <w:t>00</w:t>
            </w:r>
          </w:p>
        </w:tc>
        <w:tc>
          <w:tcPr>
            <w:tcW w:w="3546" w:type="dxa"/>
            <w:tcBorders>
              <w:bottom w:val="single" w:sz="4" w:space="0" w:color="auto"/>
            </w:tcBorders>
            <w:shd w:val="clear" w:color="auto" w:fill="auto"/>
            <w:vAlign w:val="center"/>
          </w:tcPr>
          <w:p w14:paraId="168BEFF2" w14:textId="1998B6FA" w:rsidR="00AF0D83" w:rsidRPr="0018355C"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12</w:t>
            </w:r>
            <w:r w:rsidR="00C60CF2">
              <w:rPr>
                <w:rFonts w:ascii="Times New Roman" w:hAnsi="Times New Roman" w:cs="Times New Roman"/>
                <w:sz w:val="24"/>
                <w:szCs w:val="24"/>
              </w:rPr>
              <w:t xml:space="preserve"> </w:t>
            </w:r>
            <w:r w:rsidRPr="0018355C">
              <w:rPr>
                <w:rFonts w:ascii="Times New Roman" w:hAnsi="Times New Roman" w:cs="Times New Roman"/>
                <w:sz w:val="24"/>
                <w:szCs w:val="24"/>
              </w:rPr>
              <w:t>000</w:t>
            </w:r>
          </w:p>
        </w:tc>
      </w:tr>
      <w:tr w:rsidR="00B87A43" w:rsidRPr="009A381F" w14:paraId="660E686E" w14:textId="77777777" w:rsidTr="00FD1789">
        <w:trPr>
          <w:trHeight w:val="246"/>
        </w:trPr>
        <w:tc>
          <w:tcPr>
            <w:tcW w:w="1418" w:type="dxa"/>
            <w:vMerge w:val="restart"/>
            <w:vAlign w:val="center"/>
          </w:tcPr>
          <w:p w14:paraId="191CF640" w14:textId="6739EACD" w:rsidR="00B87A43" w:rsidRPr="00AF0D83" w:rsidRDefault="00B87A43" w:rsidP="00CB6F7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033" w:type="dxa"/>
            <w:gridSpan w:val="9"/>
            <w:vAlign w:val="center"/>
          </w:tcPr>
          <w:p w14:paraId="071FB278" w14:textId="77777777" w:rsidR="00B87A43" w:rsidRDefault="00B87A43" w:rsidP="00B87A43">
            <w:pPr>
              <w:spacing w:after="0" w:line="240" w:lineRule="auto"/>
              <w:ind w:right="34"/>
              <w:rPr>
                <w:rFonts w:ascii="Times New Roman" w:hAnsi="Times New Roman" w:cs="Times New Roman"/>
                <w:sz w:val="24"/>
                <w:szCs w:val="24"/>
              </w:rPr>
            </w:pPr>
            <w:r w:rsidRPr="00D26398">
              <w:rPr>
                <w:rFonts w:ascii="Times New Roman" w:hAnsi="Times New Roman" w:cs="Times New Roman"/>
                <w:sz w:val="24"/>
                <w:szCs w:val="24"/>
              </w:rPr>
              <w:t>Лимиты в системе «</w:t>
            </w:r>
            <w:proofErr w:type="spellStart"/>
            <w:r w:rsidRPr="00D26398">
              <w:rPr>
                <w:rFonts w:ascii="Times New Roman" w:hAnsi="Times New Roman" w:cs="Times New Roman"/>
                <w:sz w:val="24"/>
                <w:szCs w:val="24"/>
              </w:rPr>
              <w:t>Сбер</w:t>
            </w:r>
            <w:r>
              <w:rPr>
                <w:rFonts w:ascii="Times New Roman" w:hAnsi="Times New Roman" w:cs="Times New Roman"/>
                <w:sz w:val="24"/>
                <w:szCs w:val="24"/>
              </w:rPr>
              <w:t>Б</w:t>
            </w:r>
            <w:r w:rsidRPr="00D26398">
              <w:rPr>
                <w:rFonts w:ascii="Times New Roman" w:hAnsi="Times New Roman" w:cs="Times New Roman"/>
                <w:sz w:val="24"/>
                <w:szCs w:val="24"/>
              </w:rPr>
              <w:t>анк</w:t>
            </w:r>
            <w:proofErr w:type="spellEnd"/>
            <w:r w:rsidRPr="00D26398">
              <w:rPr>
                <w:rFonts w:ascii="Times New Roman" w:hAnsi="Times New Roman" w:cs="Times New Roman"/>
                <w:sz w:val="24"/>
                <w:szCs w:val="24"/>
              </w:rPr>
              <w:t xml:space="preserve"> Онлайн» (мобильная и </w:t>
            </w:r>
            <w:r w:rsidRPr="00D26398">
              <w:rPr>
                <w:rFonts w:ascii="Times New Roman" w:hAnsi="Times New Roman" w:cs="Times New Roman"/>
                <w:sz w:val="24"/>
                <w:szCs w:val="24"/>
                <w:lang w:val="en-US"/>
              </w:rPr>
              <w:t>web</w:t>
            </w:r>
            <w:r w:rsidRPr="00D26398">
              <w:rPr>
                <w:rFonts w:ascii="Times New Roman" w:hAnsi="Times New Roman" w:cs="Times New Roman"/>
                <w:sz w:val="24"/>
                <w:szCs w:val="24"/>
              </w:rPr>
              <w:t>-версии) при совершении операций по переводу денежных средств с банковских платежных карточек ОАО «</w:t>
            </w:r>
            <w:proofErr w:type="spellStart"/>
            <w:r w:rsidRPr="00D26398">
              <w:rPr>
                <w:rFonts w:ascii="Times New Roman" w:hAnsi="Times New Roman" w:cs="Times New Roman"/>
                <w:sz w:val="24"/>
                <w:szCs w:val="24"/>
              </w:rPr>
              <w:t>Сбер</w:t>
            </w:r>
            <w:proofErr w:type="spellEnd"/>
            <w:r w:rsidRPr="00D26398">
              <w:rPr>
                <w:rFonts w:ascii="Times New Roman" w:hAnsi="Times New Roman" w:cs="Times New Roman"/>
                <w:sz w:val="24"/>
                <w:szCs w:val="24"/>
              </w:rPr>
              <w:t xml:space="preserve"> Банк» на банковские платежные карточки ОАО «</w:t>
            </w:r>
            <w:proofErr w:type="spellStart"/>
            <w:r w:rsidRPr="00D26398">
              <w:rPr>
                <w:rFonts w:ascii="Times New Roman" w:hAnsi="Times New Roman" w:cs="Times New Roman"/>
                <w:sz w:val="24"/>
                <w:szCs w:val="24"/>
              </w:rPr>
              <w:t>Сбер</w:t>
            </w:r>
            <w:proofErr w:type="spellEnd"/>
            <w:r w:rsidRPr="00D26398">
              <w:rPr>
                <w:rFonts w:ascii="Times New Roman" w:hAnsi="Times New Roman" w:cs="Times New Roman"/>
                <w:sz w:val="24"/>
                <w:szCs w:val="24"/>
              </w:rPr>
              <w:t xml:space="preserve"> Банк» иного физического лица:</w:t>
            </w:r>
          </w:p>
        </w:tc>
      </w:tr>
      <w:tr w:rsidR="00B87A43" w:rsidRPr="009A381F" w14:paraId="61EDBB09" w14:textId="77777777" w:rsidTr="00CB6F72">
        <w:trPr>
          <w:trHeight w:val="246"/>
        </w:trPr>
        <w:tc>
          <w:tcPr>
            <w:tcW w:w="1418" w:type="dxa"/>
            <w:vMerge/>
            <w:vAlign w:val="center"/>
          </w:tcPr>
          <w:p w14:paraId="51C91EB3" w14:textId="77777777" w:rsidR="00B87A43" w:rsidRPr="00AF0D83" w:rsidRDefault="00B87A43" w:rsidP="00CB6F72">
            <w:pPr>
              <w:spacing w:after="0" w:line="240" w:lineRule="auto"/>
              <w:rPr>
                <w:rFonts w:ascii="Times New Roman" w:hAnsi="Times New Roman" w:cs="Times New Roman"/>
                <w:sz w:val="24"/>
                <w:szCs w:val="24"/>
              </w:rPr>
            </w:pPr>
          </w:p>
        </w:tc>
        <w:tc>
          <w:tcPr>
            <w:tcW w:w="2977" w:type="dxa"/>
            <w:gridSpan w:val="2"/>
            <w:vAlign w:val="center"/>
          </w:tcPr>
          <w:p w14:paraId="2BAB9198" w14:textId="77777777" w:rsidR="00B87A43" w:rsidRDefault="00B87A4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Валюта:</w:t>
            </w:r>
          </w:p>
        </w:tc>
        <w:tc>
          <w:tcPr>
            <w:tcW w:w="11056" w:type="dxa"/>
            <w:gridSpan w:val="7"/>
            <w:vAlign w:val="center"/>
          </w:tcPr>
          <w:p w14:paraId="6FFD4284" w14:textId="77777777" w:rsidR="00B87A43" w:rsidRDefault="00B87A43" w:rsidP="00CB6F72">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Максимальная сумма за операцию:</w:t>
            </w:r>
          </w:p>
        </w:tc>
      </w:tr>
      <w:tr w:rsidR="00B87A43" w:rsidRPr="009A381F" w14:paraId="5FE3BD1D" w14:textId="77777777" w:rsidTr="00CB6F72">
        <w:trPr>
          <w:trHeight w:val="246"/>
        </w:trPr>
        <w:tc>
          <w:tcPr>
            <w:tcW w:w="1418" w:type="dxa"/>
            <w:vMerge/>
            <w:vAlign w:val="center"/>
          </w:tcPr>
          <w:p w14:paraId="782D367C" w14:textId="77777777" w:rsidR="00B87A43" w:rsidRPr="00AF0D83"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79903AAA" w14:textId="77777777" w:rsidR="00B87A43" w:rsidRPr="00414E30" w:rsidRDefault="00B87A43" w:rsidP="00B87A43">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Белорусский рубль</w:t>
            </w:r>
          </w:p>
        </w:tc>
        <w:tc>
          <w:tcPr>
            <w:tcW w:w="11056" w:type="dxa"/>
            <w:gridSpan w:val="7"/>
            <w:vAlign w:val="center"/>
          </w:tcPr>
          <w:p w14:paraId="2D278345" w14:textId="77777777" w:rsidR="00B87A43" w:rsidRPr="0018355C" w:rsidRDefault="00B87A43" w:rsidP="00B87A43">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50 000</w:t>
            </w:r>
          </w:p>
        </w:tc>
      </w:tr>
      <w:tr w:rsidR="00B87A43" w:rsidRPr="009A381F" w14:paraId="053FB5F9" w14:textId="77777777" w:rsidTr="00CB6F72">
        <w:trPr>
          <w:trHeight w:val="246"/>
        </w:trPr>
        <w:tc>
          <w:tcPr>
            <w:tcW w:w="1418" w:type="dxa"/>
            <w:vMerge/>
            <w:vAlign w:val="center"/>
          </w:tcPr>
          <w:p w14:paraId="3EDAF394" w14:textId="77777777" w:rsidR="00B87A43" w:rsidRPr="00AF0D83"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70BF39C6" w14:textId="77777777" w:rsidR="00B87A43" w:rsidRPr="00414E30" w:rsidRDefault="00B87A43" w:rsidP="00B87A43">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Доллары США</w:t>
            </w:r>
          </w:p>
        </w:tc>
        <w:tc>
          <w:tcPr>
            <w:tcW w:w="11056" w:type="dxa"/>
            <w:gridSpan w:val="7"/>
            <w:vAlign w:val="center"/>
          </w:tcPr>
          <w:p w14:paraId="731845EE" w14:textId="77777777" w:rsidR="00B87A43" w:rsidRPr="0018355C" w:rsidRDefault="00B87A43" w:rsidP="00B87A43">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20 000</w:t>
            </w:r>
          </w:p>
        </w:tc>
      </w:tr>
      <w:tr w:rsidR="00B87A43" w:rsidRPr="009A381F" w14:paraId="53B00A63" w14:textId="77777777" w:rsidTr="00CB6F72">
        <w:trPr>
          <w:trHeight w:val="246"/>
        </w:trPr>
        <w:tc>
          <w:tcPr>
            <w:tcW w:w="1418" w:type="dxa"/>
            <w:vMerge/>
            <w:vAlign w:val="center"/>
          </w:tcPr>
          <w:p w14:paraId="7834C455" w14:textId="77777777" w:rsidR="00B87A43" w:rsidRPr="00AF0D83"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1B5CD789" w14:textId="77777777" w:rsidR="00B87A43" w:rsidRPr="00414E30" w:rsidRDefault="00B87A43" w:rsidP="00B87A43">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Евро</w:t>
            </w:r>
          </w:p>
        </w:tc>
        <w:tc>
          <w:tcPr>
            <w:tcW w:w="11056" w:type="dxa"/>
            <w:gridSpan w:val="7"/>
            <w:vAlign w:val="center"/>
          </w:tcPr>
          <w:p w14:paraId="53C5508D" w14:textId="77777777" w:rsidR="00B87A43" w:rsidRPr="0018355C" w:rsidRDefault="00B87A43" w:rsidP="00B87A43">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20 000</w:t>
            </w:r>
          </w:p>
        </w:tc>
      </w:tr>
      <w:tr w:rsidR="00B87A43" w:rsidRPr="009A381F" w14:paraId="75D93470" w14:textId="77777777" w:rsidTr="00CB6F72">
        <w:trPr>
          <w:trHeight w:val="246"/>
        </w:trPr>
        <w:tc>
          <w:tcPr>
            <w:tcW w:w="1418" w:type="dxa"/>
            <w:vMerge/>
            <w:vAlign w:val="center"/>
          </w:tcPr>
          <w:p w14:paraId="238B57A6" w14:textId="77777777" w:rsidR="00B87A43" w:rsidRPr="00AF0D83"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33AE536C" w14:textId="77777777" w:rsidR="00B87A43" w:rsidRPr="00414E30" w:rsidRDefault="00B87A43" w:rsidP="00B87A43">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Российский рубль</w:t>
            </w:r>
          </w:p>
        </w:tc>
        <w:tc>
          <w:tcPr>
            <w:tcW w:w="11056" w:type="dxa"/>
            <w:gridSpan w:val="7"/>
            <w:vAlign w:val="center"/>
          </w:tcPr>
          <w:p w14:paraId="41C32117" w14:textId="77777777" w:rsidR="00B87A43" w:rsidRPr="0018355C" w:rsidRDefault="00B87A43" w:rsidP="00B87A43">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2 000 000</w:t>
            </w:r>
          </w:p>
        </w:tc>
      </w:tr>
      <w:tr w:rsidR="00B87A43" w:rsidRPr="009A381F" w14:paraId="7F40D147" w14:textId="77777777" w:rsidTr="00CB6F72">
        <w:trPr>
          <w:trHeight w:val="674"/>
        </w:trPr>
        <w:tc>
          <w:tcPr>
            <w:tcW w:w="1418" w:type="dxa"/>
            <w:vMerge w:val="restart"/>
            <w:vAlign w:val="center"/>
          </w:tcPr>
          <w:p w14:paraId="28BD98A9" w14:textId="33F19583" w:rsidR="00B87A43" w:rsidRPr="0018355C" w:rsidRDefault="00B87A43" w:rsidP="00B87A4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4033" w:type="dxa"/>
            <w:gridSpan w:val="9"/>
            <w:vAlign w:val="center"/>
          </w:tcPr>
          <w:p w14:paraId="0C965B7F" w14:textId="38EC5DA6" w:rsidR="00B87A43" w:rsidRPr="009A381F" w:rsidRDefault="00B87A43" w:rsidP="00B87A43">
            <w:pPr>
              <w:spacing w:after="0" w:line="240" w:lineRule="auto"/>
              <w:ind w:right="34"/>
              <w:jc w:val="both"/>
              <w:rPr>
                <w:rFonts w:ascii="Times New Roman" w:hAnsi="Times New Roman" w:cs="Times New Roman"/>
                <w:sz w:val="24"/>
                <w:szCs w:val="24"/>
              </w:rPr>
            </w:pPr>
            <w:r w:rsidRPr="0018355C">
              <w:rPr>
                <w:rFonts w:ascii="Times New Roman" w:hAnsi="Times New Roman" w:cs="Times New Roman"/>
                <w:sz w:val="24"/>
                <w:szCs w:val="24"/>
              </w:rPr>
              <w:t>Лими</w:t>
            </w:r>
            <w:r w:rsidRPr="00F437E7">
              <w:rPr>
                <w:rFonts w:ascii="Times New Roman" w:hAnsi="Times New Roman" w:cs="Times New Roman"/>
                <w:sz w:val="24"/>
                <w:szCs w:val="24"/>
              </w:rPr>
              <w:t xml:space="preserve">ты </w:t>
            </w:r>
            <w:r>
              <w:rPr>
                <w:rFonts w:ascii="Times New Roman" w:hAnsi="Times New Roman" w:cs="Times New Roman"/>
                <w:sz w:val="24"/>
                <w:szCs w:val="24"/>
              </w:rPr>
              <w:t xml:space="preserve">в системе </w:t>
            </w:r>
            <w:r w:rsidR="00C60CF2">
              <w:rPr>
                <w:rFonts w:ascii="Times New Roman" w:hAnsi="Times New Roman" w:cs="Times New Roman"/>
                <w:sz w:val="24"/>
                <w:szCs w:val="24"/>
              </w:rPr>
              <w:t>«</w:t>
            </w:r>
            <w:proofErr w:type="spellStart"/>
            <w:r>
              <w:rPr>
                <w:rFonts w:ascii="Times New Roman" w:hAnsi="Times New Roman" w:cs="Times New Roman"/>
                <w:sz w:val="24"/>
                <w:szCs w:val="24"/>
              </w:rPr>
              <w:t>СберБанк</w:t>
            </w:r>
            <w:proofErr w:type="spellEnd"/>
            <w:r>
              <w:rPr>
                <w:rFonts w:ascii="Times New Roman" w:hAnsi="Times New Roman" w:cs="Times New Roman"/>
                <w:sz w:val="24"/>
                <w:szCs w:val="24"/>
              </w:rPr>
              <w:t xml:space="preserve"> Онлайн</w:t>
            </w:r>
            <w:r w:rsidR="00C60CF2">
              <w:rPr>
                <w:rFonts w:ascii="Times New Roman" w:hAnsi="Times New Roman" w:cs="Times New Roman"/>
                <w:sz w:val="24"/>
                <w:szCs w:val="24"/>
              </w:rPr>
              <w:t>»</w:t>
            </w:r>
            <w:r w:rsidRPr="00F437E7">
              <w:rPr>
                <w:rFonts w:ascii="Times New Roman" w:hAnsi="Times New Roman" w:cs="Times New Roman"/>
                <w:sz w:val="24"/>
                <w:szCs w:val="24"/>
              </w:rPr>
              <w:t xml:space="preserve"> </w:t>
            </w:r>
            <w:r w:rsidRPr="000B25D2">
              <w:rPr>
                <w:rFonts w:ascii="Times New Roman" w:hAnsi="Times New Roman" w:cs="Times New Roman"/>
                <w:sz w:val="24"/>
                <w:szCs w:val="24"/>
              </w:rPr>
              <w:t xml:space="preserve">(мобильная и </w:t>
            </w:r>
            <w:proofErr w:type="spellStart"/>
            <w:r w:rsidRPr="000B25D2">
              <w:rPr>
                <w:rFonts w:ascii="Times New Roman" w:hAnsi="Times New Roman" w:cs="Times New Roman"/>
                <w:sz w:val="24"/>
                <w:szCs w:val="24"/>
              </w:rPr>
              <w:t>web</w:t>
            </w:r>
            <w:proofErr w:type="spellEnd"/>
            <w:r w:rsidRPr="000B25D2">
              <w:rPr>
                <w:rFonts w:ascii="Times New Roman" w:hAnsi="Times New Roman" w:cs="Times New Roman"/>
                <w:sz w:val="24"/>
                <w:szCs w:val="24"/>
              </w:rPr>
              <w:t>-версии)</w:t>
            </w:r>
            <w:r>
              <w:rPr>
                <w:rFonts w:ascii="Times New Roman" w:hAnsi="Times New Roman" w:cs="Times New Roman"/>
                <w:sz w:val="24"/>
                <w:szCs w:val="24"/>
              </w:rPr>
              <w:t xml:space="preserve"> </w:t>
            </w:r>
            <w:r w:rsidRPr="00F437E7">
              <w:rPr>
                <w:rFonts w:ascii="Times New Roman" w:hAnsi="Times New Roman" w:cs="Times New Roman"/>
                <w:sz w:val="24"/>
                <w:szCs w:val="24"/>
              </w:rPr>
              <w:t xml:space="preserve">при совершении </w:t>
            </w:r>
            <w:r>
              <w:rPr>
                <w:rFonts w:ascii="Times New Roman" w:hAnsi="Times New Roman" w:cs="Times New Roman"/>
                <w:sz w:val="24"/>
                <w:szCs w:val="24"/>
              </w:rPr>
              <w:t xml:space="preserve">операций </w:t>
            </w:r>
            <w:r w:rsidRPr="0018355C">
              <w:rPr>
                <w:rFonts w:ascii="Times New Roman" w:hAnsi="Times New Roman" w:cs="Times New Roman"/>
                <w:sz w:val="24"/>
                <w:szCs w:val="24"/>
              </w:rPr>
              <w:t>по переводу денежных средств</w:t>
            </w:r>
            <w:r>
              <w:rPr>
                <w:rFonts w:ascii="Times New Roman" w:hAnsi="Times New Roman" w:cs="Times New Roman"/>
                <w:sz w:val="24"/>
                <w:szCs w:val="24"/>
              </w:rPr>
              <w:t xml:space="preserve"> </w:t>
            </w:r>
            <w:r w:rsidRPr="0018355C">
              <w:rPr>
                <w:rFonts w:ascii="Times New Roman" w:hAnsi="Times New Roman" w:cs="Times New Roman"/>
                <w:sz w:val="24"/>
                <w:szCs w:val="24"/>
              </w:rPr>
              <w:t>с банковской платежной карточки</w:t>
            </w:r>
            <w:r>
              <w:rPr>
                <w:rFonts w:ascii="Times New Roman" w:hAnsi="Times New Roman" w:cs="Times New Roman"/>
                <w:sz w:val="24"/>
                <w:szCs w:val="24"/>
              </w:rPr>
              <w:t xml:space="preserve"> ОАО «</w:t>
            </w:r>
            <w:proofErr w:type="spellStart"/>
            <w:r>
              <w:rPr>
                <w:rFonts w:ascii="Times New Roman" w:hAnsi="Times New Roman" w:cs="Times New Roman"/>
                <w:sz w:val="24"/>
                <w:szCs w:val="24"/>
              </w:rPr>
              <w:t>Сбер</w:t>
            </w:r>
            <w:proofErr w:type="spellEnd"/>
            <w:r>
              <w:rPr>
                <w:rFonts w:ascii="Times New Roman" w:hAnsi="Times New Roman" w:cs="Times New Roman"/>
                <w:sz w:val="24"/>
                <w:szCs w:val="24"/>
              </w:rPr>
              <w:t xml:space="preserve"> Банк»</w:t>
            </w:r>
            <w:r w:rsidRPr="0018355C">
              <w:rPr>
                <w:rFonts w:ascii="Times New Roman" w:hAnsi="Times New Roman" w:cs="Times New Roman"/>
                <w:sz w:val="24"/>
                <w:szCs w:val="24"/>
              </w:rPr>
              <w:t xml:space="preserve"> на банковскую платежную карточку</w:t>
            </w:r>
            <w:r>
              <w:rPr>
                <w:rFonts w:ascii="Times New Roman" w:hAnsi="Times New Roman" w:cs="Times New Roman"/>
                <w:sz w:val="24"/>
                <w:szCs w:val="24"/>
              </w:rPr>
              <w:t>, эмитентом которой выступает иной банк Республики Беларусь или банк-нерезидент:</w:t>
            </w:r>
          </w:p>
        </w:tc>
      </w:tr>
      <w:tr w:rsidR="00B87A43" w:rsidRPr="0018355C" w14:paraId="2C130D7A" w14:textId="77777777" w:rsidTr="00CB6F72">
        <w:trPr>
          <w:trHeight w:val="545"/>
        </w:trPr>
        <w:tc>
          <w:tcPr>
            <w:tcW w:w="1418" w:type="dxa"/>
            <w:vMerge/>
            <w:vAlign w:val="center"/>
          </w:tcPr>
          <w:p w14:paraId="74A98F32" w14:textId="77777777" w:rsidR="00B87A43" w:rsidRPr="0018355C"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27E75B7D"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Максим</w:t>
            </w:r>
            <w:r>
              <w:rPr>
                <w:rFonts w:ascii="Times New Roman" w:hAnsi="Times New Roman" w:cs="Times New Roman"/>
                <w:sz w:val="24"/>
                <w:szCs w:val="24"/>
              </w:rPr>
              <w:t>альное количество</w:t>
            </w:r>
            <w:r w:rsidRPr="0018355C">
              <w:rPr>
                <w:rFonts w:ascii="Times New Roman" w:hAnsi="Times New Roman" w:cs="Times New Roman"/>
                <w:sz w:val="24"/>
                <w:szCs w:val="24"/>
              </w:rPr>
              <w:t xml:space="preserve"> операций</w:t>
            </w:r>
          </w:p>
        </w:tc>
        <w:tc>
          <w:tcPr>
            <w:tcW w:w="11056" w:type="dxa"/>
            <w:gridSpan w:val="7"/>
            <w:vAlign w:val="center"/>
          </w:tcPr>
          <w:p w14:paraId="71AD9AA8"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Максимальная сумма</w:t>
            </w:r>
            <w:r>
              <w:rPr>
                <w:rFonts w:ascii="Times New Roman" w:hAnsi="Times New Roman" w:cs="Times New Roman"/>
                <w:sz w:val="24"/>
                <w:szCs w:val="24"/>
                <w:lang w:val="en-US"/>
              </w:rPr>
              <w:t xml:space="preserve"> </w:t>
            </w:r>
            <w:r>
              <w:rPr>
                <w:rFonts w:ascii="Times New Roman" w:hAnsi="Times New Roman" w:cs="Times New Roman"/>
                <w:sz w:val="24"/>
                <w:szCs w:val="24"/>
              </w:rPr>
              <w:t>(белорусские рубли)</w:t>
            </w:r>
          </w:p>
        </w:tc>
      </w:tr>
      <w:tr w:rsidR="00B87A43" w:rsidRPr="0018355C" w14:paraId="238190F9" w14:textId="77777777" w:rsidTr="00CB6F72">
        <w:trPr>
          <w:trHeight w:val="194"/>
        </w:trPr>
        <w:tc>
          <w:tcPr>
            <w:tcW w:w="1418" w:type="dxa"/>
            <w:vMerge/>
            <w:vAlign w:val="center"/>
          </w:tcPr>
          <w:p w14:paraId="71F8D144" w14:textId="77777777" w:rsidR="00B87A43" w:rsidRDefault="00B87A43" w:rsidP="00B87A43">
            <w:pPr>
              <w:jc w:val="center"/>
            </w:pPr>
          </w:p>
        </w:tc>
        <w:tc>
          <w:tcPr>
            <w:tcW w:w="1559" w:type="dxa"/>
            <w:vAlign w:val="center"/>
          </w:tcPr>
          <w:p w14:paraId="718116A2"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сутки</w:t>
            </w:r>
          </w:p>
        </w:tc>
        <w:tc>
          <w:tcPr>
            <w:tcW w:w="1418" w:type="dxa"/>
            <w:vAlign w:val="center"/>
          </w:tcPr>
          <w:p w14:paraId="004E4BA7"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месяц</w:t>
            </w:r>
          </w:p>
        </w:tc>
        <w:tc>
          <w:tcPr>
            <w:tcW w:w="2835" w:type="dxa"/>
            <w:gridSpan w:val="3"/>
            <w:vAlign w:val="center"/>
          </w:tcPr>
          <w:p w14:paraId="56B8F073"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за операцию</w:t>
            </w:r>
          </w:p>
        </w:tc>
        <w:tc>
          <w:tcPr>
            <w:tcW w:w="2977" w:type="dxa"/>
            <w:gridSpan w:val="2"/>
            <w:vAlign w:val="center"/>
          </w:tcPr>
          <w:p w14:paraId="0FED611F"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сутки</w:t>
            </w:r>
          </w:p>
        </w:tc>
        <w:tc>
          <w:tcPr>
            <w:tcW w:w="5244" w:type="dxa"/>
            <w:gridSpan w:val="2"/>
            <w:vAlign w:val="center"/>
          </w:tcPr>
          <w:p w14:paraId="20B38EFF"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месяц</w:t>
            </w:r>
          </w:p>
        </w:tc>
      </w:tr>
      <w:tr w:rsidR="00B87A43" w:rsidRPr="0018355C" w14:paraId="665F9E7B" w14:textId="77777777" w:rsidTr="00CB6F72">
        <w:trPr>
          <w:trHeight w:val="261"/>
        </w:trPr>
        <w:tc>
          <w:tcPr>
            <w:tcW w:w="1418" w:type="dxa"/>
            <w:vMerge/>
            <w:vAlign w:val="center"/>
          </w:tcPr>
          <w:p w14:paraId="3CA36D1C" w14:textId="77777777" w:rsidR="00B87A43" w:rsidRDefault="00B87A43" w:rsidP="00B87A43">
            <w:pPr>
              <w:jc w:val="center"/>
            </w:pPr>
          </w:p>
        </w:tc>
        <w:tc>
          <w:tcPr>
            <w:tcW w:w="1559" w:type="dxa"/>
            <w:vAlign w:val="center"/>
          </w:tcPr>
          <w:p w14:paraId="649D9E0A"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5</w:t>
            </w:r>
          </w:p>
        </w:tc>
        <w:tc>
          <w:tcPr>
            <w:tcW w:w="1418" w:type="dxa"/>
            <w:vAlign w:val="center"/>
          </w:tcPr>
          <w:p w14:paraId="0DC4E1CB" w14:textId="77777777" w:rsidR="00B87A43" w:rsidRPr="0018355C" w:rsidRDefault="00B87A43" w:rsidP="00B87A4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3</w:t>
            </w:r>
            <w:r w:rsidRPr="0018355C">
              <w:rPr>
                <w:rFonts w:ascii="Times New Roman" w:hAnsi="Times New Roman" w:cs="Times New Roman"/>
                <w:sz w:val="24"/>
                <w:szCs w:val="24"/>
              </w:rPr>
              <w:t>0</w:t>
            </w:r>
          </w:p>
        </w:tc>
        <w:tc>
          <w:tcPr>
            <w:tcW w:w="2835" w:type="dxa"/>
            <w:gridSpan w:val="3"/>
            <w:vAlign w:val="center"/>
          </w:tcPr>
          <w:p w14:paraId="5516DB66" w14:textId="539B10FC" w:rsidR="00B87A43" w:rsidRPr="0018355C" w:rsidRDefault="00B87A43" w:rsidP="00B87A4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3</w:t>
            </w:r>
            <w:r w:rsidR="00C60CF2">
              <w:rPr>
                <w:rFonts w:ascii="Times New Roman" w:hAnsi="Times New Roman" w:cs="Times New Roman"/>
                <w:sz w:val="24"/>
                <w:szCs w:val="24"/>
              </w:rPr>
              <w:t xml:space="preserve"> </w:t>
            </w:r>
            <w:r>
              <w:rPr>
                <w:rFonts w:ascii="Times New Roman" w:hAnsi="Times New Roman" w:cs="Times New Roman"/>
                <w:sz w:val="24"/>
                <w:szCs w:val="24"/>
              </w:rPr>
              <w:t>5</w:t>
            </w:r>
            <w:r w:rsidRPr="0018355C">
              <w:rPr>
                <w:rFonts w:ascii="Times New Roman" w:hAnsi="Times New Roman" w:cs="Times New Roman"/>
                <w:sz w:val="24"/>
                <w:szCs w:val="24"/>
              </w:rPr>
              <w:t>00</w:t>
            </w:r>
          </w:p>
        </w:tc>
        <w:tc>
          <w:tcPr>
            <w:tcW w:w="2977" w:type="dxa"/>
            <w:gridSpan w:val="2"/>
            <w:vAlign w:val="center"/>
          </w:tcPr>
          <w:p w14:paraId="68EBA9CD" w14:textId="7BE7DA4B" w:rsidR="00B87A43" w:rsidRPr="0018355C" w:rsidRDefault="00B87A43" w:rsidP="00B87A4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10</w:t>
            </w:r>
            <w:r w:rsidR="00C60CF2">
              <w:rPr>
                <w:rFonts w:ascii="Times New Roman" w:hAnsi="Times New Roman" w:cs="Times New Roman"/>
                <w:sz w:val="24"/>
                <w:szCs w:val="24"/>
              </w:rPr>
              <w:t xml:space="preserve"> </w:t>
            </w:r>
            <w:r>
              <w:rPr>
                <w:rFonts w:ascii="Times New Roman" w:hAnsi="Times New Roman" w:cs="Times New Roman"/>
                <w:sz w:val="24"/>
                <w:szCs w:val="24"/>
              </w:rPr>
              <w:t>0</w:t>
            </w:r>
            <w:r w:rsidRPr="0018355C">
              <w:rPr>
                <w:rFonts w:ascii="Times New Roman" w:hAnsi="Times New Roman" w:cs="Times New Roman"/>
                <w:sz w:val="24"/>
                <w:szCs w:val="24"/>
              </w:rPr>
              <w:t>00</w:t>
            </w:r>
          </w:p>
        </w:tc>
        <w:tc>
          <w:tcPr>
            <w:tcW w:w="5244" w:type="dxa"/>
            <w:gridSpan w:val="2"/>
            <w:vAlign w:val="center"/>
          </w:tcPr>
          <w:p w14:paraId="33DDFDD5" w14:textId="6A0A7FE1" w:rsidR="00B87A43" w:rsidRPr="0018355C" w:rsidRDefault="00B87A43" w:rsidP="00B87A4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35</w:t>
            </w:r>
            <w:r w:rsidR="00C60CF2">
              <w:rPr>
                <w:rFonts w:ascii="Times New Roman" w:hAnsi="Times New Roman" w:cs="Times New Roman"/>
                <w:sz w:val="24"/>
                <w:szCs w:val="24"/>
              </w:rPr>
              <w:t xml:space="preserve"> </w:t>
            </w:r>
            <w:r w:rsidRPr="0018355C">
              <w:rPr>
                <w:rFonts w:ascii="Times New Roman" w:hAnsi="Times New Roman" w:cs="Times New Roman"/>
                <w:sz w:val="24"/>
                <w:szCs w:val="24"/>
              </w:rPr>
              <w:t>000</w:t>
            </w:r>
          </w:p>
        </w:tc>
      </w:tr>
      <w:tr w:rsidR="00B87A43" w:rsidRPr="00EB6154" w14:paraId="19B59831" w14:textId="77777777" w:rsidTr="00CB6F72">
        <w:trPr>
          <w:trHeight w:val="806"/>
        </w:trPr>
        <w:tc>
          <w:tcPr>
            <w:tcW w:w="1418" w:type="dxa"/>
            <w:vMerge w:val="restart"/>
            <w:vAlign w:val="center"/>
          </w:tcPr>
          <w:p w14:paraId="7D4FC72C" w14:textId="560190AA" w:rsidR="00B87A43" w:rsidRPr="00EB6154" w:rsidRDefault="00B87A43" w:rsidP="00B87A43">
            <w:pPr>
              <w:rPr>
                <w:rFonts w:ascii="Times New Roman" w:hAnsi="Times New Roman" w:cs="Times New Roman"/>
                <w:sz w:val="24"/>
                <w:szCs w:val="24"/>
              </w:rPr>
            </w:pPr>
            <w:r>
              <w:rPr>
                <w:rFonts w:ascii="Times New Roman" w:hAnsi="Times New Roman" w:cs="Times New Roman"/>
                <w:sz w:val="24"/>
                <w:szCs w:val="24"/>
              </w:rPr>
              <w:t>5.</w:t>
            </w:r>
          </w:p>
        </w:tc>
        <w:tc>
          <w:tcPr>
            <w:tcW w:w="14033" w:type="dxa"/>
            <w:gridSpan w:val="9"/>
            <w:tcBorders>
              <w:top w:val="single" w:sz="4" w:space="0" w:color="auto"/>
              <w:left w:val="single" w:sz="4" w:space="0" w:color="auto"/>
              <w:bottom w:val="single" w:sz="4" w:space="0" w:color="auto"/>
              <w:right w:val="single" w:sz="4" w:space="0" w:color="auto"/>
            </w:tcBorders>
          </w:tcPr>
          <w:p w14:paraId="7898D1CD" w14:textId="77777777" w:rsidR="00B87A43" w:rsidRPr="00EB6154" w:rsidRDefault="00B87A43" w:rsidP="00B87A43">
            <w:pPr>
              <w:spacing w:after="0" w:line="240" w:lineRule="auto"/>
              <w:jc w:val="both"/>
              <w:rPr>
                <w:rFonts w:ascii="Times New Roman" w:hAnsi="Times New Roman" w:cs="Times New Roman"/>
                <w:sz w:val="24"/>
                <w:szCs w:val="24"/>
              </w:rPr>
            </w:pPr>
            <w:r w:rsidRPr="000B25D2">
              <w:rPr>
                <w:rFonts w:ascii="Times New Roman" w:hAnsi="Times New Roman" w:cs="Times New Roman"/>
                <w:sz w:val="24"/>
                <w:szCs w:val="24"/>
              </w:rPr>
              <w:t>Лимиты в устройствах самообслуживания ОАО «</w:t>
            </w:r>
            <w:proofErr w:type="spellStart"/>
            <w:r w:rsidRPr="000B25D2">
              <w:rPr>
                <w:rFonts w:ascii="Times New Roman" w:hAnsi="Times New Roman" w:cs="Times New Roman"/>
                <w:sz w:val="24"/>
                <w:szCs w:val="24"/>
              </w:rPr>
              <w:t>Сбер</w:t>
            </w:r>
            <w:proofErr w:type="spellEnd"/>
            <w:r w:rsidRPr="000B25D2">
              <w:rPr>
                <w:rFonts w:ascii="Times New Roman" w:hAnsi="Times New Roman" w:cs="Times New Roman"/>
                <w:sz w:val="24"/>
                <w:szCs w:val="24"/>
              </w:rPr>
              <w:t xml:space="preserve"> Банк» (ПСТПН и банкоматы с функцией </w:t>
            </w:r>
            <w:proofErr w:type="spellStart"/>
            <w:r w:rsidRPr="000B25D2">
              <w:rPr>
                <w:rFonts w:ascii="Times New Roman" w:hAnsi="Times New Roman" w:cs="Times New Roman"/>
                <w:sz w:val="24"/>
                <w:szCs w:val="24"/>
              </w:rPr>
              <w:t>ресайклинга</w:t>
            </w:r>
            <w:proofErr w:type="spellEnd"/>
            <w:r w:rsidRPr="000B25D2">
              <w:rPr>
                <w:rFonts w:ascii="Times New Roman" w:hAnsi="Times New Roman" w:cs="Times New Roman"/>
                <w:sz w:val="24"/>
                <w:szCs w:val="24"/>
              </w:rPr>
              <w:t>) при совершении операций пополнения наличными денежными средствами банковских платёжных карточек, эмитентом котор</w:t>
            </w:r>
            <w:r>
              <w:rPr>
                <w:rFonts w:ascii="Times New Roman" w:hAnsi="Times New Roman" w:cs="Times New Roman"/>
                <w:sz w:val="24"/>
                <w:szCs w:val="24"/>
              </w:rPr>
              <w:t>ых</w:t>
            </w:r>
            <w:r w:rsidRPr="000B25D2">
              <w:rPr>
                <w:rFonts w:ascii="Times New Roman" w:hAnsi="Times New Roman" w:cs="Times New Roman"/>
                <w:sz w:val="24"/>
                <w:szCs w:val="24"/>
              </w:rPr>
              <w:t xml:space="preserve"> выступает иной банк Республики Беларусь</w:t>
            </w:r>
            <w:r w:rsidR="001B4064" w:rsidRPr="001B4064">
              <w:rPr>
                <w:rFonts w:ascii="Times New Roman" w:hAnsi="Times New Roman" w:cs="Times New Roman"/>
                <w:sz w:val="24"/>
                <w:szCs w:val="24"/>
              </w:rPr>
              <w:t xml:space="preserve"> </w:t>
            </w:r>
            <w:r w:rsidR="001B4064">
              <w:rPr>
                <w:rFonts w:ascii="Times New Roman" w:hAnsi="Times New Roman" w:cs="Times New Roman"/>
                <w:sz w:val="24"/>
                <w:szCs w:val="24"/>
              </w:rPr>
              <w:t>или банк-нерезидент</w:t>
            </w:r>
            <w:r w:rsidRPr="000B25D2">
              <w:rPr>
                <w:rFonts w:ascii="Times New Roman" w:hAnsi="Times New Roman" w:cs="Times New Roman"/>
                <w:sz w:val="24"/>
                <w:szCs w:val="24"/>
              </w:rPr>
              <w:t>:</w:t>
            </w:r>
          </w:p>
        </w:tc>
      </w:tr>
      <w:tr w:rsidR="001B4064" w:rsidRPr="00EB6154" w14:paraId="065DA560" w14:textId="77777777" w:rsidTr="00FD1789">
        <w:trPr>
          <w:trHeight w:val="271"/>
        </w:trPr>
        <w:tc>
          <w:tcPr>
            <w:tcW w:w="1418" w:type="dxa"/>
            <w:vMerge/>
            <w:vAlign w:val="center"/>
          </w:tcPr>
          <w:p w14:paraId="669C46DF" w14:textId="77777777" w:rsidR="001B4064" w:rsidRPr="00EB6154" w:rsidRDefault="001B4064" w:rsidP="00B87A43">
            <w:pPr>
              <w:rPr>
                <w:rFonts w:ascii="Times New Roman" w:hAnsi="Times New Roman" w:cs="Times New Roman"/>
                <w:sz w:val="24"/>
                <w:szCs w:val="24"/>
              </w:rPr>
            </w:pPr>
          </w:p>
        </w:tc>
        <w:tc>
          <w:tcPr>
            <w:tcW w:w="14033" w:type="dxa"/>
            <w:gridSpan w:val="9"/>
            <w:vAlign w:val="center"/>
          </w:tcPr>
          <w:p w14:paraId="1457C643" w14:textId="77777777" w:rsidR="001B4064" w:rsidRPr="00EB6154" w:rsidRDefault="001B4064" w:rsidP="00B87A43">
            <w:pPr>
              <w:spacing w:after="0" w:line="240" w:lineRule="auto"/>
              <w:ind w:right="34"/>
              <w:jc w:val="center"/>
              <w:rPr>
                <w:rFonts w:ascii="Times New Roman" w:hAnsi="Times New Roman" w:cs="Times New Roman"/>
                <w:sz w:val="24"/>
                <w:szCs w:val="24"/>
              </w:rPr>
            </w:pPr>
            <w:r w:rsidRPr="00EB6154">
              <w:rPr>
                <w:rFonts w:ascii="Times New Roman" w:hAnsi="Times New Roman" w:cs="Times New Roman"/>
                <w:sz w:val="24"/>
                <w:szCs w:val="24"/>
              </w:rPr>
              <w:t>Максимальная сумма</w:t>
            </w:r>
            <w:r w:rsidRPr="00572FF9">
              <w:rPr>
                <w:rFonts w:ascii="Times New Roman" w:hAnsi="Times New Roman" w:cs="Times New Roman"/>
                <w:sz w:val="24"/>
                <w:szCs w:val="24"/>
              </w:rPr>
              <w:t xml:space="preserve"> </w:t>
            </w:r>
            <w:r>
              <w:rPr>
                <w:rFonts w:ascii="Times New Roman" w:hAnsi="Times New Roman" w:cs="Times New Roman"/>
                <w:sz w:val="24"/>
                <w:szCs w:val="24"/>
              </w:rPr>
              <w:t>в месяц (белорусские рубли)</w:t>
            </w:r>
          </w:p>
        </w:tc>
      </w:tr>
      <w:tr w:rsidR="001B4064" w:rsidRPr="00EB6154" w14:paraId="71DCED3E" w14:textId="77777777" w:rsidTr="00FD1789">
        <w:trPr>
          <w:trHeight w:val="274"/>
        </w:trPr>
        <w:tc>
          <w:tcPr>
            <w:tcW w:w="1418" w:type="dxa"/>
            <w:vMerge/>
            <w:tcBorders>
              <w:bottom w:val="single" w:sz="8" w:space="0" w:color="auto"/>
            </w:tcBorders>
            <w:vAlign w:val="center"/>
          </w:tcPr>
          <w:p w14:paraId="519E0DB8" w14:textId="77777777" w:rsidR="001B4064" w:rsidRPr="00DD61D9" w:rsidRDefault="001B4064" w:rsidP="00B87A43">
            <w:pPr>
              <w:jc w:val="center"/>
              <w:rPr>
                <w:rFonts w:ascii="Times New Roman" w:hAnsi="Times New Roman" w:cs="Times New Roman"/>
                <w:sz w:val="24"/>
                <w:szCs w:val="24"/>
              </w:rPr>
            </w:pPr>
          </w:p>
        </w:tc>
        <w:tc>
          <w:tcPr>
            <w:tcW w:w="14033" w:type="dxa"/>
            <w:gridSpan w:val="9"/>
            <w:tcBorders>
              <w:bottom w:val="single" w:sz="4" w:space="0" w:color="auto"/>
            </w:tcBorders>
            <w:vAlign w:val="center"/>
          </w:tcPr>
          <w:p w14:paraId="37812E60" w14:textId="77777777" w:rsidR="001B4064" w:rsidRPr="00EB6154" w:rsidRDefault="001B4064" w:rsidP="001B4064">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1 900</w:t>
            </w:r>
          </w:p>
        </w:tc>
      </w:tr>
      <w:tr w:rsidR="00B87A43" w:rsidRPr="00572FF9" w14:paraId="5D31F23E" w14:textId="77777777" w:rsidTr="00CB6F72">
        <w:trPr>
          <w:trHeight w:val="274"/>
        </w:trPr>
        <w:tc>
          <w:tcPr>
            <w:tcW w:w="1418" w:type="dxa"/>
            <w:vMerge w:val="restart"/>
            <w:vAlign w:val="center"/>
          </w:tcPr>
          <w:p w14:paraId="43865198" w14:textId="1517ADF1" w:rsidR="00B87A43" w:rsidRPr="00DD61D9" w:rsidRDefault="00B87A43" w:rsidP="00B87A43">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4033" w:type="dxa"/>
            <w:gridSpan w:val="9"/>
            <w:tcBorders>
              <w:bottom w:val="single" w:sz="4" w:space="0" w:color="auto"/>
            </w:tcBorders>
            <w:vAlign w:val="center"/>
          </w:tcPr>
          <w:p w14:paraId="12F5079E" w14:textId="77777777" w:rsidR="00B87A43" w:rsidRPr="00572FF9" w:rsidRDefault="00B87A43" w:rsidP="00B87A43">
            <w:pPr>
              <w:spacing w:after="0" w:line="240" w:lineRule="auto"/>
              <w:ind w:right="34"/>
              <w:rPr>
                <w:rFonts w:ascii="Times New Roman" w:hAnsi="Times New Roman" w:cs="Times New Roman"/>
                <w:sz w:val="24"/>
                <w:szCs w:val="24"/>
              </w:rPr>
            </w:pPr>
            <w:r w:rsidRPr="002D7290">
              <w:rPr>
                <w:rFonts w:ascii="Times New Roman" w:hAnsi="Times New Roman" w:cs="Times New Roman"/>
                <w:sz w:val="24"/>
                <w:szCs w:val="24"/>
              </w:rPr>
              <w:t>Лимиты в системе «</w:t>
            </w:r>
            <w:proofErr w:type="spellStart"/>
            <w:r w:rsidRPr="002D7290">
              <w:rPr>
                <w:rFonts w:ascii="Times New Roman" w:hAnsi="Times New Roman" w:cs="Times New Roman"/>
                <w:sz w:val="24"/>
                <w:szCs w:val="24"/>
              </w:rPr>
              <w:t>СберБанк</w:t>
            </w:r>
            <w:proofErr w:type="spellEnd"/>
            <w:r w:rsidRPr="002D7290">
              <w:rPr>
                <w:rFonts w:ascii="Times New Roman" w:hAnsi="Times New Roman" w:cs="Times New Roman"/>
                <w:sz w:val="24"/>
                <w:szCs w:val="24"/>
              </w:rPr>
              <w:t xml:space="preserve"> Онлайн» (мобильная и </w:t>
            </w:r>
            <w:proofErr w:type="spellStart"/>
            <w:r w:rsidRPr="002D7290">
              <w:rPr>
                <w:rFonts w:ascii="Times New Roman" w:hAnsi="Times New Roman" w:cs="Times New Roman"/>
                <w:sz w:val="24"/>
                <w:szCs w:val="24"/>
              </w:rPr>
              <w:t>web</w:t>
            </w:r>
            <w:proofErr w:type="spellEnd"/>
            <w:r w:rsidRPr="002D7290">
              <w:rPr>
                <w:rFonts w:ascii="Times New Roman" w:hAnsi="Times New Roman" w:cs="Times New Roman"/>
                <w:sz w:val="24"/>
                <w:szCs w:val="24"/>
              </w:rPr>
              <w:t>-версии) при совершении валютно-обменной операции с использованием услуги «Покупай валюту выгодно»:</w:t>
            </w:r>
          </w:p>
        </w:tc>
      </w:tr>
      <w:tr w:rsidR="00B87A43" w:rsidRPr="002D7290" w14:paraId="6B6482EF" w14:textId="77777777" w:rsidTr="00CB6F72">
        <w:trPr>
          <w:trHeight w:val="274"/>
        </w:trPr>
        <w:tc>
          <w:tcPr>
            <w:tcW w:w="1418" w:type="dxa"/>
            <w:vMerge/>
            <w:vAlign w:val="center"/>
          </w:tcPr>
          <w:p w14:paraId="6027170D" w14:textId="77777777" w:rsidR="00B87A43" w:rsidRDefault="00B87A43" w:rsidP="00B87A43">
            <w:pPr>
              <w:jc w:val="center"/>
              <w:rPr>
                <w:rFonts w:ascii="Times New Roman" w:hAnsi="Times New Roman" w:cs="Times New Roman"/>
                <w:sz w:val="24"/>
                <w:szCs w:val="24"/>
              </w:rPr>
            </w:pPr>
          </w:p>
        </w:tc>
        <w:tc>
          <w:tcPr>
            <w:tcW w:w="3260" w:type="dxa"/>
            <w:gridSpan w:val="3"/>
            <w:tcBorders>
              <w:bottom w:val="single" w:sz="4" w:space="0" w:color="auto"/>
            </w:tcBorders>
          </w:tcPr>
          <w:p w14:paraId="56AC4874" w14:textId="77777777" w:rsidR="00B87A43" w:rsidRPr="002D7290" w:rsidRDefault="00B87A43" w:rsidP="00B87A43">
            <w:pPr>
              <w:spacing w:after="0" w:line="240" w:lineRule="auto"/>
              <w:ind w:right="34"/>
              <w:rPr>
                <w:rFonts w:ascii="Times New Roman" w:hAnsi="Times New Roman" w:cs="Times New Roman"/>
                <w:sz w:val="24"/>
                <w:szCs w:val="24"/>
              </w:rPr>
            </w:pPr>
            <w:r w:rsidRPr="00CB6F72">
              <w:rPr>
                <w:rFonts w:ascii="Times New Roman" w:hAnsi="Times New Roman" w:cs="Times New Roman"/>
                <w:sz w:val="24"/>
                <w:szCs w:val="24"/>
              </w:rPr>
              <w:t>Валюта:</w:t>
            </w:r>
          </w:p>
        </w:tc>
        <w:tc>
          <w:tcPr>
            <w:tcW w:w="10773" w:type="dxa"/>
            <w:gridSpan w:val="6"/>
            <w:tcBorders>
              <w:bottom w:val="single" w:sz="4" w:space="0" w:color="auto"/>
            </w:tcBorders>
          </w:tcPr>
          <w:p w14:paraId="2A647836" w14:textId="77777777" w:rsidR="00B87A43" w:rsidRPr="002D7290" w:rsidRDefault="00B87A43" w:rsidP="00B87A43">
            <w:pPr>
              <w:spacing w:after="0" w:line="240" w:lineRule="auto"/>
              <w:ind w:right="34"/>
              <w:jc w:val="center"/>
              <w:rPr>
                <w:rFonts w:ascii="Times New Roman" w:hAnsi="Times New Roman" w:cs="Times New Roman"/>
                <w:sz w:val="24"/>
                <w:szCs w:val="24"/>
              </w:rPr>
            </w:pPr>
            <w:r w:rsidRPr="00CB6F72">
              <w:rPr>
                <w:rFonts w:ascii="Times New Roman" w:hAnsi="Times New Roman" w:cs="Times New Roman"/>
                <w:sz w:val="24"/>
                <w:szCs w:val="24"/>
              </w:rPr>
              <w:t>Максимальная сумма покупки валюты за календарный месяц:</w:t>
            </w:r>
          </w:p>
        </w:tc>
      </w:tr>
      <w:tr w:rsidR="00B87A43" w:rsidRPr="002D7290" w14:paraId="4F73D301" w14:textId="77777777" w:rsidTr="00CB6F72">
        <w:trPr>
          <w:trHeight w:val="274"/>
        </w:trPr>
        <w:tc>
          <w:tcPr>
            <w:tcW w:w="1418" w:type="dxa"/>
            <w:vMerge/>
            <w:vAlign w:val="center"/>
          </w:tcPr>
          <w:p w14:paraId="0A000A6E" w14:textId="77777777" w:rsidR="00B87A43" w:rsidRDefault="00B87A43" w:rsidP="00B87A43">
            <w:pPr>
              <w:jc w:val="center"/>
              <w:rPr>
                <w:rFonts w:ascii="Times New Roman" w:hAnsi="Times New Roman" w:cs="Times New Roman"/>
                <w:sz w:val="24"/>
                <w:szCs w:val="24"/>
              </w:rPr>
            </w:pPr>
          </w:p>
        </w:tc>
        <w:tc>
          <w:tcPr>
            <w:tcW w:w="3260" w:type="dxa"/>
            <w:gridSpan w:val="3"/>
            <w:tcBorders>
              <w:bottom w:val="single" w:sz="4" w:space="0" w:color="auto"/>
            </w:tcBorders>
          </w:tcPr>
          <w:p w14:paraId="3E9CDE53" w14:textId="77777777" w:rsidR="00B87A43" w:rsidRPr="002D7290" w:rsidRDefault="00B87A43" w:rsidP="00B87A43">
            <w:pPr>
              <w:spacing w:after="0" w:line="240" w:lineRule="auto"/>
              <w:ind w:right="34"/>
              <w:rPr>
                <w:rFonts w:ascii="Times New Roman" w:hAnsi="Times New Roman" w:cs="Times New Roman"/>
                <w:sz w:val="24"/>
                <w:szCs w:val="24"/>
              </w:rPr>
            </w:pPr>
            <w:r w:rsidRPr="00CB6F72">
              <w:rPr>
                <w:rFonts w:ascii="Times New Roman" w:hAnsi="Times New Roman" w:cs="Times New Roman"/>
                <w:sz w:val="24"/>
                <w:szCs w:val="24"/>
              </w:rPr>
              <w:t>Доллары США</w:t>
            </w:r>
          </w:p>
        </w:tc>
        <w:tc>
          <w:tcPr>
            <w:tcW w:w="10773" w:type="dxa"/>
            <w:gridSpan w:val="6"/>
            <w:tcBorders>
              <w:bottom w:val="single" w:sz="4" w:space="0" w:color="auto"/>
            </w:tcBorders>
          </w:tcPr>
          <w:p w14:paraId="2309F11E" w14:textId="77777777" w:rsidR="00B87A43" w:rsidRPr="002D7290" w:rsidRDefault="00B87A43" w:rsidP="00370AF6">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2 000</w:t>
            </w:r>
          </w:p>
        </w:tc>
      </w:tr>
      <w:tr w:rsidR="00B87A43" w:rsidRPr="002D7290" w14:paraId="746F96BF" w14:textId="77777777" w:rsidTr="00CB6F72">
        <w:trPr>
          <w:trHeight w:val="274"/>
        </w:trPr>
        <w:tc>
          <w:tcPr>
            <w:tcW w:w="1418" w:type="dxa"/>
            <w:vMerge/>
            <w:vAlign w:val="center"/>
          </w:tcPr>
          <w:p w14:paraId="2972B5AA" w14:textId="77777777" w:rsidR="00B87A43" w:rsidRDefault="00B87A43" w:rsidP="00B87A43">
            <w:pPr>
              <w:jc w:val="center"/>
              <w:rPr>
                <w:rFonts w:ascii="Times New Roman" w:hAnsi="Times New Roman" w:cs="Times New Roman"/>
                <w:sz w:val="24"/>
                <w:szCs w:val="24"/>
              </w:rPr>
            </w:pPr>
          </w:p>
        </w:tc>
        <w:tc>
          <w:tcPr>
            <w:tcW w:w="3260" w:type="dxa"/>
            <w:gridSpan w:val="3"/>
            <w:tcBorders>
              <w:bottom w:val="single" w:sz="4" w:space="0" w:color="auto"/>
            </w:tcBorders>
          </w:tcPr>
          <w:p w14:paraId="30B00E9B" w14:textId="77777777" w:rsidR="00B87A43" w:rsidRPr="002D7290" w:rsidRDefault="00B87A43" w:rsidP="00B87A43">
            <w:pPr>
              <w:spacing w:after="0" w:line="240" w:lineRule="auto"/>
              <w:ind w:right="34"/>
              <w:rPr>
                <w:rFonts w:ascii="Times New Roman" w:hAnsi="Times New Roman" w:cs="Times New Roman"/>
                <w:sz w:val="24"/>
                <w:szCs w:val="24"/>
              </w:rPr>
            </w:pPr>
            <w:r w:rsidRPr="00CB6F72">
              <w:rPr>
                <w:rFonts w:ascii="Times New Roman" w:hAnsi="Times New Roman" w:cs="Times New Roman"/>
                <w:sz w:val="24"/>
                <w:szCs w:val="24"/>
              </w:rPr>
              <w:t>Евро</w:t>
            </w:r>
          </w:p>
        </w:tc>
        <w:tc>
          <w:tcPr>
            <w:tcW w:w="10773" w:type="dxa"/>
            <w:gridSpan w:val="6"/>
            <w:tcBorders>
              <w:bottom w:val="single" w:sz="4" w:space="0" w:color="auto"/>
            </w:tcBorders>
          </w:tcPr>
          <w:p w14:paraId="6D2D0D99" w14:textId="77777777" w:rsidR="00B87A43" w:rsidRPr="002D7290" w:rsidRDefault="00B87A43" w:rsidP="00370AF6">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2 000</w:t>
            </w:r>
          </w:p>
        </w:tc>
      </w:tr>
      <w:tr w:rsidR="00B87A43" w:rsidRPr="002D7290" w14:paraId="1857E8CC" w14:textId="77777777" w:rsidTr="00CB6F72">
        <w:trPr>
          <w:trHeight w:val="274"/>
        </w:trPr>
        <w:tc>
          <w:tcPr>
            <w:tcW w:w="1418" w:type="dxa"/>
            <w:vMerge/>
            <w:tcBorders>
              <w:bottom w:val="single" w:sz="8" w:space="0" w:color="auto"/>
            </w:tcBorders>
            <w:vAlign w:val="center"/>
          </w:tcPr>
          <w:p w14:paraId="77F71A70" w14:textId="77777777" w:rsidR="00B87A43" w:rsidRDefault="00B87A43" w:rsidP="00B87A43">
            <w:pPr>
              <w:jc w:val="center"/>
              <w:rPr>
                <w:rFonts w:ascii="Times New Roman" w:hAnsi="Times New Roman" w:cs="Times New Roman"/>
                <w:sz w:val="24"/>
                <w:szCs w:val="24"/>
              </w:rPr>
            </w:pPr>
          </w:p>
        </w:tc>
        <w:tc>
          <w:tcPr>
            <w:tcW w:w="3260" w:type="dxa"/>
            <w:gridSpan w:val="3"/>
            <w:tcBorders>
              <w:bottom w:val="single" w:sz="4" w:space="0" w:color="auto"/>
            </w:tcBorders>
          </w:tcPr>
          <w:p w14:paraId="5DBE4108" w14:textId="77777777" w:rsidR="00B87A43" w:rsidRPr="002D7290" w:rsidRDefault="00B87A43" w:rsidP="00B87A43">
            <w:pPr>
              <w:spacing w:after="0" w:line="240" w:lineRule="auto"/>
              <w:ind w:right="34"/>
              <w:rPr>
                <w:rFonts w:ascii="Times New Roman" w:hAnsi="Times New Roman" w:cs="Times New Roman"/>
                <w:sz w:val="24"/>
                <w:szCs w:val="24"/>
              </w:rPr>
            </w:pPr>
            <w:r w:rsidRPr="00CB6F72">
              <w:rPr>
                <w:rFonts w:ascii="Times New Roman" w:hAnsi="Times New Roman" w:cs="Times New Roman"/>
                <w:sz w:val="24"/>
                <w:szCs w:val="24"/>
              </w:rPr>
              <w:t>Российский рубль</w:t>
            </w:r>
          </w:p>
        </w:tc>
        <w:tc>
          <w:tcPr>
            <w:tcW w:w="10773" w:type="dxa"/>
            <w:gridSpan w:val="6"/>
            <w:tcBorders>
              <w:bottom w:val="single" w:sz="4" w:space="0" w:color="auto"/>
            </w:tcBorders>
          </w:tcPr>
          <w:p w14:paraId="66D1C3F8" w14:textId="77777777" w:rsidR="00B87A43" w:rsidRPr="002D7290" w:rsidRDefault="00B87A43" w:rsidP="00370AF6">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250 000</w:t>
            </w:r>
          </w:p>
        </w:tc>
      </w:tr>
    </w:tbl>
    <w:p w14:paraId="459A9B37" w14:textId="10452BC3" w:rsidR="00E17F5D" w:rsidRPr="00370AF6" w:rsidRDefault="00E17F5D" w:rsidP="00CB538E">
      <w:pPr>
        <w:spacing w:before="240"/>
        <w:jc w:val="both"/>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4</w:t>
      </w:r>
      <w:r w:rsidRPr="00370AF6">
        <w:rPr>
          <w:rFonts w:ascii="Times New Roman" w:hAnsi="Times New Roman" w:cs="Times New Roman"/>
          <w:sz w:val="28"/>
          <w:szCs w:val="28"/>
        </w:rPr>
        <w:t>. курс</w:t>
      </w:r>
      <w:r w:rsidR="0023332A" w:rsidRPr="00370AF6">
        <w:rPr>
          <w:rFonts w:ascii="Times New Roman" w:hAnsi="Times New Roman" w:cs="Times New Roman"/>
          <w:sz w:val="28"/>
          <w:szCs w:val="28"/>
        </w:rPr>
        <w:t>ы</w:t>
      </w:r>
      <w:r w:rsidRPr="00370AF6">
        <w:rPr>
          <w:rFonts w:ascii="Times New Roman" w:hAnsi="Times New Roman" w:cs="Times New Roman"/>
          <w:sz w:val="28"/>
          <w:szCs w:val="28"/>
        </w:rPr>
        <w:t>, устанавливаемы</w:t>
      </w:r>
      <w:r w:rsidR="00C60CF2">
        <w:rPr>
          <w:rFonts w:ascii="Times New Roman" w:hAnsi="Times New Roman" w:cs="Times New Roman"/>
          <w:sz w:val="28"/>
          <w:szCs w:val="28"/>
        </w:rPr>
        <w:t>е</w:t>
      </w:r>
      <w:r w:rsidRPr="00370AF6">
        <w:rPr>
          <w:rFonts w:ascii="Times New Roman" w:hAnsi="Times New Roman" w:cs="Times New Roman"/>
          <w:sz w:val="28"/>
          <w:szCs w:val="28"/>
        </w:rPr>
        <w:t xml:space="preserve"> для перевода средств ООО НКО «</w:t>
      </w:r>
      <w:proofErr w:type="spellStart"/>
      <w:r w:rsidRPr="00370AF6">
        <w:rPr>
          <w:rFonts w:ascii="Times New Roman" w:hAnsi="Times New Roman" w:cs="Times New Roman"/>
          <w:sz w:val="28"/>
          <w:szCs w:val="28"/>
        </w:rPr>
        <w:t>ЮМани</w:t>
      </w:r>
      <w:proofErr w:type="spellEnd"/>
      <w:r w:rsidRPr="00370AF6">
        <w:rPr>
          <w:rFonts w:ascii="Times New Roman" w:hAnsi="Times New Roman" w:cs="Times New Roman"/>
          <w:sz w:val="28"/>
          <w:szCs w:val="28"/>
        </w:rPr>
        <w:t>» (РФ), АО Банк «ПСКБ» (РФ):</w:t>
      </w:r>
    </w:p>
    <w:tbl>
      <w:tblPr>
        <w:tblStyle w:val="a3"/>
        <w:tblW w:w="5110" w:type="pct"/>
        <w:tblInd w:w="-152" w:type="dxa"/>
        <w:tblLayout w:type="fixed"/>
        <w:tblLook w:val="04A0" w:firstRow="1" w:lastRow="0" w:firstColumn="1" w:lastColumn="0" w:noHBand="0" w:noVBand="1"/>
      </w:tblPr>
      <w:tblGrid>
        <w:gridCol w:w="1418"/>
        <w:gridCol w:w="14032"/>
      </w:tblGrid>
      <w:tr w:rsidR="00374A68" w:rsidRPr="002C4F0C" w:rsidDel="00374A68" w14:paraId="66B611EE" w14:textId="77777777" w:rsidTr="00182ED5">
        <w:trPr>
          <w:trHeight w:val="342"/>
        </w:trPr>
        <w:tc>
          <w:tcPr>
            <w:tcW w:w="459" w:type="pct"/>
            <w:tcBorders>
              <w:top w:val="single" w:sz="8" w:space="0" w:color="auto"/>
              <w:left w:val="single" w:sz="8" w:space="0" w:color="auto"/>
              <w:bottom w:val="single" w:sz="8" w:space="0" w:color="auto"/>
              <w:right w:val="single" w:sz="8" w:space="0" w:color="auto"/>
            </w:tcBorders>
            <w:shd w:val="clear" w:color="auto" w:fill="E6FEFB"/>
          </w:tcPr>
          <w:p w14:paraId="56F26079" w14:textId="62E92B32" w:rsidR="00374A68" w:rsidRPr="002C4F0C" w:rsidDel="00374A68" w:rsidRDefault="00B21170" w:rsidP="00806A28">
            <w:pPr>
              <w:rPr>
                <w:rFonts w:ascii="Times New Roman" w:hAnsi="Times New Roman" w:cs="Times New Roman"/>
                <w:b/>
                <w:sz w:val="24"/>
              </w:rPr>
            </w:pPr>
            <w:r w:rsidRPr="002C4F0C">
              <w:rPr>
                <w:rFonts w:ascii="Times New Roman" w:hAnsi="Times New Roman" w:cs="Times New Roman"/>
                <w:b/>
                <w:sz w:val="24"/>
              </w:rPr>
              <w:t>№</w:t>
            </w:r>
          </w:p>
        </w:tc>
        <w:tc>
          <w:tcPr>
            <w:tcW w:w="4541" w:type="pct"/>
            <w:tcBorders>
              <w:top w:val="single" w:sz="4" w:space="0" w:color="auto"/>
              <w:left w:val="single" w:sz="8" w:space="0" w:color="auto"/>
              <w:bottom w:val="single" w:sz="8" w:space="0" w:color="auto"/>
              <w:right w:val="single" w:sz="8" w:space="0" w:color="auto"/>
            </w:tcBorders>
            <w:shd w:val="clear" w:color="auto" w:fill="E6FEFB"/>
          </w:tcPr>
          <w:p w14:paraId="2B6BEED4" w14:textId="7553C2A4" w:rsidR="00374A68" w:rsidRPr="002C4F0C" w:rsidDel="00374A68" w:rsidRDefault="00374A68" w:rsidP="00586BF8">
            <w:pPr>
              <w:jc w:val="both"/>
              <w:rPr>
                <w:rFonts w:ascii="Times New Roman" w:hAnsi="Times New Roman" w:cs="Times New Roman"/>
                <w:b/>
                <w:sz w:val="24"/>
              </w:rPr>
            </w:pPr>
            <w:r w:rsidRPr="002C4F0C">
              <w:rPr>
                <w:rFonts w:ascii="Times New Roman" w:hAnsi="Times New Roman" w:cs="Times New Roman"/>
                <w:b/>
                <w:sz w:val="24"/>
              </w:rPr>
              <w:t>Наименование</w:t>
            </w:r>
          </w:p>
        </w:tc>
      </w:tr>
      <w:tr w:rsidR="00CD579F" w:rsidRPr="002C4F0C" w14:paraId="1911D64F" w14:textId="77777777" w:rsidTr="00AB1635">
        <w:trPr>
          <w:trHeight w:val="517"/>
        </w:trPr>
        <w:tc>
          <w:tcPr>
            <w:tcW w:w="459" w:type="pct"/>
            <w:tcBorders>
              <w:top w:val="single" w:sz="8" w:space="0" w:color="auto"/>
              <w:bottom w:val="single" w:sz="8" w:space="0" w:color="auto"/>
            </w:tcBorders>
          </w:tcPr>
          <w:p w14:paraId="60C597D3" w14:textId="4878A468" w:rsidR="00CD579F" w:rsidRPr="002C4F0C" w:rsidRDefault="00CD579F" w:rsidP="00CD579F">
            <w:pPr>
              <w:rPr>
                <w:rFonts w:ascii="Times New Roman" w:hAnsi="Times New Roman" w:cs="Times New Roman"/>
                <w:b/>
                <w:sz w:val="24"/>
                <w:szCs w:val="24"/>
              </w:rPr>
            </w:pPr>
            <w:r w:rsidRPr="002C4F0C">
              <w:rPr>
                <w:rFonts w:ascii="Times New Roman" w:hAnsi="Times New Roman" w:cs="Times New Roman"/>
                <w:b/>
                <w:sz w:val="24"/>
              </w:rPr>
              <w:t>1.</w:t>
            </w:r>
          </w:p>
        </w:tc>
        <w:tc>
          <w:tcPr>
            <w:tcW w:w="4541" w:type="pct"/>
            <w:tcBorders>
              <w:top w:val="single" w:sz="8" w:space="0" w:color="auto"/>
              <w:bottom w:val="single" w:sz="8" w:space="0" w:color="auto"/>
            </w:tcBorders>
          </w:tcPr>
          <w:p w14:paraId="175E55E4" w14:textId="77777777" w:rsidR="00CD579F" w:rsidRPr="002C4F0C" w:rsidRDefault="00CD579F" w:rsidP="00CD579F">
            <w:pPr>
              <w:jc w:val="both"/>
              <w:rPr>
                <w:rFonts w:ascii="Times New Roman" w:hAnsi="Times New Roman" w:cs="Times New Roman"/>
                <w:b/>
                <w:sz w:val="24"/>
                <w:szCs w:val="24"/>
              </w:rPr>
            </w:pPr>
            <w:r w:rsidRPr="002C4F0C">
              <w:rPr>
                <w:rFonts w:ascii="Times New Roman" w:hAnsi="Times New Roman" w:cs="Times New Roman"/>
                <w:b/>
                <w:sz w:val="24"/>
              </w:rPr>
              <w:t>Курс к российскому рублю, устанавливаемый при приеме платежей в белорусских рублях посредством услуг ЕРИП, при переводе средств ООО НКО «</w:t>
            </w:r>
            <w:proofErr w:type="spellStart"/>
            <w:r w:rsidRPr="002C4F0C">
              <w:rPr>
                <w:rFonts w:ascii="Times New Roman" w:hAnsi="Times New Roman" w:cs="Times New Roman"/>
                <w:b/>
                <w:sz w:val="24"/>
              </w:rPr>
              <w:t>ЮМани</w:t>
            </w:r>
            <w:proofErr w:type="spellEnd"/>
            <w:r w:rsidRPr="002C4F0C">
              <w:rPr>
                <w:rFonts w:ascii="Times New Roman" w:hAnsi="Times New Roman" w:cs="Times New Roman"/>
                <w:b/>
                <w:sz w:val="24"/>
              </w:rPr>
              <w:t>» (РФ):</w:t>
            </w:r>
          </w:p>
        </w:tc>
      </w:tr>
      <w:tr w:rsidR="00CD579F" w:rsidRPr="002C4F0C" w14:paraId="7AC9165F" w14:textId="77777777" w:rsidTr="00AB1635">
        <w:trPr>
          <w:trHeight w:val="517"/>
        </w:trPr>
        <w:tc>
          <w:tcPr>
            <w:tcW w:w="459" w:type="pct"/>
            <w:tcBorders>
              <w:top w:val="single" w:sz="8" w:space="0" w:color="auto"/>
              <w:bottom w:val="single" w:sz="8" w:space="0" w:color="auto"/>
            </w:tcBorders>
          </w:tcPr>
          <w:p w14:paraId="5C575D4E" w14:textId="01B13193" w:rsidR="00CD579F" w:rsidRPr="002C4F0C" w:rsidRDefault="00CD579F" w:rsidP="00CD579F">
            <w:pPr>
              <w:rPr>
                <w:rFonts w:ascii="Times New Roman" w:hAnsi="Times New Roman" w:cs="Times New Roman"/>
                <w:sz w:val="24"/>
                <w:szCs w:val="24"/>
              </w:rPr>
            </w:pPr>
            <w:r w:rsidRPr="002C4F0C">
              <w:rPr>
                <w:rFonts w:ascii="Times New Roman" w:hAnsi="Times New Roman" w:cs="Times New Roman"/>
                <w:sz w:val="24"/>
                <w:szCs w:val="24"/>
              </w:rPr>
              <w:t>1.1.</w:t>
            </w:r>
          </w:p>
        </w:tc>
        <w:tc>
          <w:tcPr>
            <w:tcW w:w="4541" w:type="pct"/>
            <w:tcBorders>
              <w:top w:val="single" w:sz="8" w:space="0" w:color="auto"/>
              <w:bottom w:val="single" w:sz="8" w:space="0" w:color="auto"/>
            </w:tcBorders>
          </w:tcPr>
          <w:p w14:paraId="1EA3538D" w14:textId="77777777" w:rsidR="00CD579F" w:rsidRPr="002C4F0C" w:rsidRDefault="00CD579F" w:rsidP="00CD579F">
            <w:pPr>
              <w:jc w:val="both"/>
              <w:rPr>
                <w:rFonts w:ascii="Times New Roman" w:hAnsi="Times New Roman" w:cs="Times New Roman"/>
                <w:sz w:val="24"/>
                <w:szCs w:val="24"/>
              </w:rPr>
            </w:pPr>
            <w:r w:rsidRPr="002C4F0C">
              <w:rPr>
                <w:rFonts w:ascii="Times New Roman" w:hAnsi="Times New Roman" w:cs="Times New Roman"/>
                <w:sz w:val="24"/>
                <w:szCs w:val="24"/>
              </w:rPr>
              <w:t xml:space="preserve">«Пополнение </w:t>
            </w:r>
            <w:proofErr w:type="spellStart"/>
            <w:r w:rsidRPr="002C4F0C">
              <w:rPr>
                <w:rFonts w:ascii="Times New Roman" w:hAnsi="Times New Roman" w:cs="Times New Roman"/>
                <w:sz w:val="24"/>
                <w:szCs w:val="24"/>
              </w:rPr>
              <w:t>ЮMoney</w:t>
            </w:r>
            <w:proofErr w:type="spellEnd"/>
            <w:r w:rsidRPr="002C4F0C">
              <w:rPr>
                <w:rFonts w:ascii="Times New Roman" w:hAnsi="Times New Roman" w:cs="Times New Roman"/>
                <w:sz w:val="24"/>
                <w:szCs w:val="24"/>
              </w:rPr>
              <w:t>» - курс Национального Банка Республики Беларусь на день приема денежных средств от плательщиков, увеличенный на 5 процентных пунктов</w:t>
            </w:r>
          </w:p>
        </w:tc>
      </w:tr>
      <w:tr w:rsidR="00FE6CBB" w:rsidRPr="002C4F0C" w14:paraId="1410F274" w14:textId="77777777" w:rsidTr="00CB6F72">
        <w:trPr>
          <w:trHeight w:val="264"/>
        </w:trPr>
        <w:tc>
          <w:tcPr>
            <w:tcW w:w="459" w:type="pct"/>
            <w:tcBorders>
              <w:top w:val="single" w:sz="8" w:space="0" w:color="auto"/>
              <w:bottom w:val="single" w:sz="8" w:space="0" w:color="auto"/>
            </w:tcBorders>
          </w:tcPr>
          <w:p w14:paraId="67C723FA" w14:textId="1FBBBC66" w:rsidR="00FE6CBB" w:rsidRPr="002C4F0C" w:rsidRDefault="00FE6CBB" w:rsidP="00CD579F">
            <w:pPr>
              <w:rPr>
                <w:rFonts w:ascii="Times New Roman" w:hAnsi="Times New Roman" w:cs="Times New Roman"/>
                <w:b/>
                <w:sz w:val="24"/>
                <w:szCs w:val="24"/>
              </w:rPr>
            </w:pPr>
            <w:r w:rsidRPr="002C4F0C">
              <w:rPr>
                <w:rFonts w:ascii="Times New Roman" w:hAnsi="Times New Roman" w:cs="Times New Roman"/>
                <w:b/>
                <w:sz w:val="24"/>
                <w:szCs w:val="24"/>
              </w:rPr>
              <w:t>2.</w:t>
            </w:r>
          </w:p>
        </w:tc>
        <w:tc>
          <w:tcPr>
            <w:tcW w:w="4541" w:type="pct"/>
            <w:tcBorders>
              <w:top w:val="single" w:sz="8" w:space="0" w:color="auto"/>
              <w:bottom w:val="single" w:sz="8" w:space="0" w:color="auto"/>
            </w:tcBorders>
          </w:tcPr>
          <w:p w14:paraId="5DBC18D1" w14:textId="77777777" w:rsidR="00FE6CBB" w:rsidRPr="002C4F0C" w:rsidRDefault="00FE6CBB" w:rsidP="00CD579F">
            <w:pPr>
              <w:jc w:val="both"/>
              <w:rPr>
                <w:rFonts w:ascii="Times New Roman" w:hAnsi="Times New Roman" w:cs="Times New Roman"/>
                <w:b/>
                <w:sz w:val="24"/>
                <w:szCs w:val="24"/>
              </w:rPr>
            </w:pPr>
            <w:r w:rsidRPr="002C4F0C">
              <w:rPr>
                <w:rFonts w:ascii="Times New Roman" w:hAnsi="Times New Roman" w:cs="Times New Roman"/>
                <w:b/>
                <w:sz w:val="24"/>
                <w:szCs w:val="24"/>
              </w:rPr>
              <w:t xml:space="preserve">Курс к российскому рублю, устанавливаемый при приеме платежей в белорусских рублях посредством услуг ЕРИП, при переводе средств </w:t>
            </w:r>
            <w:r w:rsidR="00F04CB2" w:rsidRPr="002C4F0C">
              <w:rPr>
                <w:rFonts w:ascii="Times New Roman" w:hAnsi="Times New Roman" w:cs="Times New Roman"/>
                <w:b/>
                <w:sz w:val="24"/>
                <w:szCs w:val="24"/>
              </w:rPr>
              <w:t xml:space="preserve">в </w:t>
            </w:r>
            <w:r w:rsidRPr="002C4F0C">
              <w:rPr>
                <w:rFonts w:ascii="Times New Roman" w:hAnsi="Times New Roman" w:cs="Times New Roman"/>
                <w:b/>
                <w:sz w:val="24"/>
                <w:szCs w:val="24"/>
              </w:rPr>
              <w:t>АО Банк «ПСКБ» (РФ):</w:t>
            </w:r>
          </w:p>
        </w:tc>
      </w:tr>
      <w:tr w:rsidR="00FE6CBB" w:rsidRPr="002C4F0C" w14:paraId="5D6C362B" w14:textId="77777777" w:rsidTr="00CB6F72">
        <w:trPr>
          <w:trHeight w:val="264"/>
        </w:trPr>
        <w:tc>
          <w:tcPr>
            <w:tcW w:w="459" w:type="pct"/>
            <w:tcBorders>
              <w:top w:val="single" w:sz="8" w:space="0" w:color="auto"/>
              <w:bottom w:val="single" w:sz="8" w:space="0" w:color="auto"/>
            </w:tcBorders>
          </w:tcPr>
          <w:p w14:paraId="69320E86" w14:textId="003766E1" w:rsidR="00FE6CBB" w:rsidRPr="002C4F0C" w:rsidRDefault="00FE6CBB" w:rsidP="00CD579F">
            <w:pPr>
              <w:rPr>
                <w:rFonts w:ascii="Times New Roman" w:hAnsi="Times New Roman" w:cs="Times New Roman"/>
                <w:sz w:val="24"/>
                <w:szCs w:val="24"/>
              </w:rPr>
            </w:pPr>
            <w:r w:rsidRPr="002C4F0C">
              <w:rPr>
                <w:rFonts w:ascii="Times New Roman" w:hAnsi="Times New Roman" w:cs="Times New Roman"/>
                <w:sz w:val="24"/>
                <w:szCs w:val="24"/>
              </w:rPr>
              <w:t>2.1.</w:t>
            </w:r>
          </w:p>
        </w:tc>
        <w:tc>
          <w:tcPr>
            <w:tcW w:w="4541" w:type="pct"/>
            <w:tcBorders>
              <w:top w:val="single" w:sz="8" w:space="0" w:color="auto"/>
              <w:bottom w:val="single" w:sz="8" w:space="0" w:color="auto"/>
            </w:tcBorders>
          </w:tcPr>
          <w:p w14:paraId="40642856" w14:textId="77777777" w:rsidR="00FE6CBB" w:rsidRPr="002C4F0C" w:rsidRDefault="00FE6CBB" w:rsidP="00CD579F">
            <w:pPr>
              <w:jc w:val="both"/>
              <w:rPr>
                <w:rFonts w:ascii="Times New Roman" w:hAnsi="Times New Roman" w:cs="Times New Roman"/>
                <w:sz w:val="24"/>
                <w:szCs w:val="24"/>
              </w:rPr>
            </w:pPr>
            <w:r w:rsidRPr="002C4F0C">
              <w:rPr>
                <w:rFonts w:ascii="Times New Roman" w:hAnsi="Times New Roman" w:cs="Times New Roman"/>
                <w:sz w:val="24"/>
                <w:szCs w:val="24"/>
              </w:rPr>
              <w:t xml:space="preserve">Услуги оплаты мобильной связи зарубежных операторов «Билайн РФ (через </w:t>
            </w:r>
            <w:proofErr w:type="spellStart"/>
            <w:r w:rsidRPr="002C4F0C">
              <w:rPr>
                <w:rFonts w:ascii="Times New Roman" w:hAnsi="Times New Roman" w:cs="Times New Roman"/>
                <w:sz w:val="24"/>
                <w:szCs w:val="24"/>
              </w:rPr>
              <w:t>Сбер</w:t>
            </w:r>
            <w:proofErr w:type="spellEnd"/>
            <w:r w:rsidRPr="002C4F0C">
              <w:rPr>
                <w:rFonts w:ascii="Times New Roman" w:hAnsi="Times New Roman" w:cs="Times New Roman"/>
                <w:sz w:val="24"/>
                <w:szCs w:val="24"/>
              </w:rPr>
              <w:t xml:space="preserve"> Банк)», «Tele2 РФ (через </w:t>
            </w:r>
            <w:proofErr w:type="spellStart"/>
            <w:r w:rsidRPr="002C4F0C">
              <w:rPr>
                <w:rFonts w:ascii="Times New Roman" w:hAnsi="Times New Roman" w:cs="Times New Roman"/>
                <w:sz w:val="24"/>
                <w:szCs w:val="24"/>
              </w:rPr>
              <w:t>Сбер</w:t>
            </w:r>
            <w:proofErr w:type="spellEnd"/>
            <w:r w:rsidRPr="002C4F0C">
              <w:rPr>
                <w:rFonts w:ascii="Times New Roman" w:hAnsi="Times New Roman" w:cs="Times New Roman"/>
                <w:sz w:val="24"/>
                <w:szCs w:val="24"/>
              </w:rPr>
              <w:t xml:space="preserve"> Банк)», «МТC РФ (через </w:t>
            </w:r>
            <w:proofErr w:type="spellStart"/>
            <w:r w:rsidRPr="002C4F0C">
              <w:rPr>
                <w:rFonts w:ascii="Times New Roman" w:hAnsi="Times New Roman" w:cs="Times New Roman"/>
                <w:sz w:val="24"/>
                <w:szCs w:val="24"/>
              </w:rPr>
              <w:t>Сбер</w:t>
            </w:r>
            <w:proofErr w:type="spellEnd"/>
            <w:r w:rsidRPr="002C4F0C">
              <w:rPr>
                <w:rFonts w:ascii="Times New Roman" w:hAnsi="Times New Roman" w:cs="Times New Roman"/>
                <w:sz w:val="24"/>
                <w:szCs w:val="24"/>
              </w:rPr>
              <w:t xml:space="preserve"> Банк)» и услуги оплаты интернет-сервисов «</w:t>
            </w:r>
            <w:proofErr w:type="spellStart"/>
            <w:r w:rsidRPr="002C4F0C">
              <w:rPr>
                <w:rFonts w:ascii="Times New Roman" w:hAnsi="Times New Roman" w:cs="Times New Roman"/>
                <w:sz w:val="24"/>
                <w:szCs w:val="24"/>
              </w:rPr>
              <w:t>Game</w:t>
            </w:r>
            <w:proofErr w:type="spellEnd"/>
            <w:r w:rsidRPr="002C4F0C">
              <w:rPr>
                <w:rFonts w:ascii="Times New Roman" w:hAnsi="Times New Roman" w:cs="Times New Roman"/>
                <w:sz w:val="24"/>
                <w:szCs w:val="24"/>
              </w:rPr>
              <w:t xml:space="preserve"> XP», «Галактика знакомств», «</w:t>
            </w:r>
            <w:proofErr w:type="spellStart"/>
            <w:r w:rsidRPr="002C4F0C">
              <w:rPr>
                <w:rFonts w:ascii="Times New Roman" w:hAnsi="Times New Roman" w:cs="Times New Roman"/>
                <w:sz w:val="24"/>
                <w:szCs w:val="24"/>
              </w:rPr>
              <w:t>Мамба</w:t>
            </w:r>
            <w:proofErr w:type="spellEnd"/>
            <w:r w:rsidRPr="002C4F0C">
              <w:rPr>
                <w:rFonts w:ascii="Times New Roman" w:hAnsi="Times New Roman" w:cs="Times New Roman"/>
                <w:sz w:val="24"/>
                <w:szCs w:val="24"/>
              </w:rPr>
              <w:t>» - курс Национального Банка Республики Беларусь на день приема денежных средств от плательщиков, увеличенный на 6 процентных пунктов</w:t>
            </w:r>
          </w:p>
        </w:tc>
      </w:tr>
    </w:tbl>
    <w:p w14:paraId="341A41A8" w14:textId="071C68FB" w:rsidR="00E71AA4" w:rsidRPr="00370AF6" w:rsidRDefault="00E71AA4"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5</w:t>
      </w:r>
      <w:r w:rsidRPr="00370AF6">
        <w:rPr>
          <w:rFonts w:ascii="Times New Roman" w:hAnsi="Times New Roman" w:cs="Times New Roman"/>
          <w:sz w:val="28"/>
          <w:szCs w:val="28"/>
        </w:rPr>
        <w:t>. по срочным банковским депозитам:</w:t>
      </w:r>
    </w:p>
    <w:tbl>
      <w:tblPr>
        <w:tblStyle w:val="a3"/>
        <w:tblW w:w="5154" w:type="pct"/>
        <w:jc w:val="center"/>
        <w:tblLayout w:type="fixed"/>
        <w:tblLook w:val="04A0" w:firstRow="1" w:lastRow="0" w:firstColumn="1" w:lastColumn="0" w:noHBand="0" w:noVBand="1"/>
      </w:tblPr>
      <w:tblGrid>
        <w:gridCol w:w="988"/>
        <w:gridCol w:w="2123"/>
        <w:gridCol w:w="1285"/>
        <w:gridCol w:w="2127"/>
        <w:gridCol w:w="1132"/>
        <w:gridCol w:w="702"/>
        <w:gridCol w:w="437"/>
        <w:gridCol w:w="708"/>
        <w:gridCol w:w="131"/>
        <w:gridCol w:w="296"/>
        <w:gridCol w:w="268"/>
        <w:gridCol w:w="851"/>
        <w:gridCol w:w="995"/>
        <w:gridCol w:w="143"/>
        <w:gridCol w:w="296"/>
        <w:gridCol w:w="128"/>
        <w:gridCol w:w="724"/>
        <w:gridCol w:w="409"/>
        <w:gridCol w:w="727"/>
        <w:gridCol w:w="1123"/>
      </w:tblGrid>
      <w:tr w:rsidR="00586BF8" w:rsidRPr="00015028" w14:paraId="35C00C43" w14:textId="77777777" w:rsidTr="00CB538E">
        <w:trPr>
          <w:trHeight w:val="332"/>
          <w:jc w:val="center"/>
        </w:trPr>
        <w:tc>
          <w:tcPr>
            <w:tcW w:w="317" w:type="pct"/>
            <w:shd w:val="clear" w:color="auto" w:fill="E6FEFB"/>
            <w:vAlign w:val="center"/>
          </w:tcPr>
          <w:p w14:paraId="5BE0527D" w14:textId="6EE39BB4" w:rsidR="00015028" w:rsidRPr="00A81D1A" w:rsidRDefault="002F1BE1" w:rsidP="00F53107">
            <w:pPr>
              <w:rPr>
                <w:rFonts w:ascii="Times New Roman" w:hAnsi="Times New Roman" w:cs="Times New Roman"/>
                <w:b/>
                <w:sz w:val="24"/>
                <w:szCs w:val="24"/>
              </w:rPr>
            </w:pPr>
            <w:r>
              <w:rPr>
                <w:rFonts w:ascii="Times New Roman" w:hAnsi="Times New Roman" w:cs="Times New Roman"/>
                <w:b/>
                <w:sz w:val="24"/>
                <w:szCs w:val="24"/>
              </w:rPr>
              <w:t>№</w:t>
            </w:r>
          </w:p>
        </w:tc>
        <w:tc>
          <w:tcPr>
            <w:tcW w:w="681" w:type="pct"/>
            <w:shd w:val="clear" w:color="auto" w:fill="E6FEFB"/>
            <w:vAlign w:val="center"/>
          </w:tcPr>
          <w:p w14:paraId="47C97A86" w14:textId="77777777" w:rsidR="00015028" w:rsidRPr="00A81D1A" w:rsidRDefault="00015028" w:rsidP="00E65A03">
            <w:pPr>
              <w:jc w:val="center"/>
              <w:rPr>
                <w:rFonts w:ascii="Times New Roman" w:hAnsi="Times New Roman" w:cs="Times New Roman"/>
                <w:b/>
                <w:sz w:val="24"/>
                <w:szCs w:val="24"/>
              </w:rPr>
            </w:pPr>
            <w:r w:rsidRPr="00A81D1A">
              <w:rPr>
                <w:rFonts w:ascii="Times New Roman" w:hAnsi="Times New Roman" w:cs="Times New Roman"/>
                <w:b/>
                <w:sz w:val="24"/>
                <w:szCs w:val="24"/>
              </w:rPr>
              <w:t xml:space="preserve">Наименование банковского </w:t>
            </w:r>
            <w:r w:rsidR="00E65A03">
              <w:rPr>
                <w:rFonts w:ascii="Times New Roman" w:hAnsi="Times New Roman" w:cs="Times New Roman"/>
                <w:b/>
                <w:sz w:val="24"/>
                <w:szCs w:val="24"/>
              </w:rPr>
              <w:t>продукта</w:t>
            </w:r>
          </w:p>
        </w:tc>
        <w:tc>
          <w:tcPr>
            <w:tcW w:w="412" w:type="pct"/>
            <w:shd w:val="clear" w:color="auto" w:fill="E6FEFB"/>
            <w:vAlign w:val="center"/>
          </w:tcPr>
          <w:p w14:paraId="176E3CDA" w14:textId="77777777" w:rsidR="00015028" w:rsidRPr="00A81D1A" w:rsidRDefault="00015028" w:rsidP="00CD627D">
            <w:pPr>
              <w:ind w:left="-69"/>
              <w:jc w:val="center"/>
              <w:rPr>
                <w:rFonts w:ascii="Times New Roman" w:hAnsi="Times New Roman" w:cs="Times New Roman"/>
                <w:b/>
                <w:sz w:val="24"/>
                <w:szCs w:val="24"/>
              </w:rPr>
            </w:pPr>
            <w:r w:rsidRPr="00A81D1A">
              <w:rPr>
                <w:rFonts w:ascii="Times New Roman" w:hAnsi="Times New Roman" w:cs="Times New Roman"/>
                <w:b/>
                <w:sz w:val="24"/>
                <w:szCs w:val="24"/>
              </w:rPr>
              <w:t>Канал открытия</w:t>
            </w:r>
          </w:p>
        </w:tc>
        <w:tc>
          <w:tcPr>
            <w:tcW w:w="682" w:type="pct"/>
            <w:shd w:val="clear" w:color="auto" w:fill="E6FEFB"/>
          </w:tcPr>
          <w:p w14:paraId="7B212652" w14:textId="77777777" w:rsidR="00015028" w:rsidRPr="00A81D1A" w:rsidRDefault="00015028" w:rsidP="00423D93">
            <w:pPr>
              <w:ind w:right="-52"/>
              <w:jc w:val="center"/>
              <w:rPr>
                <w:rFonts w:ascii="Times New Roman" w:hAnsi="Times New Roman" w:cs="Times New Roman"/>
                <w:b/>
                <w:sz w:val="24"/>
                <w:szCs w:val="24"/>
              </w:rPr>
            </w:pPr>
            <w:r w:rsidRPr="00A81D1A">
              <w:rPr>
                <w:rFonts w:ascii="Times New Roman" w:hAnsi="Times New Roman" w:cs="Times New Roman"/>
                <w:b/>
                <w:sz w:val="24"/>
                <w:szCs w:val="24"/>
              </w:rPr>
              <w:t xml:space="preserve">Минимальная сумма первоначального/ дополнительного взноса </w:t>
            </w:r>
          </w:p>
        </w:tc>
        <w:tc>
          <w:tcPr>
            <w:tcW w:w="2908" w:type="pct"/>
            <w:gridSpan w:val="16"/>
            <w:shd w:val="clear" w:color="auto" w:fill="E6FEFB"/>
            <w:vAlign w:val="center"/>
          </w:tcPr>
          <w:p w14:paraId="41C821A8" w14:textId="77777777" w:rsidR="00015028" w:rsidRPr="00A81D1A" w:rsidRDefault="00015028" w:rsidP="00015028">
            <w:pPr>
              <w:jc w:val="center"/>
              <w:rPr>
                <w:rFonts w:ascii="Times New Roman" w:hAnsi="Times New Roman" w:cs="Times New Roman"/>
                <w:b/>
                <w:sz w:val="24"/>
                <w:szCs w:val="24"/>
              </w:rPr>
            </w:pPr>
            <w:r w:rsidRPr="00A81D1A">
              <w:rPr>
                <w:rFonts w:ascii="Times New Roman" w:hAnsi="Times New Roman" w:cs="Times New Roman"/>
                <w:b/>
                <w:sz w:val="24"/>
                <w:szCs w:val="24"/>
              </w:rPr>
              <w:t>Срок привлечения/годовая процентная ставка</w:t>
            </w:r>
          </w:p>
        </w:tc>
      </w:tr>
      <w:tr w:rsidR="00DB41E0" w:rsidRPr="00015028" w14:paraId="167FBFDA" w14:textId="77777777" w:rsidTr="00737F2A">
        <w:trPr>
          <w:trHeight w:val="552"/>
          <w:jc w:val="center"/>
        </w:trPr>
        <w:tc>
          <w:tcPr>
            <w:tcW w:w="317" w:type="pct"/>
            <w:shd w:val="clear" w:color="auto" w:fill="E6FEFB"/>
            <w:vAlign w:val="center"/>
          </w:tcPr>
          <w:p w14:paraId="7D646A15" w14:textId="3CD53F07" w:rsidR="007A7438" w:rsidRPr="00A81D1A" w:rsidRDefault="007A7438" w:rsidP="00015028">
            <w:pPr>
              <w:rPr>
                <w:rFonts w:ascii="Times New Roman" w:hAnsi="Times New Roman" w:cs="Times New Roman"/>
                <w:b/>
                <w:sz w:val="24"/>
                <w:szCs w:val="24"/>
              </w:rPr>
            </w:pPr>
            <w:r w:rsidRPr="00A81D1A">
              <w:rPr>
                <w:rFonts w:ascii="Times New Roman" w:hAnsi="Times New Roman" w:cs="Times New Roman"/>
                <w:b/>
                <w:sz w:val="24"/>
                <w:szCs w:val="24"/>
              </w:rPr>
              <w:t>1.</w:t>
            </w:r>
          </w:p>
        </w:tc>
        <w:tc>
          <w:tcPr>
            <w:tcW w:w="1775" w:type="pct"/>
            <w:gridSpan w:val="3"/>
            <w:shd w:val="clear" w:color="auto" w:fill="E6FEFB"/>
            <w:vAlign w:val="center"/>
          </w:tcPr>
          <w:p w14:paraId="1046940E" w14:textId="77777777" w:rsidR="007A7438" w:rsidRPr="00A81D1A" w:rsidRDefault="007A7438" w:rsidP="00015028">
            <w:pPr>
              <w:rPr>
                <w:rFonts w:ascii="Times New Roman" w:hAnsi="Times New Roman" w:cs="Times New Roman"/>
                <w:b/>
                <w:sz w:val="24"/>
                <w:szCs w:val="24"/>
              </w:rPr>
            </w:pPr>
            <w:r w:rsidRPr="00A81D1A">
              <w:rPr>
                <w:rFonts w:ascii="Times New Roman" w:hAnsi="Times New Roman" w:cs="Times New Roman"/>
                <w:b/>
                <w:sz w:val="24"/>
                <w:szCs w:val="24"/>
              </w:rPr>
              <w:t>Безотзывные депозиты в белорусских рублях:</w:t>
            </w:r>
          </w:p>
        </w:tc>
        <w:tc>
          <w:tcPr>
            <w:tcW w:w="363" w:type="pct"/>
            <w:shd w:val="clear" w:color="auto" w:fill="E6FEFB"/>
          </w:tcPr>
          <w:p w14:paraId="7EAA8A44" w14:textId="77777777" w:rsidR="007A7438" w:rsidRDefault="007A7438" w:rsidP="007A7438">
            <w:pPr>
              <w:jc w:val="center"/>
              <w:rPr>
                <w:rFonts w:ascii="Times New Roman" w:hAnsi="Times New Roman" w:cs="Times New Roman"/>
                <w:sz w:val="24"/>
                <w:szCs w:val="24"/>
              </w:rPr>
            </w:pPr>
            <w:r w:rsidRPr="00A4413F">
              <w:rPr>
                <w:rFonts w:ascii="Times New Roman" w:hAnsi="Times New Roman" w:cs="Times New Roman"/>
                <w:sz w:val="24"/>
                <w:szCs w:val="24"/>
              </w:rPr>
              <w:t>61-89</w:t>
            </w:r>
          </w:p>
          <w:p w14:paraId="6F8740D8" w14:textId="77777777" w:rsidR="007A7438" w:rsidRPr="00015028" w:rsidRDefault="007A7438" w:rsidP="007A7438">
            <w:pPr>
              <w:jc w:val="center"/>
              <w:rPr>
                <w:rFonts w:ascii="Times New Roman" w:hAnsi="Times New Roman" w:cs="Times New Roman"/>
                <w:sz w:val="24"/>
                <w:szCs w:val="24"/>
              </w:rPr>
            </w:pPr>
            <w:r>
              <w:rPr>
                <w:rFonts w:ascii="Times New Roman" w:hAnsi="Times New Roman" w:cs="Times New Roman"/>
                <w:color w:val="000000" w:themeColor="text1"/>
                <w:sz w:val="24"/>
                <w:szCs w:val="24"/>
              </w:rPr>
              <w:t>дней</w:t>
            </w:r>
          </w:p>
        </w:tc>
        <w:tc>
          <w:tcPr>
            <w:tcW w:w="365" w:type="pct"/>
            <w:gridSpan w:val="2"/>
            <w:shd w:val="clear" w:color="auto" w:fill="E6FEFB"/>
          </w:tcPr>
          <w:p w14:paraId="32CF9F46"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90-182</w:t>
            </w:r>
            <w:r>
              <w:rPr>
                <w:rFonts w:ascii="Times New Roman" w:hAnsi="Times New Roman" w:cs="Times New Roman"/>
                <w:sz w:val="24"/>
                <w:szCs w:val="24"/>
              </w:rPr>
              <w:t xml:space="preserve"> </w:t>
            </w:r>
            <w:r w:rsidRPr="00015028">
              <w:rPr>
                <w:rFonts w:ascii="Times New Roman" w:hAnsi="Times New Roman" w:cs="Times New Roman"/>
                <w:sz w:val="24"/>
                <w:szCs w:val="24"/>
              </w:rPr>
              <w:t>дней</w:t>
            </w:r>
          </w:p>
        </w:tc>
        <w:tc>
          <w:tcPr>
            <w:tcW w:w="364" w:type="pct"/>
            <w:gridSpan w:val="3"/>
            <w:shd w:val="clear" w:color="auto" w:fill="E6FEFB"/>
          </w:tcPr>
          <w:p w14:paraId="621DFD32"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183-273</w:t>
            </w:r>
          </w:p>
          <w:p w14:paraId="33874CEB"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59" w:type="pct"/>
            <w:gridSpan w:val="2"/>
            <w:shd w:val="clear" w:color="auto" w:fill="E6FEFB"/>
          </w:tcPr>
          <w:p w14:paraId="689EA078"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274-365</w:t>
            </w:r>
          </w:p>
          <w:p w14:paraId="287F1847"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65" w:type="pct"/>
            <w:gridSpan w:val="2"/>
            <w:shd w:val="clear" w:color="auto" w:fill="E6FEFB"/>
          </w:tcPr>
          <w:p w14:paraId="2ED318DC"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366-549</w:t>
            </w:r>
          </w:p>
          <w:p w14:paraId="736D8B2F"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68" w:type="pct"/>
            <w:gridSpan w:val="3"/>
            <w:shd w:val="clear" w:color="auto" w:fill="E6FEFB"/>
          </w:tcPr>
          <w:p w14:paraId="4C816D0E"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550-699</w:t>
            </w:r>
          </w:p>
          <w:p w14:paraId="1C4189FB"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64" w:type="pct"/>
            <w:gridSpan w:val="2"/>
            <w:shd w:val="clear" w:color="auto" w:fill="E6FEFB"/>
          </w:tcPr>
          <w:p w14:paraId="19571822"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700-849</w:t>
            </w:r>
          </w:p>
          <w:p w14:paraId="3D45A1CD"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60" w:type="pct"/>
            <w:shd w:val="clear" w:color="auto" w:fill="E6FEFB"/>
          </w:tcPr>
          <w:p w14:paraId="335CF9F5"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850-1000</w:t>
            </w:r>
          </w:p>
          <w:p w14:paraId="10EE0698"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дней</w:t>
            </w:r>
          </w:p>
        </w:tc>
      </w:tr>
      <w:tr w:rsidR="00DB41E0" w:rsidRPr="00015028" w14:paraId="4E57FF5B" w14:textId="77777777" w:rsidTr="00617F08">
        <w:trPr>
          <w:trHeight w:val="552"/>
          <w:jc w:val="center"/>
        </w:trPr>
        <w:tc>
          <w:tcPr>
            <w:tcW w:w="317" w:type="pct"/>
            <w:vMerge w:val="restart"/>
            <w:vAlign w:val="center"/>
          </w:tcPr>
          <w:p w14:paraId="3DEFBE60" w14:textId="32493144" w:rsidR="001B0486" w:rsidRPr="00015028" w:rsidRDefault="001B0486" w:rsidP="001B0486">
            <w:pPr>
              <w:ind w:right="-250"/>
              <w:jc w:val="both"/>
              <w:rPr>
                <w:rFonts w:ascii="Times New Roman" w:hAnsi="Times New Roman" w:cs="Times New Roman"/>
                <w:sz w:val="24"/>
                <w:szCs w:val="24"/>
              </w:rPr>
            </w:pPr>
            <w:r w:rsidRPr="00015028">
              <w:rPr>
                <w:rFonts w:ascii="Times New Roman" w:hAnsi="Times New Roman" w:cs="Times New Roman"/>
                <w:sz w:val="24"/>
                <w:szCs w:val="24"/>
              </w:rPr>
              <w:t>1.1.</w:t>
            </w:r>
          </w:p>
        </w:tc>
        <w:tc>
          <w:tcPr>
            <w:tcW w:w="681" w:type="pct"/>
            <w:vMerge w:val="restart"/>
            <w:vAlign w:val="center"/>
          </w:tcPr>
          <w:p w14:paraId="31673AD9" w14:textId="77777777" w:rsidR="001B0486" w:rsidRPr="00015028" w:rsidRDefault="001B0486" w:rsidP="001B0486">
            <w:pPr>
              <w:rPr>
                <w:rFonts w:ascii="Times New Roman" w:hAnsi="Times New Roman" w:cs="Times New Roman"/>
                <w:sz w:val="24"/>
                <w:szCs w:val="24"/>
              </w:rPr>
            </w:pPr>
            <w:r w:rsidRPr="00015028">
              <w:rPr>
                <w:rFonts w:ascii="Times New Roman" w:hAnsi="Times New Roman" w:cs="Times New Roman"/>
                <w:sz w:val="24"/>
                <w:szCs w:val="24"/>
              </w:rPr>
              <w:t>Сохраняй</w:t>
            </w:r>
          </w:p>
        </w:tc>
        <w:tc>
          <w:tcPr>
            <w:tcW w:w="412" w:type="pct"/>
            <w:vAlign w:val="center"/>
          </w:tcPr>
          <w:p w14:paraId="604965BB" w14:textId="77777777" w:rsidR="001B0486" w:rsidRPr="00015028" w:rsidRDefault="001B0486" w:rsidP="001B0486">
            <w:pPr>
              <w:rPr>
                <w:rFonts w:ascii="Times New Roman" w:hAnsi="Times New Roman" w:cs="Times New Roman"/>
                <w:sz w:val="24"/>
                <w:szCs w:val="24"/>
              </w:rPr>
            </w:pPr>
            <w:r w:rsidRPr="00015028">
              <w:rPr>
                <w:rFonts w:ascii="Times New Roman" w:hAnsi="Times New Roman" w:cs="Times New Roman"/>
                <w:sz w:val="24"/>
                <w:szCs w:val="24"/>
              </w:rPr>
              <w:t>офлайн</w:t>
            </w:r>
          </w:p>
        </w:tc>
        <w:tc>
          <w:tcPr>
            <w:tcW w:w="682" w:type="pct"/>
            <w:vMerge w:val="restart"/>
            <w:vAlign w:val="center"/>
          </w:tcPr>
          <w:p w14:paraId="7AD09B09" w14:textId="77777777" w:rsidR="001B0486" w:rsidRPr="00015028" w:rsidRDefault="001B0486" w:rsidP="001B0486">
            <w:pPr>
              <w:ind w:right="-137"/>
              <w:rPr>
                <w:rFonts w:ascii="Times New Roman" w:hAnsi="Times New Roman" w:cs="Times New Roman"/>
                <w:sz w:val="24"/>
                <w:szCs w:val="24"/>
              </w:rPr>
            </w:pPr>
            <w:r w:rsidRPr="00015028">
              <w:rPr>
                <w:rFonts w:ascii="Times New Roman" w:hAnsi="Times New Roman" w:cs="Times New Roman"/>
                <w:sz w:val="24"/>
                <w:szCs w:val="24"/>
              </w:rPr>
              <w:t>50/20</w:t>
            </w:r>
          </w:p>
        </w:tc>
        <w:tc>
          <w:tcPr>
            <w:tcW w:w="363" w:type="pct"/>
            <w:shd w:val="clear" w:color="auto" w:fill="auto"/>
            <w:vAlign w:val="center"/>
          </w:tcPr>
          <w:p w14:paraId="2FD89BE3" w14:textId="60B93A84" w:rsidR="001B0486" w:rsidRPr="00BB493E" w:rsidRDefault="008140F0"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6,5</w:t>
            </w:r>
          </w:p>
          <w:p w14:paraId="23E1116F" w14:textId="24A5496D" w:rsidR="001B0486" w:rsidRPr="00BB493E" w:rsidRDefault="001B0486" w:rsidP="008140F0">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90788F" w:rsidRPr="00D25D15">
              <w:rPr>
                <w:rFonts w:ascii="Times New Roman" w:hAnsi="Times New Roman" w:cs="Times New Roman"/>
                <w:sz w:val="24"/>
                <w:szCs w:val="24"/>
              </w:rPr>
              <w:t>–</w:t>
            </w:r>
            <w:r w:rsidR="008140F0">
              <w:rPr>
                <w:rFonts w:ascii="Times New Roman" w:hAnsi="Times New Roman" w:cs="Times New Roman"/>
                <w:sz w:val="24"/>
                <w:szCs w:val="24"/>
              </w:rPr>
              <w:t>3,25</w:t>
            </w:r>
            <w:r w:rsidRPr="00BB493E">
              <w:rPr>
                <w:rFonts w:ascii="Times New Roman" w:hAnsi="Times New Roman" w:cs="Times New Roman"/>
                <w:sz w:val="24"/>
                <w:szCs w:val="24"/>
              </w:rPr>
              <w:t>)</w:t>
            </w:r>
          </w:p>
        </w:tc>
        <w:tc>
          <w:tcPr>
            <w:tcW w:w="365" w:type="pct"/>
            <w:gridSpan w:val="2"/>
            <w:shd w:val="clear" w:color="auto" w:fill="auto"/>
            <w:vAlign w:val="center"/>
          </w:tcPr>
          <w:p w14:paraId="0C668B1F" w14:textId="73FE95CA" w:rsidR="001B0486" w:rsidRPr="00BB493E" w:rsidRDefault="008140F0"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7,5</w:t>
            </w:r>
          </w:p>
          <w:p w14:paraId="54F3D5CA" w14:textId="08C55342" w:rsidR="001B0486" w:rsidRPr="00BB493E" w:rsidRDefault="001B0486" w:rsidP="008140F0">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CA1749" w:rsidRPr="00D25D15">
              <w:rPr>
                <w:rFonts w:ascii="Times New Roman" w:hAnsi="Times New Roman" w:cs="Times New Roman"/>
                <w:sz w:val="24"/>
                <w:szCs w:val="24"/>
              </w:rPr>
              <w:t>–</w:t>
            </w:r>
            <w:r w:rsidR="008140F0">
              <w:rPr>
                <w:rFonts w:ascii="Times New Roman" w:hAnsi="Times New Roman" w:cs="Times New Roman"/>
                <w:sz w:val="24"/>
                <w:szCs w:val="24"/>
              </w:rPr>
              <w:t>2,25</w:t>
            </w:r>
            <w:r w:rsidRPr="00BB493E">
              <w:rPr>
                <w:rFonts w:ascii="Times New Roman" w:hAnsi="Times New Roman" w:cs="Times New Roman"/>
                <w:sz w:val="24"/>
                <w:szCs w:val="24"/>
              </w:rPr>
              <w:t>)</w:t>
            </w:r>
          </w:p>
        </w:tc>
        <w:tc>
          <w:tcPr>
            <w:tcW w:w="364" w:type="pct"/>
            <w:gridSpan w:val="3"/>
            <w:shd w:val="clear" w:color="auto" w:fill="auto"/>
            <w:vAlign w:val="center"/>
          </w:tcPr>
          <w:p w14:paraId="295D82B2" w14:textId="1517BB9C" w:rsidR="001B0486" w:rsidRPr="00BB493E" w:rsidRDefault="008140F0"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9,75</w:t>
            </w:r>
          </w:p>
          <w:p w14:paraId="036BB81D" w14:textId="6B2D021B" w:rsidR="001B0486" w:rsidRPr="00BB493E" w:rsidRDefault="001B0486" w:rsidP="008140F0">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p>
        </w:tc>
        <w:tc>
          <w:tcPr>
            <w:tcW w:w="359" w:type="pct"/>
            <w:gridSpan w:val="2"/>
            <w:shd w:val="clear" w:color="auto" w:fill="auto"/>
            <w:vAlign w:val="center"/>
          </w:tcPr>
          <w:p w14:paraId="5682F505" w14:textId="38B6AC29" w:rsidR="001B0486" w:rsidRPr="00BB493E" w:rsidRDefault="008140F0"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10,0</w:t>
            </w:r>
          </w:p>
          <w:p w14:paraId="78FE9B67" w14:textId="52F77F87" w:rsidR="001B0486" w:rsidRPr="00BB493E" w:rsidRDefault="001B0486" w:rsidP="008140F0">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8140F0">
              <w:rPr>
                <w:rFonts w:ascii="Times New Roman" w:hAnsi="Times New Roman" w:cs="Times New Roman"/>
                <w:sz w:val="24"/>
                <w:szCs w:val="24"/>
              </w:rPr>
              <w:t>+</w:t>
            </w:r>
            <w:r w:rsidR="00470F41">
              <w:rPr>
                <w:rFonts w:ascii="Times New Roman" w:hAnsi="Times New Roman" w:cs="Times New Roman"/>
                <w:sz w:val="24"/>
                <w:szCs w:val="24"/>
              </w:rPr>
              <w:t>0,25</w:t>
            </w:r>
            <w:r w:rsidRPr="00BB493E">
              <w:rPr>
                <w:rFonts w:ascii="Times New Roman" w:hAnsi="Times New Roman" w:cs="Times New Roman"/>
                <w:sz w:val="24"/>
                <w:szCs w:val="24"/>
              </w:rPr>
              <w:t>)</w:t>
            </w:r>
          </w:p>
        </w:tc>
        <w:tc>
          <w:tcPr>
            <w:tcW w:w="365" w:type="pct"/>
            <w:gridSpan w:val="2"/>
            <w:shd w:val="clear" w:color="auto" w:fill="auto"/>
            <w:vAlign w:val="center"/>
          </w:tcPr>
          <w:p w14:paraId="1ED9BC41" w14:textId="7BE447B0" w:rsidR="00B96ACD" w:rsidRDefault="00175468">
            <w:pPr>
              <w:tabs>
                <w:tab w:val="left" w:pos="-45"/>
                <w:tab w:val="left" w:pos="918"/>
              </w:tabs>
              <w:ind w:right="-108"/>
              <w:jc w:val="center"/>
              <w:rPr>
                <w:rFonts w:ascii="Times New Roman" w:hAnsi="Times New Roman" w:cs="Times New Roman"/>
                <w:sz w:val="24"/>
                <w:szCs w:val="24"/>
              </w:rPr>
            </w:pPr>
            <w:r w:rsidDel="00175468">
              <w:rPr>
                <w:rFonts w:ascii="Times New Roman" w:hAnsi="Times New Roman" w:cs="Times New Roman"/>
                <w:sz w:val="24"/>
                <w:szCs w:val="24"/>
              </w:rPr>
              <w:t xml:space="preserve"> </w:t>
            </w:r>
            <w:r>
              <w:rPr>
                <w:rFonts w:ascii="Times New Roman" w:hAnsi="Times New Roman" w:cs="Times New Roman"/>
                <w:sz w:val="24"/>
                <w:szCs w:val="24"/>
              </w:rPr>
              <w:t xml:space="preserve"> </w:t>
            </w:r>
            <w:r w:rsidR="008140F0">
              <w:rPr>
                <w:rFonts w:ascii="Times New Roman" w:hAnsi="Times New Roman" w:cs="Times New Roman"/>
                <w:sz w:val="24"/>
                <w:szCs w:val="24"/>
              </w:rPr>
              <w:t>13,0</w:t>
            </w:r>
          </w:p>
          <w:p w14:paraId="480225B0" w14:textId="7F9F2F7B" w:rsidR="001B0486" w:rsidRPr="00BB493E" w:rsidRDefault="001B0486" w:rsidP="008140F0">
            <w:pPr>
              <w:tabs>
                <w:tab w:val="left" w:pos="-45"/>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Pr>
                <w:rFonts w:ascii="Times New Roman" w:hAnsi="Times New Roman" w:cs="Times New Roman"/>
                <w:sz w:val="24"/>
                <w:szCs w:val="24"/>
              </w:rPr>
              <w:t>+</w:t>
            </w:r>
            <w:r w:rsidR="008140F0">
              <w:rPr>
                <w:rFonts w:ascii="Times New Roman" w:hAnsi="Times New Roman" w:cs="Times New Roman"/>
                <w:sz w:val="24"/>
                <w:szCs w:val="24"/>
              </w:rPr>
              <w:t>3,25</w:t>
            </w:r>
            <w:r w:rsidRPr="00BB493E">
              <w:rPr>
                <w:rFonts w:ascii="Times New Roman" w:hAnsi="Times New Roman" w:cs="Times New Roman"/>
                <w:sz w:val="24"/>
                <w:szCs w:val="24"/>
              </w:rPr>
              <w:t>)</w:t>
            </w:r>
          </w:p>
        </w:tc>
        <w:tc>
          <w:tcPr>
            <w:tcW w:w="368" w:type="pct"/>
            <w:gridSpan w:val="3"/>
            <w:shd w:val="clear" w:color="auto" w:fill="auto"/>
            <w:vAlign w:val="center"/>
          </w:tcPr>
          <w:p w14:paraId="156CA2E9" w14:textId="18AA4D28" w:rsidR="001B0486"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03B2938C" w14:textId="6608E340" w:rsidR="001B0486" w:rsidRPr="00BB493E" w:rsidRDefault="001B0486"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4" w:type="pct"/>
            <w:gridSpan w:val="2"/>
            <w:shd w:val="clear" w:color="auto" w:fill="auto"/>
            <w:vAlign w:val="center"/>
          </w:tcPr>
          <w:p w14:paraId="74D31F99" w14:textId="43771607" w:rsidR="001B0486"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62702432" w14:textId="7E02F918" w:rsidR="001B0486" w:rsidRPr="00BB493E" w:rsidRDefault="001B0486"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0" w:type="pct"/>
            <w:shd w:val="clear" w:color="auto" w:fill="auto"/>
            <w:vAlign w:val="center"/>
          </w:tcPr>
          <w:p w14:paraId="68B3A1ED" w14:textId="6C79DDBE" w:rsidR="001B0486" w:rsidRPr="00BB493E" w:rsidRDefault="00175468" w:rsidP="008140F0">
            <w:pPr>
              <w:tabs>
                <w:tab w:val="left" w:pos="-45"/>
                <w:tab w:val="left" w:pos="652"/>
                <w:tab w:val="left" w:pos="918"/>
              </w:tabs>
              <w:ind w:right="-108"/>
              <w:jc w:val="center"/>
              <w:rPr>
                <w:rFonts w:ascii="Times New Roman" w:hAnsi="Times New Roman" w:cs="Times New Roman"/>
                <w:sz w:val="24"/>
                <w:szCs w:val="24"/>
              </w:rPr>
            </w:pPr>
            <w:r w:rsidDel="00175468">
              <w:rPr>
                <w:rFonts w:ascii="Times New Roman" w:hAnsi="Times New Roman" w:cs="Times New Roman"/>
                <w:sz w:val="24"/>
                <w:szCs w:val="24"/>
              </w:rPr>
              <w:t xml:space="preserve"> </w:t>
            </w:r>
            <w:r>
              <w:rPr>
                <w:rFonts w:ascii="Times New Roman" w:hAnsi="Times New Roman" w:cs="Times New Roman"/>
                <w:sz w:val="24"/>
                <w:szCs w:val="24"/>
              </w:rPr>
              <w:t xml:space="preserve"> </w:t>
            </w:r>
            <w:r w:rsidR="008140F0">
              <w:rPr>
                <w:rFonts w:ascii="Times New Roman" w:hAnsi="Times New Roman" w:cs="Times New Roman"/>
                <w:sz w:val="24"/>
                <w:szCs w:val="24"/>
              </w:rPr>
              <w:t>11,0</w:t>
            </w:r>
            <w:r w:rsidR="002117A1">
              <w:rPr>
                <w:rFonts w:ascii="Times New Roman" w:hAnsi="Times New Roman" w:cs="Times New Roman"/>
                <w:sz w:val="24"/>
                <w:szCs w:val="24"/>
              </w:rPr>
              <w:t xml:space="preserve"> </w:t>
            </w:r>
            <w:r w:rsidR="001B0486" w:rsidRPr="00D25D15">
              <w:rPr>
                <w:rFonts w:ascii="Times New Roman" w:hAnsi="Times New Roman" w:cs="Times New Roman"/>
                <w:sz w:val="24"/>
                <w:szCs w:val="24"/>
              </w:rPr>
              <w:t>(СР+</w:t>
            </w:r>
            <w:r w:rsidR="008140F0">
              <w:rPr>
                <w:rFonts w:ascii="Times New Roman" w:hAnsi="Times New Roman" w:cs="Times New Roman"/>
                <w:sz w:val="24"/>
                <w:szCs w:val="24"/>
              </w:rPr>
              <w:t>1,25</w:t>
            </w:r>
            <w:r w:rsidR="001B0486" w:rsidRPr="00D25D15">
              <w:rPr>
                <w:rFonts w:ascii="Times New Roman" w:hAnsi="Times New Roman" w:cs="Times New Roman"/>
                <w:sz w:val="24"/>
                <w:szCs w:val="24"/>
              </w:rPr>
              <w:t>)</w:t>
            </w:r>
          </w:p>
        </w:tc>
      </w:tr>
      <w:tr w:rsidR="00207093" w:rsidRPr="00015028" w14:paraId="6D280D9D" w14:textId="77777777" w:rsidTr="00737F2A">
        <w:trPr>
          <w:trHeight w:val="552"/>
          <w:jc w:val="center"/>
        </w:trPr>
        <w:tc>
          <w:tcPr>
            <w:tcW w:w="317" w:type="pct"/>
            <w:vMerge/>
            <w:vAlign w:val="center"/>
          </w:tcPr>
          <w:p w14:paraId="20EC1303" w14:textId="77777777" w:rsidR="007A7438" w:rsidRPr="00015028" w:rsidRDefault="007A7438" w:rsidP="00015028">
            <w:pPr>
              <w:ind w:right="-250"/>
              <w:jc w:val="both"/>
              <w:rPr>
                <w:rFonts w:ascii="Times New Roman" w:hAnsi="Times New Roman" w:cs="Times New Roman"/>
                <w:sz w:val="24"/>
                <w:szCs w:val="24"/>
              </w:rPr>
            </w:pPr>
          </w:p>
        </w:tc>
        <w:tc>
          <w:tcPr>
            <w:tcW w:w="681" w:type="pct"/>
            <w:vMerge/>
            <w:vAlign w:val="center"/>
          </w:tcPr>
          <w:p w14:paraId="1BA22279" w14:textId="77777777" w:rsidR="007A7438" w:rsidRPr="00015028" w:rsidRDefault="007A7438" w:rsidP="00015028">
            <w:pPr>
              <w:rPr>
                <w:rFonts w:ascii="Times New Roman" w:hAnsi="Times New Roman" w:cs="Times New Roman"/>
                <w:sz w:val="24"/>
                <w:szCs w:val="24"/>
              </w:rPr>
            </w:pPr>
          </w:p>
        </w:tc>
        <w:tc>
          <w:tcPr>
            <w:tcW w:w="412" w:type="pct"/>
            <w:vAlign w:val="center"/>
          </w:tcPr>
          <w:p w14:paraId="36114144" w14:textId="77777777" w:rsidR="007A7438" w:rsidRPr="00015028" w:rsidRDefault="007A7438" w:rsidP="00015028">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Merge/>
            <w:vAlign w:val="center"/>
          </w:tcPr>
          <w:p w14:paraId="4F01A837" w14:textId="77777777" w:rsidR="007A7438" w:rsidRPr="00015028" w:rsidRDefault="007A7438" w:rsidP="00015028">
            <w:pPr>
              <w:ind w:right="-137"/>
              <w:rPr>
                <w:rFonts w:ascii="Times New Roman" w:hAnsi="Times New Roman" w:cs="Times New Roman"/>
                <w:sz w:val="24"/>
                <w:szCs w:val="24"/>
              </w:rPr>
            </w:pPr>
          </w:p>
        </w:tc>
        <w:tc>
          <w:tcPr>
            <w:tcW w:w="363" w:type="pct"/>
            <w:shd w:val="clear" w:color="auto" w:fill="auto"/>
            <w:vAlign w:val="center"/>
          </w:tcPr>
          <w:p w14:paraId="0D9F3002" w14:textId="24258896" w:rsidR="00D25D15" w:rsidRDefault="008140F0" w:rsidP="00182ED5">
            <w:pPr>
              <w:tabs>
                <w:tab w:val="left" w:pos="-45"/>
                <w:tab w:val="left" w:pos="918"/>
              </w:tabs>
              <w:ind w:right="-100"/>
              <w:jc w:val="center"/>
              <w:rPr>
                <w:rFonts w:ascii="Times New Roman" w:hAnsi="Times New Roman" w:cs="Times New Roman"/>
                <w:sz w:val="24"/>
                <w:szCs w:val="24"/>
              </w:rPr>
            </w:pPr>
            <w:r>
              <w:rPr>
                <w:rFonts w:ascii="Times New Roman" w:hAnsi="Times New Roman" w:cs="Times New Roman"/>
                <w:sz w:val="24"/>
                <w:szCs w:val="24"/>
              </w:rPr>
              <w:t>6,75</w:t>
            </w:r>
          </w:p>
          <w:p w14:paraId="2F017107" w14:textId="243FC36B" w:rsidR="007A7438" w:rsidRPr="00BB493E" w:rsidRDefault="007A7438" w:rsidP="008140F0">
            <w:pPr>
              <w:tabs>
                <w:tab w:val="left" w:pos="-45"/>
                <w:tab w:val="left" w:pos="918"/>
              </w:tabs>
              <w:ind w:right="-100"/>
              <w:jc w:val="center"/>
              <w:rPr>
                <w:rFonts w:ascii="Times New Roman" w:hAnsi="Times New Roman" w:cs="Times New Roman"/>
                <w:sz w:val="24"/>
                <w:szCs w:val="24"/>
              </w:rPr>
            </w:pPr>
            <w:r w:rsidRPr="00BB493E">
              <w:rPr>
                <w:rFonts w:ascii="Times New Roman" w:hAnsi="Times New Roman" w:cs="Times New Roman"/>
                <w:sz w:val="24"/>
                <w:szCs w:val="24"/>
              </w:rPr>
              <w:t>(СР</w:t>
            </w:r>
            <w:r w:rsidR="0090788F" w:rsidRPr="00D25D15">
              <w:rPr>
                <w:rFonts w:ascii="Times New Roman" w:hAnsi="Times New Roman" w:cs="Times New Roman"/>
                <w:sz w:val="24"/>
                <w:szCs w:val="24"/>
              </w:rPr>
              <w:t>–</w:t>
            </w:r>
            <w:r w:rsidR="008140F0">
              <w:rPr>
                <w:rFonts w:ascii="Times New Roman" w:hAnsi="Times New Roman" w:cs="Times New Roman"/>
                <w:sz w:val="24"/>
                <w:szCs w:val="24"/>
              </w:rPr>
              <w:t>3,0</w:t>
            </w:r>
            <w:r w:rsidRPr="00BB493E">
              <w:rPr>
                <w:rFonts w:ascii="Times New Roman" w:hAnsi="Times New Roman" w:cs="Times New Roman"/>
                <w:sz w:val="24"/>
                <w:szCs w:val="24"/>
              </w:rPr>
              <w:t>)</w:t>
            </w:r>
          </w:p>
        </w:tc>
        <w:tc>
          <w:tcPr>
            <w:tcW w:w="365" w:type="pct"/>
            <w:gridSpan w:val="2"/>
            <w:shd w:val="clear" w:color="auto" w:fill="auto"/>
            <w:vAlign w:val="center"/>
          </w:tcPr>
          <w:p w14:paraId="6559EB23" w14:textId="3D38AB8D" w:rsidR="007A7438" w:rsidRPr="00BB493E" w:rsidRDefault="008140F0" w:rsidP="00182ED5">
            <w:pPr>
              <w:tabs>
                <w:tab w:val="left" w:pos="-45"/>
                <w:tab w:val="left" w:pos="918"/>
              </w:tabs>
              <w:ind w:right="-100"/>
              <w:jc w:val="center"/>
              <w:rPr>
                <w:rFonts w:ascii="Times New Roman" w:hAnsi="Times New Roman" w:cs="Times New Roman"/>
                <w:sz w:val="24"/>
                <w:szCs w:val="24"/>
              </w:rPr>
            </w:pPr>
            <w:r>
              <w:rPr>
                <w:rFonts w:ascii="Times New Roman" w:hAnsi="Times New Roman" w:cs="Times New Roman"/>
                <w:sz w:val="24"/>
                <w:szCs w:val="24"/>
              </w:rPr>
              <w:t>7,75</w:t>
            </w:r>
          </w:p>
          <w:p w14:paraId="459E9680" w14:textId="421A053B" w:rsidR="007A7438" w:rsidRPr="00BB493E" w:rsidDel="002133A5" w:rsidRDefault="007A7438" w:rsidP="008140F0">
            <w:pPr>
              <w:tabs>
                <w:tab w:val="left" w:pos="-45"/>
                <w:tab w:val="left" w:pos="918"/>
              </w:tabs>
              <w:ind w:right="-100"/>
              <w:jc w:val="center"/>
              <w:rPr>
                <w:rFonts w:ascii="Times New Roman" w:hAnsi="Times New Roman" w:cs="Times New Roman"/>
                <w:sz w:val="24"/>
                <w:szCs w:val="24"/>
              </w:rPr>
            </w:pPr>
            <w:r w:rsidRPr="00BB493E">
              <w:rPr>
                <w:rFonts w:ascii="Times New Roman" w:hAnsi="Times New Roman" w:cs="Times New Roman"/>
                <w:sz w:val="24"/>
                <w:szCs w:val="24"/>
              </w:rPr>
              <w:t>(СР</w:t>
            </w:r>
            <w:r w:rsidR="00CA1749" w:rsidRPr="00D25D15">
              <w:rPr>
                <w:rFonts w:ascii="Times New Roman" w:hAnsi="Times New Roman" w:cs="Times New Roman"/>
                <w:sz w:val="24"/>
                <w:szCs w:val="24"/>
              </w:rPr>
              <w:t>–</w:t>
            </w:r>
            <w:r w:rsidR="008140F0">
              <w:rPr>
                <w:rFonts w:ascii="Times New Roman" w:hAnsi="Times New Roman" w:cs="Times New Roman"/>
                <w:sz w:val="24"/>
                <w:szCs w:val="24"/>
              </w:rPr>
              <w:t>2,0</w:t>
            </w:r>
            <w:r w:rsidRPr="00BB493E">
              <w:rPr>
                <w:rFonts w:ascii="Times New Roman" w:hAnsi="Times New Roman" w:cs="Times New Roman"/>
                <w:sz w:val="24"/>
                <w:szCs w:val="24"/>
              </w:rPr>
              <w:t>)</w:t>
            </w:r>
          </w:p>
        </w:tc>
        <w:tc>
          <w:tcPr>
            <w:tcW w:w="364" w:type="pct"/>
            <w:gridSpan w:val="3"/>
            <w:shd w:val="clear" w:color="auto" w:fill="auto"/>
            <w:vAlign w:val="center"/>
          </w:tcPr>
          <w:p w14:paraId="70007ED8" w14:textId="7B478D6F" w:rsidR="007A7438" w:rsidRPr="00BB493E" w:rsidRDefault="008140F0" w:rsidP="00182ED5">
            <w:pPr>
              <w:tabs>
                <w:tab w:val="left" w:pos="-45"/>
                <w:tab w:val="left" w:pos="652"/>
                <w:tab w:val="left" w:pos="918"/>
              </w:tabs>
              <w:ind w:right="-93"/>
              <w:jc w:val="center"/>
              <w:rPr>
                <w:rFonts w:ascii="Times New Roman" w:hAnsi="Times New Roman" w:cs="Times New Roman"/>
                <w:sz w:val="24"/>
                <w:szCs w:val="24"/>
              </w:rPr>
            </w:pPr>
            <w:r>
              <w:rPr>
                <w:rFonts w:ascii="Times New Roman" w:hAnsi="Times New Roman" w:cs="Times New Roman"/>
                <w:sz w:val="24"/>
                <w:szCs w:val="24"/>
              </w:rPr>
              <w:t>10,0</w:t>
            </w:r>
          </w:p>
          <w:p w14:paraId="5E0F1635" w14:textId="2B5D259F" w:rsidR="007A7438" w:rsidRPr="00BB493E" w:rsidDel="002133A5" w:rsidRDefault="007A7438" w:rsidP="008140F0">
            <w:pPr>
              <w:tabs>
                <w:tab w:val="left" w:pos="-45"/>
                <w:tab w:val="left" w:pos="652"/>
                <w:tab w:val="left" w:pos="918"/>
              </w:tabs>
              <w:ind w:right="-93"/>
              <w:jc w:val="center"/>
              <w:rPr>
                <w:rFonts w:ascii="Times New Roman" w:hAnsi="Times New Roman" w:cs="Times New Roman"/>
                <w:sz w:val="24"/>
                <w:szCs w:val="24"/>
              </w:rPr>
            </w:pPr>
            <w:r w:rsidRPr="00BB493E">
              <w:rPr>
                <w:rFonts w:ascii="Times New Roman" w:hAnsi="Times New Roman" w:cs="Times New Roman"/>
                <w:sz w:val="24"/>
                <w:szCs w:val="24"/>
              </w:rPr>
              <w:t>(СР</w:t>
            </w:r>
            <w:r w:rsidR="008140F0">
              <w:rPr>
                <w:rFonts w:ascii="Times New Roman" w:hAnsi="Times New Roman" w:cs="Times New Roman"/>
                <w:sz w:val="24"/>
                <w:szCs w:val="24"/>
              </w:rPr>
              <w:t>+0,25</w:t>
            </w:r>
            <w:r w:rsidRPr="00BB493E">
              <w:rPr>
                <w:rFonts w:ascii="Times New Roman" w:hAnsi="Times New Roman" w:cs="Times New Roman"/>
                <w:sz w:val="24"/>
                <w:szCs w:val="24"/>
              </w:rPr>
              <w:t>)</w:t>
            </w:r>
          </w:p>
        </w:tc>
        <w:tc>
          <w:tcPr>
            <w:tcW w:w="359" w:type="pct"/>
            <w:gridSpan w:val="2"/>
            <w:shd w:val="clear" w:color="auto" w:fill="auto"/>
            <w:vAlign w:val="center"/>
          </w:tcPr>
          <w:p w14:paraId="03D3E545" w14:textId="2F79050E" w:rsidR="007A7438" w:rsidRPr="00BB493E" w:rsidRDefault="008140F0" w:rsidP="00182ED5">
            <w:pPr>
              <w:tabs>
                <w:tab w:val="left" w:pos="-45"/>
                <w:tab w:val="left" w:pos="652"/>
                <w:tab w:val="left" w:pos="918"/>
              </w:tabs>
              <w:ind w:right="-93"/>
              <w:jc w:val="center"/>
              <w:rPr>
                <w:rFonts w:ascii="Times New Roman" w:hAnsi="Times New Roman" w:cs="Times New Roman"/>
                <w:sz w:val="24"/>
                <w:szCs w:val="24"/>
              </w:rPr>
            </w:pPr>
            <w:r>
              <w:rPr>
                <w:rFonts w:ascii="Times New Roman" w:hAnsi="Times New Roman" w:cs="Times New Roman"/>
                <w:sz w:val="24"/>
                <w:szCs w:val="24"/>
              </w:rPr>
              <w:t>10,25</w:t>
            </w:r>
          </w:p>
          <w:p w14:paraId="730F3EC3" w14:textId="57D52470" w:rsidR="007A7438" w:rsidRPr="00BB493E" w:rsidDel="002133A5" w:rsidRDefault="007A7438" w:rsidP="001E200A">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8140F0">
              <w:rPr>
                <w:rFonts w:ascii="Times New Roman" w:hAnsi="Times New Roman" w:cs="Times New Roman"/>
                <w:sz w:val="24"/>
                <w:szCs w:val="24"/>
              </w:rPr>
              <w:t>+0,5</w:t>
            </w:r>
            <w:r w:rsidRPr="00BB493E">
              <w:rPr>
                <w:rFonts w:ascii="Times New Roman" w:hAnsi="Times New Roman" w:cs="Times New Roman"/>
                <w:sz w:val="24"/>
                <w:szCs w:val="24"/>
              </w:rPr>
              <w:t>)</w:t>
            </w:r>
          </w:p>
        </w:tc>
        <w:tc>
          <w:tcPr>
            <w:tcW w:w="365" w:type="pct"/>
            <w:gridSpan w:val="2"/>
            <w:shd w:val="clear" w:color="auto" w:fill="auto"/>
            <w:vAlign w:val="center"/>
          </w:tcPr>
          <w:p w14:paraId="32ADD19E" w14:textId="50C3AEB8" w:rsidR="00871D4A" w:rsidRPr="00175468" w:rsidRDefault="008140F0" w:rsidP="00F970D3">
            <w:pPr>
              <w:tabs>
                <w:tab w:val="left" w:pos="-45"/>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13,0</w:t>
            </w:r>
          </w:p>
          <w:p w14:paraId="1548B563" w14:textId="7E12B15E" w:rsidR="007A7438" w:rsidRPr="00BB493E" w:rsidRDefault="007A7438" w:rsidP="008140F0">
            <w:pPr>
              <w:tabs>
                <w:tab w:val="left" w:pos="-45"/>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62151D">
              <w:rPr>
                <w:rFonts w:ascii="Times New Roman" w:hAnsi="Times New Roman" w:cs="Times New Roman"/>
                <w:sz w:val="24"/>
                <w:szCs w:val="24"/>
              </w:rPr>
              <w:t>+</w:t>
            </w:r>
            <w:r w:rsidR="008140F0">
              <w:rPr>
                <w:rFonts w:ascii="Times New Roman" w:hAnsi="Times New Roman" w:cs="Times New Roman"/>
                <w:sz w:val="24"/>
                <w:szCs w:val="24"/>
              </w:rPr>
              <w:t>3,25</w:t>
            </w:r>
            <w:r w:rsidRPr="00BB493E">
              <w:rPr>
                <w:rFonts w:ascii="Times New Roman" w:hAnsi="Times New Roman" w:cs="Times New Roman"/>
                <w:sz w:val="24"/>
                <w:szCs w:val="24"/>
              </w:rPr>
              <w:t>)</w:t>
            </w:r>
          </w:p>
        </w:tc>
        <w:tc>
          <w:tcPr>
            <w:tcW w:w="368" w:type="pct"/>
            <w:gridSpan w:val="3"/>
            <w:shd w:val="clear" w:color="auto" w:fill="auto"/>
            <w:vAlign w:val="center"/>
          </w:tcPr>
          <w:p w14:paraId="216355E8" w14:textId="281469AC" w:rsidR="001B0486"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7AE36EEF" w14:textId="49B71C49" w:rsidR="007A7438" w:rsidRPr="00BB493E" w:rsidRDefault="001B0486"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4" w:type="pct"/>
            <w:gridSpan w:val="2"/>
            <w:shd w:val="clear" w:color="auto" w:fill="auto"/>
            <w:vAlign w:val="center"/>
          </w:tcPr>
          <w:p w14:paraId="0223B5DF" w14:textId="13BD7AB7" w:rsidR="001B0486"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2F04E6FB" w14:textId="10C4E7FA" w:rsidR="007A7438" w:rsidRPr="00BB493E" w:rsidRDefault="001B0486"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0" w:type="pct"/>
            <w:shd w:val="clear" w:color="auto" w:fill="auto"/>
            <w:vAlign w:val="center"/>
          </w:tcPr>
          <w:p w14:paraId="76EFE113" w14:textId="2E2B4BE6" w:rsidR="002117A1" w:rsidRDefault="007F1B7E" w:rsidP="007F1B7E">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 xml:space="preserve"> </w:t>
            </w:r>
            <w:r w:rsidR="008140F0">
              <w:rPr>
                <w:rFonts w:ascii="Times New Roman" w:hAnsi="Times New Roman" w:cs="Times New Roman"/>
                <w:sz w:val="24"/>
                <w:szCs w:val="24"/>
              </w:rPr>
              <w:t>11,0</w:t>
            </w:r>
          </w:p>
          <w:p w14:paraId="1C6BC317" w14:textId="4E0B8DFF" w:rsidR="007A7438" w:rsidRPr="00BB493E" w:rsidRDefault="007F1B7E" w:rsidP="008140F0">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8140F0">
              <w:rPr>
                <w:rFonts w:ascii="Times New Roman" w:hAnsi="Times New Roman" w:cs="Times New Roman"/>
                <w:sz w:val="24"/>
                <w:szCs w:val="24"/>
              </w:rPr>
              <w:t>1,25</w:t>
            </w:r>
            <w:r w:rsidRPr="00D25D15">
              <w:rPr>
                <w:rFonts w:ascii="Times New Roman" w:hAnsi="Times New Roman" w:cs="Times New Roman"/>
                <w:sz w:val="24"/>
                <w:szCs w:val="24"/>
              </w:rPr>
              <w:t>)</w:t>
            </w:r>
          </w:p>
        </w:tc>
      </w:tr>
      <w:tr w:rsidR="00207093" w:rsidRPr="00015028" w14:paraId="2067BE1A" w14:textId="77777777" w:rsidTr="00737F2A">
        <w:trPr>
          <w:trHeight w:val="552"/>
          <w:jc w:val="center"/>
        </w:trPr>
        <w:tc>
          <w:tcPr>
            <w:tcW w:w="317" w:type="pct"/>
            <w:vAlign w:val="center"/>
          </w:tcPr>
          <w:p w14:paraId="349F2C15" w14:textId="6E7F77A2" w:rsidR="00373570" w:rsidRPr="00015028" w:rsidRDefault="00373570" w:rsidP="00373570">
            <w:pPr>
              <w:ind w:right="-250"/>
              <w:rPr>
                <w:rFonts w:ascii="Times New Roman" w:hAnsi="Times New Roman" w:cs="Times New Roman"/>
                <w:sz w:val="24"/>
                <w:szCs w:val="24"/>
              </w:rPr>
            </w:pPr>
            <w:r w:rsidRPr="00015028">
              <w:rPr>
                <w:rFonts w:ascii="Times New Roman" w:hAnsi="Times New Roman" w:cs="Times New Roman"/>
                <w:sz w:val="24"/>
                <w:szCs w:val="24"/>
              </w:rPr>
              <w:t>1.2.</w:t>
            </w:r>
          </w:p>
        </w:tc>
        <w:tc>
          <w:tcPr>
            <w:tcW w:w="681" w:type="pct"/>
            <w:vAlign w:val="center"/>
          </w:tcPr>
          <w:p w14:paraId="596AF8C5" w14:textId="77777777" w:rsidR="00373570" w:rsidRPr="00015028" w:rsidRDefault="00373570" w:rsidP="00373570">
            <w:pPr>
              <w:ind w:right="-69"/>
              <w:rPr>
                <w:rFonts w:ascii="Times New Roman" w:hAnsi="Times New Roman" w:cs="Times New Roman"/>
                <w:sz w:val="24"/>
                <w:szCs w:val="24"/>
              </w:rPr>
            </w:pPr>
            <w:r w:rsidRPr="00015028">
              <w:rPr>
                <w:rFonts w:ascii="Times New Roman" w:hAnsi="Times New Roman" w:cs="Times New Roman"/>
                <w:sz w:val="24"/>
                <w:szCs w:val="24"/>
              </w:rPr>
              <w:t>Премиум Доверительный</w:t>
            </w:r>
          </w:p>
        </w:tc>
        <w:tc>
          <w:tcPr>
            <w:tcW w:w="412" w:type="pct"/>
            <w:vAlign w:val="center"/>
          </w:tcPr>
          <w:p w14:paraId="77D680EB" w14:textId="77777777" w:rsidR="00373570" w:rsidRDefault="00373570" w:rsidP="00373570">
            <w:pPr>
              <w:rPr>
                <w:rFonts w:ascii="Times New Roman" w:hAnsi="Times New Roman" w:cs="Times New Roman"/>
                <w:sz w:val="24"/>
                <w:szCs w:val="24"/>
              </w:rPr>
            </w:pPr>
            <w:r>
              <w:rPr>
                <w:rFonts w:ascii="Times New Roman" w:hAnsi="Times New Roman" w:cs="Times New Roman"/>
                <w:sz w:val="24"/>
                <w:szCs w:val="24"/>
              </w:rPr>
              <w:t>офлайн/</w:t>
            </w:r>
          </w:p>
          <w:p w14:paraId="7B1CB207" w14:textId="77777777" w:rsidR="00373570" w:rsidRPr="00015028" w:rsidRDefault="00373570" w:rsidP="00373570">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Align w:val="center"/>
          </w:tcPr>
          <w:p w14:paraId="16E69DB9" w14:textId="77777777" w:rsidR="00373570" w:rsidRPr="00015028" w:rsidRDefault="00373570" w:rsidP="00373570">
            <w:pPr>
              <w:ind w:right="-137"/>
              <w:rPr>
                <w:rFonts w:ascii="Times New Roman" w:hAnsi="Times New Roman" w:cs="Times New Roman"/>
                <w:sz w:val="24"/>
                <w:szCs w:val="24"/>
              </w:rPr>
            </w:pPr>
            <w:r w:rsidRPr="00015028">
              <w:rPr>
                <w:rFonts w:ascii="Times New Roman" w:hAnsi="Times New Roman" w:cs="Times New Roman"/>
                <w:sz w:val="24"/>
                <w:szCs w:val="24"/>
              </w:rPr>
              <w:t>5 000/100</w:t>
            </w:r>
          </w:p>
        </w:tc>
        <w:tc>
          <w:tcPr>
            <w:tcW w:w="363" w:type="pct"/>
            <w:shd w:val="clear" w:color="auto" w:fill="auto"/>
            <w:vAlign w:val="center"/>
          </w:tcPr>
          <w:p w14:paraId="283D7A55" w14:textId="61E2E858" w:rsidR="003E4F41" w:rsidRDefault="008140F0" w:rsidP="0035586E">
            <w:pPr>
              <w:tabs>
                <w:tab w:val="left" w:pos="-45"/>
                <w:tab w:val="left" w:pos="918"/>
              </w:tabs>
              <w:ind w:right="-100"/>
              <w:jc w:val="center"/>
              <w:rPr>
                <w:rFonts w:ascii="Times New Roman" w:hAnsi="Times New Roman" w:cs="Times New Roman"/>
                <w:sz w:val="24"/>
                <w:szCs w:val="24"/>
              </w:rPr>
            </w:pPr>
            <w:r>
              <w:rPr>
                <w:rFonts w:ascii="Times New Roman" w:hAnsi="Times New Roman" w:cs="Times New Roman"/>
                <w:sz w:val="24"/>
                <w:szCs w:val="24"/>
              </w:rPr>
              <w:t>7,0</w:t>
            </w:r>
          </w:p>
          <w:p w14:paraId="598AC43A" w14:textId="4FFC9327" w:rsidR="00373570" w:rsidRPr="00BB493E" w:rsidRDefault="00373570" w:rsidP="008140F0">
            <w:pPr>
              <w:tabs>
                <w:tab w:val="left" w:pos="-45"/>
                <w:tab w:val="left" w:pos="918"/>
              </w:tabs>
              <w:ind w:right="-100"/>
              <w:jc w:val="center"/>
              <w:rPr>
                <w:rFonts w:ascii="Times New Roman" w:hAnsi="Times New Roman" w:cs="Times New Roman"/>
                <w:sz w:val="24"/>
                <w:szCs w:val="24"/>
              </w:rPr>
            </w:pPr>
            <w:r w:rsidRPr="00BB493E">
              <w:rPr>
                <w:rFonts w:ascii="Times New Roman" w:hAnsi="Times New Roman" w:cs="Times New Roman"/>
                <w:sz w:val="24"/>
                <w:szCs w:val="24"/>
              </w:rPr>
              <w:t>(СР</w:t>
            </w:r>
            <w:r w:rsidR="0090788F" w:rsidRPr="00D25D15">
              <w:rPr>
                <w:rFonts w:ascii="Times New Roman" w:hAnsi="Times New Roman" w:cs="Times New Roman"/>
                <w:sz w:val="24"/>
                <w:szCs w:val="24"/>
              </w:rPr>
              <w:t>–</w:t>
            </w:r>
            <w:r w:rsidR="008140F0">
              <w:rPr>
                <w:rFonts w:ascii="Times New Roman" w:hAnsi="Times New Roman" w:cs="Times New Roman"/>
                <w:sz w:val="24"/>
                <w:szCs w:val="24"/>
              </w:rPr>
              <w:t>2,75</w:t>
            </w:r>
            <w:r w:rsidRPr="00BB493E">
              <w:rPr>
                <w:rFonts w:ascii="Times New Roman" w:hAnsi="Times New Roman" w:cs="Times New Roman"/>
                <w:sz w:val="24"/>
                <w:szCs w:val="24"/>
              </w:rPr>
              <w:t>)</w:t>
            </w:r>
          </w:p>
        </w:tc>
        <w:tc>
          <w:tcPr>
            <w:tcW w:w="365" w:type="pct"/>
            <w:gridSpan w:val="2"/>
            <w:shd w:val="clear" w:color="auto" w:fill="auto"/>
            <w:vAlign w:val="center"/>
          </w:tcPr>
          <w:p w14:paraId="3B96CB7F" w14:textId="27A6126A" w:rsidR="00373570" w:rsidRPr="00C661EB" w:rsidRDefault="008140F0" w:rsidP="00182ED5">
            <w:pPr>
              <w:tabs>
                <w:tab w:val="left" w:pos="-45"/>
                <w:tab w:val="left" w:pos="918"/>
              </w:tabs>
              <w:ind w:right="-100"/>
              <w:jc w:val="center"/>
              <w:rPr>
                <w:rFonts w:ascii="Times New Roman" w:hAnsi="Times New Roman" w:cs="Times New Roman"/>
                <w:sz w:val="24"/>
                <w:szCs w:val="24"/>
              </w:rPr>
            </w:pPr>
            <w:r>
              <w:rPr>
                <w:rFonts w:ascii="Times New Roman" w:hAnsi="Times New Roman" w:cs="Times New Roman"/>
                <w:sz w:val="24"/>
                <w:szCs w:val="24"/>
              </w:rPr>
              <w:t>8,0</w:t>
            </w:r>
          </w:p>
          <w:p w14:paraId="2309AC97" w14:textId="291D3EC8" w:rsidR="00373570" w:rsidRPr="00BB493E" w:rsidDel="002133A5" w:rsidRDefault="00373570" w:rsidP="008140F0">
            <w:pPr>
              <w:tabs>
                <w:tab w:val="left" w:pos="-45"/>
                <w:tab w:val="left" w:pos="918"/>
              </w:tabs>
              <w:ind w:right="-100"/>
              <w:jc w:val="center"/>
              <w:rPr>
                <w:rFonts w:ascii="Times New Roman" w:hAnsi="Times New Roman" w:cs="Times New Roman"/>
                <w:sz w:val="24"/>
                <w:szCs w:val="24"/>
              </w:rPr>
            </w:pPr>
            <w:r w:rsidRPr="00BB493E">
              <w:rPr>
                <w:rFonts w:ascii="Times New Roman" w:hAnsi="Times New Roman" w:cs="Times New Roman"/>
                <w:sz w:val="24"/>
                <w:szCs w:val="24"/>
              </w:rPr>
              <w:t>(СР</w:t>
            </w:r>
            <w:r w:rsidR="00CA1749" w:rsidRPr="00D25D15">
              <w:rPr>
                <w:rFonts w:ascii="Times New Roman" w:hAnsi="Times New Roman" w:cs="Times New Roman"/>
                <w:sz w:val="24"/>
                <w:szCs w:val="24"/>
              </w:rPr>
              <w:t>–</w:t>
            </w:r>
            <w:r w:rsidR="008140F0">
              <w:rPr>
                <w:rFonts w:ascii="Times New Roman" w:hAnsi="Times New Roman" w:cs="Times New Roman"/>
                <w:sz w:val="24"/>
                <w:szCs w:val="24"/>
              </w:rPr>
              <w:t>1,75</w:t>
            </w:r>
            <w:r w:rsidRPr="00BB493E">
              <w:rPr>
                <w:rFonts w:ascii="Times New Roman" w:hAnsi="Times New Roman" w:cs="Times New Roman"/>
                <w:sz w:val="24"/>
                <w:szCs w:val="24"/>
              </w:rPr>
              <w:t>)</w:t>
            </w:r>
          </w:p>
        </w:tc>
        <w:tc>
          <w:tcPr>
            <w:tcW w:w="364" w:type="pct"/>
            <w:gridSpan w:val="3"/>
            <w:shd w:val="clear" w:color="auto" w:fill="auto"/>
            <w:vAlign w:val="center"/>
          </w:tcPr>
          <w:p w14:paraId="55177BFA" w14:textId="61FE4310" w:rsidR="00182648" w:rsidRDefault="002234C6" w:rsidP="00CA1749">
            <w:pPr>
              <w:tabs>
                <w:tab w:val="left" w:pos="-45"/>
                <w:tab w:val="left" w:pos="918"/>
              </w:tabs>
              <w:ind w:right="-93"/>
              <w:jc w:val="center"/>
              <w:rPr>
                <w:rFonts w:ascii="Times New Roman" w:hAnsi="Times New Roman" w:cs="Times New Roman"/>
                <w:sz w:val="24"/>
                <w:szCs w:val="24"/>
              </w:rPr>
            </w:pPr>
            <w:r w:rsidDel="002234C6">
              <w:rPr>
                <w:rFonts w:ascii="Times New Roman" w:hAnsi="Times New Roman" w:cs="Times New Roman"/>
                <w:sz w:val="24"/>
                <w:szCs w:val="24"/>
              </w:rPr>
              <w:t xml:space="preserve"> </w:t>
            </w:r>
            <w:r w:rsidR="008140F0">
              <w:rPr>
                <w:rFonts w:ascii="Times New Roman" w:hAnsi="Times New Roman" w:cs="Times New Roman"/>
                <w:sz w:val="24"/>
                <w:szCs w:val="24"/>
              </w:rPr>
              <w:t>10,25</w:t>
            </w:r>
          </w:p>
          <w:p w14:paraId="3564A037" w14:textId="5CF47EDC" w:rsidR="00373570" w:rsidRPr="00BB493E" w:rsidDel="002133A5" w:rsidRDefault="00373570" w:rsidP="008140F0">
            <w:pPr>
              <w:tabs>
                <w:tab w:val="left" w:pos="-45"/>
                <w:tab w:val="left" w:pos="918"/>
              </w:tabs>
              <w:ind w:right="-93"/>
              <w:jc w:val="center"/>
              <w:rPr>
                <w:rFonts w:ascii="Times New Roman" w:hAnsi="Times New Roman" w:cs="Times New Roman"/>
                <w:sz w:val="24"/>
                <w:szCs w:val="24"/>
              </w:rPr>
            </w:pPr>
            <w:r w:rsidRPr="00BB493E">
              <w:rPr>
                <w:rFonts w:ascii="Times New Roman" w:hAnsi="Times New Roman" w:cs="Times New Roman"/>
                <w:sz w:val="24"/>
                <w:szCs w:val="24"/>
              </w:rPr>
              <w:t>(СР</w:t>
            </w:r>
            <w:r w:rsidR="008140F0">
              <w:rPr>
                <w:rFonts w:ascii="Times New Roman" w:hAnsi="Times New Roman" w:cs="Times New Roman"/>
                <w:sz w:val="24"/>
                <w:szCs w:val="24"/>
              </w:rPr>
              <w:t>+0,5</w:t>
            </w:r>
            <w:r w:rsidRPr="00BB493E">
              <w:rPr>
                <w:rFonts w:ascii="Times New Roman" w:hAnsi="Times New Roman" w:cs="Times New Roman"/>
                <w:sz w:val="24"/>
                <w:szCs w:val="24"/>
              </w:rPr>
              <w:t>)</w:t>
            </w:r>
          </w:p>
        </w:tc>
        <w:tc>
          <w:tcPr>
            <w:tcW w:w="359" w:type="pct"/>
            <w:gridSpan w:val="2"/>
            <w:shd w:val="clear" w:color="auto" w:fill="auto"/>
            <w:vAlign w:val="center"/>
          </w:tcPr>
          <w:p w14:paraId="70633FE9" w14:textId="2AB3942A" w:rsidR="00373570" w:rsidRPr="00BB493E" w:rsidRDefault="008140F0" w:rsidP="00182ED5">
            <w:pPr>
              <w:tabs>
                <w:tab w:val="left" w:pos="-45"/>
                <w:tab w:val="left" w:pos="918"/>
              </w:tabs>
              <w:ind w:right="-93"/>
              <w:jc w:val="center"/>
              <w:rPr>
                <w:rFonts w:ascii="Times New Roman" w:hAnsi="Times New Roman" w:cs="Times New Roman"/>
                <w:sz w:val="24"/>
                <w:szCs w:val="24"/>
              </w:rPr>
            </w:pPr>
            <w:r>
              <w:rPr>
                <w:rFonts w:ascii="Times New Roman" w:hAnsi="Times New Roman" w:cs="Times New Roman"/>
                <w:sz w:val="24"/>
                <w:szCs w:val="24"/>
              </w:rPr>
              <w:t>10,5</w:t>
            </w:r>
          </w:p>
          <w:p w14:paraId="2A97B6FF" w14:textId="4647EBB8" w:rsidR="00373570" w:rsidRPr="00BB493E" w:rsidDel="002133A5" w:rsidRDefault="00373570" w:rsidP="008140F0">
            <w:pPr>
              <w:tabs>
                <w:tab w:val="left" w:pos="-45"/>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0A4797">
              <w:rPr>
                <w:rFonts w:ascii="Times New Roman" w:hAnsi="Times New Roman" w:cs="Times New Roman"/>
                <w:sz w:val="24"/>
                <w:szCs w:val="24"/>
              </w:rPr>
              <w:t>+</w:t>
            </w:r>
            <w:r w:rsidR="008140F0">
              <w:rPr>
                <w:rFonts w:ascii="Times New Roman" w:hAnsi="Times New Roman" w:cs="Times New Roman"/>
                <w:sz w:val="24"/>
                <w:szCs w:val="24"/>
              </w:rPr>
              <w:t>0,75</w:t>
            </w:r>
            <w:r w:rsidRPr="00BB493E">
              <w:rPr>
                <w:rFonts w:ascii="Times New Roman" w:hAnsi="Times New Roman" w:cs="Times New Roman"/>
                <w:sz w:val="24"/>
                <w:szCs w:val="24"/>
              </w:rPr>
              <w:t>)</w:t>
            </w:r>
          </w:p>
        </w:tc>
        <w:tc>
          <w:tcPr>
            <w:tcW w:w="365" w:type="pct"/>
            <w:gridSpan w:val="2"/>
            <w:shd w:val="clear" w:color="auto" w:fill="auto"/>
            <w:vAlign w:val="center"/>
          </w:tcPr>
          <w:p w14:paraId="4440B0D3" w14:textId="502AD13A" w:rsidR="00B96ACD" w:rsidRDefault="00175468">
            <w:pPr>
              <w:tabs>
                <w:tab w:val="left" w:pos="-45"/>
                <w:tab w:val="left" w:pos="918"/>
              </w:tabs>
              <w:ind w:right="-108"/>
              <w:jc w:val="center"/>
              <w:rPr>
                <w:rFonts w:ascii="Times New Roman" w:hAnsi="Times New Roman" w:cs="Times New Roman"/>
                <w:sz w:val="24"/>
                <w:szCs w:val="24"/>
              </w:rPr>
            </w:pPr>
            <w:r w:rsidDel="00175468">
              <w:rPr>
                <w:rFonts w:ascii="Times New Roman" w:hAnsi="Times New Roman" w:cs="Times New Roman"/>
                <w:sz w:val="24"/>
                <w:szCs w:val="24"/>
              </w:rPr>
              <w:t xml:space="preserve"> </w:t>
            </w:r>
            <w:r>
              <w:rPr>
                <w:rFonts w:ascii="Times New Roman" w:hAnsi="Times New Roman" w:cs="Times New Roman"/>
                <w:sz w:val="24"/>
                <w:szCs w:val="24"/>
              </w:rPr>
              <w:t xml:space="preserve"> </w:t>
            </w:r>
            <w:r w:rsidR="008140F0">
              <w:rPr>
                <w:rFonts w:ascii="Times New Roman" w:hAnsi="Times New Roman" w:cs="Times New Roman"/>
                <w:sz w:val="24"/>
                <w:szCs w:val="24"/>
              </w:rPr>
              <w:t>13,0</w:t>
            </w:r>
          </w:p>
          <w:p w14:paraId="4A06F857" w14:textId="15A980AE" w:rsidR="00373570" w:rsidRPr="00BB493E" w:rsidRDefault="00373570" w:rsidP="008140F0">
            <w:pPr>
              <w:tabs>
                <w:tab w:val="left" w:pos="-45"/>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62151D">
              <w:rPr>
                <w:rFonts w:ascii="Times New Roman" w:hAnsi="Times New Roman" w:cs="Times New Roman"/>
                <w:sz w:val="24"/>
                <w:szCs w:val="24"/>
              </w:rPr>
              <w:t>+</w:t>
            </w:r>
            <w:r w:rsidR="008140F0">
              <w:rPr>
                <w:rFonts w:ascii="Times New Roman" w:hAnsi="Times New Roman" w:cs="Times New Roman"/>
                <w:sz w:val="24"/>
                <w:szCs w:val="24"/>
              </w:rPr>
              <w:t>3,25</w:t>
            </w:r>
            <w:r w:rsidRPr="00BB493E">
              <w:rPr>
                <w:rFonts w:ascii="Times New Roman" w:hAnsi="Times New Roman" w:cs="Times New Roman"/>
                <w:sz w:val="24"/>
                <w:szCs w:val="24"/>
              </w:rPr>
              <w:t>)</w:t>
            </w:r>
          </w:p>
        </w:tc>
        <w:tc>
          <w:tcPr>
            <w:tcW w:w="368" w:type="pct"/>
            <w:gridSpan w:val="3"/>
            <w:shd w:val="clear" w:color="auto" w:fill="auto"/>
            <w:vAlign w:val="center"/>
          </w:tcPr>
          <w:p w14:paraId="08720EC8" w14:textId="30AFCE28" w:rsidR="00A56EBA"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1AADB4B9" w14:textId="290B36CC" w:rsidR="00373570" w:rsidRPr="00BB493E" w:rsidRDefault="00A56EBA"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4" w:type="pct"/>
            <w:gridSpan w:val="2"/>
            <w:shd w:val="clear" w:color="auto" w:fill="auto"/>
            <w:vAlign w:val="center"/>
          </w:tcPr>
          <w:p w14:paraId="14FADB2D" w14:textId="734D8DC0" w:rsidR="00A56EBA"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76B70923" w14:textId="2E41FA24" w:rsidR="00373570" w:rsidRPr="00BB493E" w:rsidRDefault="00A56EBA"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0" w:type="pct"/>
            <w:shd w:val="clear" w:color="auto" w:fill="auto"/>
            <w:vAlign w:val="center"/>
          </w:tcPr>
          <w:p w14:paraId="487208E8" w14:textId="22BA4830" w:rsidR="002117A1" w:rsidRDefault="008140F0" w:rsidP="007F1B7E">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3414E37B" w14:textId="5F701D05" w:rsidR="00373570" w:rsidRPr="00BB493E" w:rsidRDefault="007F1B7E" w:rsidP="008140F0">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8140F0">
              <w:rPr>
                <w:rFonts w:ascii="Times New Roman" w:hAnsi="Times New Roman" w:cs="Times New Roman"/>
                <w:sz w:val="24"/>
                <w:szCs w:val="24"/>
              </w:rPr>
              <w:t>1,25</w:t>
            </w:r>
            <w:r w:rsidRPr="00D25D15">
              <w:rPr>
                <w:rFonts w:ascii="Times New Roman" w:hAnsi="Times New Roman" w:cs="Times New Roman"/>
                <w:sz w:val="24"/>
                <w:szCs w:val="24"/>
              </w:rPr>
              <w:t>)</w:t>
            </w:r>
          </w:p>
        </w:tc>
      </w:tr>
      <w:tr w:rsidR="00C46934" w:rsidRPr="00015028" w14:paraId="47A55966" w14:textId="77777777" w:rsidTr="00CB538E">
        <w:trPr>
          <w:trHeight w:val="173"/>
          <w:jc w:val="center"/>
        </w:trPr>
        <w:tc>
          <w:tcPr>
            <w:tcW w:w="317" w:type="pct"/>
            <w:vMerge w:val="restart"/>
            <w:vAlign w:val="center"/>
          </w:tcPr>
          <w:p w14:paraId="46F4ABCF" w14:textId="329487B3" w:rsidR="00373570" w:rsidRPr="00015028" w:rsidRDefault="00373570" w:rsidP="00373570">
            <w:pPr>
              <w:ind w:right="-250"/>
              <w:rPr>
                <w:rFonts w:ascii="Times New Roman" w:hAnsi="Times New Roman" w:cs="Times New Roman"/>
                <w:sz w:val="24"/>
                <w:szCs w:val="24"/>
              </w:rPr>
            </w:pPr>
            <w:r w:rsidRPr="00015028">
              <w:rPr>
                <w:rFonts w:ascii="Times New Roman" w:hAnsi="Times New Roman" w:cs="Times New Roman"/>
                <w:sz w:val="24"/>
                <w:szCs w:val="24"/>
              </w:rPr>
              <w:lastRenderedPageBreak/>
              <w:t>1.3.</w:t>
            </w:r>
          </w:p>
        </w:tc>
        <w:tc>
          <w:tcPr>
            <w:tcW w:w="681" w:type="pct"/>
            <w:vMerge w:val="restart"/>
            <w:vAlign w:val="center"/>
          </w:tcPr>
          <w:p w14:paraId="336FFF2A" w14:textId="77777777" w:rsidR="00373570" w:rsidRPr="00015028" w:rsidRDefault="00373570" w:rsidP="00373570">
            <w:pPr>
              <w:ind w:right="-108"/>
              <w:rPr>
                <w:rFonts w:ascii="Times New Roman" w:hAnsi="Times New Roman" w:cs="Times New Roman"/>
                <w:sz w:val="24"/>
                <w:szCs w:val="24"/>
              </w:rPr>
            </w:pPr>
            <w:r w:rsidRPr="00015028">
              <w:rPr>
                <w:rFonts w:ascii="Times New Roman" w:hAnsi="Times New Roman" w:cs="Times New Roman"/>
                <w:sz w:val="24"/>
                <w:szCs w:val="24"/>
              </w:rPr>
              <w:t>к Совершеннолетию</w:t>
            </w:r>
          </w:p>
        </w:tc>
        <w:tc>
          <w:tcPr>
            <w:tcW w:w="412" w:type="pct"/>
            <w:vMerge w:val="restart"/>
            <w:vAlign w:val="center"/>
          </w:tcPr>
          <w:p w14:paraId="6A9CB55D" w14:textId="77777777" w:rsidR="00373570" w:rsidRPr="00015028" w:rsidRDefault="00373570" w:rsidP="00373570">
            <w:pPr>
              <w:rPr>
                <w:rFonts w:ascii="Times New Roman" w:hAnsi="Times New Roman" w:cs="Times New Roman"/>
                <w:sz w:val="24"/>
                <w:szCs w:val="24"/>
              </w:rPr>
            </w:pPr>
            <w:r w:rsidRPr="00015028">
              <w:rPr>
                <w:rFonts w:ascii="Times New Roman" w:hAnsi="Times New Roman" w:cs="Times New Roman"/>
                <w:sz w:val="24"/>
                <w:szCs w:val="24"/>
              </w:rPr>
              <w:t>офлайн</w:t>
            </w:r>
          </w:p>
        </w:tc>
        <w:tc>
          <w:tcPr>
            <w:tcW w:w="682" w:type="pct"/>
            <w:vMerge w:val="restart"/>
            <w:vAlign w:val="center"/>
          </w:tcPr>
          <w:p w14:paraId="18E69917" w14:textId="77777777" w:rsidR="00373570" w:rsidRPr="00015028" w:rsidRDefault="00373570" w:rsidP="00373570">
            <w:pPr>
              <w:ind w:right="-137"/>
              <w:rPr>
                <w:rFonts w:ascii="Times New Roman" w:hAnsi="Times New Roman" w:cs="Times New Roman"/>
                <w:sz w:val="24"/>
                <w:szCs w:val="24"/>
              </w:rPr>
            </w:pPr>
            <w:r w:rsidRPr="00015028">
              <w:rPr>
                <w:rFonts w:ascii="Times New Roman" w:hAnsi="Times New Roman" w:cs="Times New Roman"/>
                <w:sz w:val="24"/>
                <w:szCs w:val="24"/>
              </w:rPr>
              <w:t>100/20</w:t>
            </w:r>
          </w:p>
        </w:tc>
        <w:tc>
          <w:tcPr>
            <w:tcW w:w="2908" w:type="pct"/>
            <w:gridSpan w:val="16"/>
            <w:shd w:val="clear" w:color="auto" w:fill="E6FEFB"/>
            <w:vAlign w:val="center"/>
          </w:tcPr>
          <w:p w14:paraId="618BB4D6" w14:textId="77777777" w:rsidR="00373570" w:rsidRPr="00015028" w:rsidRDefault="00373570" w:rsidP="00373570">
            <w:pPr>
              <w:tabs>
                <w:tab w:val="left" w:pos="963"/>
              </w:tabs>
              <w:ind w:left="-167" w:right="-108"/>
              <w:jc w:val="center"/>
              <w:rPr>
                <w:rFonts w:ascii="Times New Roman" w:hAnsi="Times New Roman" w:cs="Times New Roman"/>
                <w:sz w:val="24"/>
                <w:szCs w:val="24"/>
              </w:rPr>
            </w:pPr>
            <w:r w:rsidRPr="00015028">
              <w:rPr>
                <w:rFonts w:ascii="Times New Roman" w:hAnsi="Times New Roman" w:cs="Times New Roman"/>
                <w:sz w:val="24"/>
                <w:szCs w:val="24"/>
              </w:rPr>
              <w:t>2 года</w:t>
            </w:r>
          </w:p>
        </w:tc>
      </w:tr>
      <w:tr w:rsidR="00C46934" w:rsidRPr="00015028" w14:paraId="0BA83209" w14:textId="77777777" w:rsidTr="00CB538E">
        <w:trPr>
          <w:trHeight w:val="172"/>
          <w:jc w:val="center"/>
        </w:trPr>
        <w:tc>
          <w:tcPr>
            <w:tcW w:w="317" w:type="pct"/>
            <w:vMerge/>
            <w:vAlign w:val="center"/>
          </w:tcPr>
          <w:p w14:paraId="2D6367DC" w14:textId="77777777" w:rsidR="00373570" w:rsidRPr="00015028" w:rsidRDefault="00373570" w:rsidP="00373570">
            <w:pPr>
              <w:ind w:right="-250"/>
              <w:rPr>
                <w:rFonts w:ascii="Times New Roman" w:hAnsi="Times New Roman" w:cs="Times New Roman"/>
                <w:sz w:val="24"/>
                <w:szCs w:val="24"/>
              </w:rPr>
            </w:pPr>
          </w:p>
        </w:tc>
        <w:tc>
          <w:tcPr>
            <w:tcW w:w="681" w:type="pct"/>
            <w:vMerge/>
            <w:vAlign w:val="center"/>
          </w:tcPr>
          <w:p w14:paraId="5994398A" w14:textId="77777777" w:rsidR="00373570" w:rsidRPr="00015028" w:rsidRDefault="00373570" w:rsidP="00373570">
            <w:pPr>
              <w:ind w:right="-69"/>
              <w:rPr>
                <w:rFonts w:ascii="Times New Roman" w:hAnsi="Times New Roman" w:cs="Times New Roman"/>
                <w:sz w:val="24"/>
                <w:szCs w:val="24"/>
              </w:rPr>
            </w:pPr>
          </w:p>
        </w:tc>
        <w:tc>
          <w:tcPr>
            <w:tcW w:w="412" w:type="pct"/>
            <w:vMerge/>
            <w:vAlign w:val="center"/>
          </w:tcPr>
          <w:p w14:paraId="26703C13" w14:textId="77777777" w:rsidR="00373570" w:rsidRPr="00015028" w:rsidRDefault="00373570" w:rsidP="00373570">
            <w:pPr>
              <w:rPr>
                <w:rFonts w:ascii="Times New Roman" w:hAnsi="Times New Roman" w:cs="Times New Roman"/>
                <w:sz w:val="24"/>
                <w:szCs w:val="24"/>
              </w:rPr>
            </w:pPr>
          </w:p>
        </w:tc>
        <w:tc>
          <w:tcPr>
            <w:tcW w:w="682" w:type="pct"/>
            <w:vMerge/>
            <w:vAlign w:val="center"/>
          </w:tcPr>
          <w:p w14:paraId="3ABD6FAE" w14:textId="77777777" w:rsidR="00373570" w:rsidRPr="00015028" w:rsidRDefault="00373570" w:rsidP="00373570">
            <w:pPr>
              <w:ind w:right="-137"/>
              <w:rPr>
                <w:rFonts w:ascii="Times New Roman" w:hAnsi="Times New Roman" w:cs="Times New Roman"/>
                <w:sz w:val="24"/>
                <w:szCs w:val="24"/>
              </w:rPr>
            </w:pPr>
          </w:p>
        </w:tc>
        <w:tc>
          <w:tcPr>
            <w:tcW w:w="2908" w:type="pct"/>
            <w:gridSpan w:val="16"/>
            <w:vAlign w:val="center"/>
          </w:tcPr>
          <w:p w14:paraId="10724AB1" w14:textId="304A7CBD" w:rsidR="00373570" w:rsidRPr="00015028" w:rsidRDefault="00CA1749" w:rsidP="00C4151A">
            <w:pPr>
              <w:tabs>
                <w:tab w:val="left" w:pos="963"/>
              </w:tabs>
              <w:ind w:right="-108"/>
              <w:jc w:val="center"/>
              <w:rPr>
                <w:rFonts w:ascii="Times New Roman" w:hAnsi="Times New Roman" w:cs="Times New Roman"/>
                <w:sz w:val="24"/>
                <w:szCs w:val="24"/>
              </w:rPr>
            </w:pPr>
            <w:r>
              <w:rPr>
                <w:rFonts w:ascii="Times New Roman" w:hAnsi="Times New Roman" w:cs="Times New Roman"/>
                <w:sz w:val="24"/>
                <w:szCs w:val="24"/>
              </w:rPr>
              <w:t>11,0</w:t>
            </w:r>
            <w:r w:rsidR="0090094D">
              <w:rPr>
                <w:rFonts w:ascii="Times New Roman" w:hAnsi="Times New Roman" w:cs="Times New Roman"/>
                <w:sz w:val="24"/>
                <w:szCs w:val="24"/>
              </w:rPr>
              <w:t xml:space="preserve"> </w:t>
            </w:r>
            <w:r w:rsidR="00373570" w:rsidRPr="00015028">
              <w:rPr>
                <w:rFonts w:ascii="Times New Roman" w:hAnsi="Times New Roman" w:cs="Times New Roman"/>
                <w:sz w:val="24"/>
                <w:szCs w:val="24"/>
              </w:rPr>
              <w:t xml:space="preserve"> (СР</w:t>
            </w:r>
            <w:r w:rsidR="0090094D">
              <w:rPr>
                <w:rFonts w:ascii="Times New Roman" w:hAnsi="Times New Roman" w:cs="Times New Roman"/>
                <w:sz w:val="24"/>
                <w:szCs w:val="24"/>
              </w:rPr>
              <w:t>+</w:t>
            </w:r>
            <w:r w:rsidR="00C4151A">
              <w:rPr>
                <w:rFonts w:ascii="Times New Roman" w:hAnsi="Times New Roman" w:cs="Times New Roman"/>
                <w:sz w:val="24"/>
                <w:szCs w:val="24"/>
              </w:rPr>
              <w:t>1,25</w:t>
            </w:r>
            <w:r w:rsidR="00373570" w:rsidRPr="00015028">
              <w:rPr>
                <w:rFonts w:ascii="Times New Roman" w:hAnsi="Times New Roman" w:cs="Times New Roman"/>
                <w:sz w:val="24"/>
                <w:szCs w:val="24"/>
              </w:rPr>
              <w:t>) – по вновь открываемым и автоматически переоформляемым договорам</w:t>
            </w:r>
          </w:p>
        </w:tc>
      </w:tr>
      <w:tr w:rsidR="00891FDC" w:rsidRPr="00015028" w14:paraId="263E0E8B" w14:textId="77777777" w:rsidTr="00D6531F">
        <w:trPr>
          <w:trHeight w:val="552"/>
          <w:jc w:val="center"/>
        </w:trPr>
        <w:tc>
          <w:tcPr>
            <w:tcW w:w="317" w:type="pct"/>
            <w:shd w:val="clear" w:color="auto" w:fill="E6FEFB"/>
            <w:vAlign w:val="center"/>
          </w:tcPr>
          <w:p w14:paraId="4E942C8E" w14:textId="724BFE1F" w:rsidR="00891FDC" w:rsidRPr="00A81D1A" w:rsidRDefault="00891FDC" w:rsidP="00B21170">
            <w:pPr>
              <w:ind w:right="-250"/>
              <w:rPr>
                <w:rFonts w:ascii="Times New Roman" w:hAnsi="Times New Roman" w:cs="Times New Roman"/>
                <w:b/>
                <w:sz w:val="24"/>
                <w:szCs w:val="24"/>
              </w:rPr>
            </w:pPr>
            <w:r w:rsidRPr="00A81D1A">
              <w:rPr>
                <w:rFonts w:ascii="Times New Roman" w:hAnsi="Times New Roman" w:cs="Times New Roman"/>
                <w:b/>
                <w:sz w:val="24"/>
                <w:szCs w:val="24"/>
              </w:rPr>
              <w:t>2.</w:t>
            </w:r>
          </w:p>
        </w:tc>
        <w:tc>
          <w:tcPr>
            <w:tcW w:w="1775" w:type="pct"/>
            <w:gridSpan w:val="3"/>
            <w:shd w:val="clear" w:color="auto" w:fill="E6FEFB"/>
            <w:vAlign w:val="center"/>
          </w:tcPr>
          <w:p w14:paraId="257E20A6" w14:textId="77777777" w:rsidR="00891FDC" w:rsidRPr="00A81D1A" w:rsidRDefault="00891FDC" w:rsidP="00373570">
            <w:pPr>
              <w:rPr>
                <w:rFonts w:ascii="Times New Roman" w:hAnsi="Times New Roman" w:cs="Times New Roman"/>
                <w:b/>
                <w:sz w:val="24"/>
                <w:szCs w:val="24"/>
              </w:rPr>
            </w:pPr>
            <w:r w:rsidRPr="00A81D1A">
              <w:rPr>
                <w:rFonts w:ascii="Times New Roman" w:hAnsi="Times New Roman" w:cs="Times New Roman"/>
                <w:b/>
                <w:sz w:val="24"/>
                <w:szCs w:val="24"/>
              </w:rPr>
              <w:t>Отзывные депозиты в белорусских рублях:</w:t>
            </w:r>
          </w:p>
        </w:tc>
        <w:tc>
          <w:tcPr>
            <w:tcW w:w="955" w:type="pct"/>
            <w:gridSpan w:val="4"/>
            <w:shd w:val="clear" w:color="auto" w:fill="E6FEFB"/>
            <w:vAlign w:val="center"/>
          </w:tcPr>
          <w:p w14:paraId="72B74AB5" w14:textId="77777777" w:rsidR="00891FDC" w:rsidRDefault="00891FDC" w:rsidP="00373570">
            <w:pPr>
              <w:jc w:val="center"/>
              <w:rPr>
                <w:rFonts w:ascii="Times New Roman" w:hAnsi="Times New Roman" w:cs="Times New Roman"/>
                <w:sz w:val="24"/>
                <w:szCs w:val="24"/>
              </w:rPr>
            </w:pPr>
            <w:r>
              <w:rPr>
                <w:rFonts w:ascii="Times New Roman" w:hAnsi="Times New Roman" w:cs="Times New Roman"/>
                <w:sz w:val="24"/>
                <w:szCs w:val="24"/>
              </w:rPr>
              <w:t>90-182</w:t>
            </w:r>
          </w:p>
          <w:p w14:paraId="7CB9E9C0" w14:textId="77777777" w:rsidR="00891FDC" w:rsidRPr="00015028" w:rsidRDefault="00891FDC" w:rsidP="00373570">
            <w:pPr>
              <w:jc w:val="center"/>
              <w:rPr>
                <w:rFonts w:ascii="Times New Roman" w:hAnsi="Times New Roman" w:cs="Times New Roman"/>
                <w:sz w:val="24"/>
                <w:szCs w:val="24"/>
              </w:rPr>
            </w:pPr>
            <w:r>
              <w:rPr>
                <w:rFonts w:ascii="Times New Roman" w:hAnsi="Times New Roman" w:cs="Times New Roman"/>
                <w:sz w:val="24"/>
                <w:szCs w:val="24"/>
              </w:rPr>
              <w:t>дней</w:t>
            </w:r>
          </w:p>
        </w:tc>
        <w:tc>
          <w:tcPr>
            <w:tcW w:w="956" w:type="pct"/>
            <w:gridSpan w:val="7"/>
            <w:shd w:val="clear" w:color="auto" w:fill="E6FEFB"/>
            <w:vAlign w:val="center"/>
          </w:tcPr>
          <w:p w14:paraId="03496F74" w14:textId="77777777" w:rsidR="00891FDC" w:rsidRDefault="00891FDC" w:rsidP="00373570">
            <w:pPr>
              <w:jc w:val="center"/>
              <w:rPr>
                <w:rFonts w:ascii="Times New Roman" w:hAnsi="Times New Roman" w:cs="Times New Roman"/>
                <w:sz w:val="24"/>
                <w:szCs w:val="24"/>
              </w:rPr>
            </w:pPr>
            <w:r w:rsidRPr="00015028">
              <w:rPr>
                <w:rFonts w:ascii="Times New Roman" w:hAnsi="Times New Roman" w:cs="Times New Roman"/>
                <w:sz w:val="24"/>
                <w:szCs w:val="24"/>
              </w:rPr>
              <w:t>183-365</w:t>
            </w:r>
          </w:p>
          <w:p w14:paraId="33455CA1" w14:textId="77777777" w:rsidR="00891FDC" w:rsidRPr="00015028" w:rsidRDefault="00891FDC" w:rsidP="00373570">
            <w:pPr>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998" w:type="pct"/>
            <w:gridSpan w:val="5"/>
            <w:shd w:val="clear" w:color="auto" w:fill="E6FEFB"/>
            <w:vAlign w:val="center"/>
          </w:tcPr>
          <w:p w14:paraId="06FF5BC5" w14:textId="77777777" w:rsidR="00891FDC" w:rsidRPr="00015028" w:rsidRDefault="00891FDC" w:rsidP="00373570">
            <w:pPr>
              <w:jc w:val="center"/>
              <w:rPr>
                <w:rFonts w:ascii="Times New Roman" w:hAnsi="Times New Roman" w:cs="Times New Roman"/>
                <w:sz w:val="24"/>
                <w:szCs w:val="24"/>
              </w:rPr>
            </w:pPr>
            <w:r w:rsidRPr="00015028">
              <w:rPr>
                <w:rFonts w:ascii="Times New Roman" w:hAnsi="Times New Roman" w:cs="Times New Roman"/>
                <w:sz w:val="24"/>
                <w:szCs w:val="24"/>
              </w:rPr>
              <w:t>366-1000</w:t>
            </w:r>
          </w:p>
          <w:p w14:paraId="0D703F6E" w14:textId="77777777" w:rsidR="00891FDC" w:rsidRPr="00015028" w:rsidRDefault="00891FDC" w:rsidP="00373570">
            <w:pPr>
              <w:jc w:val="center"/>
              <w:rPr>
                <w:rFonts w:ascii="Times New Roman" w:hAnsi="Times New Roman" w:cs="Times New Roman"/>
                <w:sz w:val="24"/>
                <w:szCs w:val="24"/>
              </w:rPr>
            </w:pPr>
            <w:r w:rsidRPr="00015028">
              <w:rPr>
                <w:rFonts w:ascii="Times New Roman" w:hAnsi="Times New Roman" w:cs="Times New Roman"/>
                <w:sz w:val="24"/>
                <w:szCs w:val="24"/>
              </w:rPr>
              <w:t>дней</w:t>
            </w:r>
          </w:p>
        </w:tc>
      </w:tr>
      <w:tr w:rsidR="00422422" w:rsidRPr="00015028" w14:paraId="6655CEDA" w14:textId="77777777" w:rsidTr="00D6531F">
        <w:trPr>
          <w:trHeight w:val="235"/>
          <w:jc w:val="center"/>
        </w:trPr>
        <w:tc>
          <w:tcPr>
            <w:tcW w:w="317" w:type="pct"/>
            <w:vMerge w:val="restart"/>
            <w:vAlign w:val="center"/>
          </w:tcPr>
          <w:p w14:paraId="35C0AB16" w14:textId="670B3F03" w:rsidR="00422422" w:rsidRPr="00015028" w:rsidRDefault="00422422" w:rsidP="00422422">
            <w:pPr>
              <w:ind w:right="-250"/>
              <w:jc w:val="both"/>
              <w:rPr>
                <w:rFonts w:ascii="Times New Roman" w:hAnsi="Times New Roman" w:cs="Times New Roman"/>
                <w:sz w:val="24"/>
                <w:szCs w:val="24"/>
              </w:rPr>
            </w:pPr>
            <w:r w:rsidRPr="00015028">
              <w:rPr>
                <w:rFonts w:ascii="Times New Roman" w:hAnsi="Times New Roman" w:cs="Times New Roman"/>
                <w:sz w:val="24"/>
                <w:szCs w:val="24"/>
              </w:rPr>
              <w:t>2.1.</w:t>
            </w:r>
          </w:p>
        </w:tc>
        <w:tc>
          <w:tcPr>
            <w:tcW w:w="681" w:type="pct"/>
            <w:vMerge w:val="restart"/>
            <w:vAlign w:val="center"/>
          </w:tcPr>
          <w:p w14:paraId="3B70347F"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Сохраняй</w:t>
            </w:r>
          </w:p>
        </w:tc>
        <w:tc>
          <w:tcPr>
            <w:tcW w:w="412" w:type="pct"/>
            <w:vAlign w:val="center"/>
          </w:tcPr>
          <w:p w14:paraId="5A9ACD3E"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офлайн</w:t>
            </w:r>
          </w:p>
        </w:tc>
        <w:tc>
          <w:tcPr>
            <w:tcW w:w="682" w:type="pct"/>
            <w:vMerge w:val="restart"/>
            <w:vAlign w:val="center"/>
          </w:tcPr>
          <w:p w14:paraId="7FC0ACF2" w14:textId="77777777" w:rsidR="00422422" w:rsidRPr="00015028" w:rsidRDefault="00422422" w:rsidP="00422422">
            <w:pPr>
              <w:ind w:right="-137"/>
              <w:rPr>
                <w:rFonts w:ascii="Times New Roman" w:hAnsi="Times New Roman" w:cs="Times New Roman"/>
                <w:sz w:val="24"/>
                <w:szCs w:val="24"/>
              </w:rPr>
            </w:pPr>
            <w:r w:rsidRPr="00015028">
              <w:rPr>
                <w:rFonts w:ascii="Times New Roman" w:hAnsi="Times New Roman" w:cs="Times New Roman"/>
                <w:sz w:val="24"/>
                <w:szCs w:val="24"/>
              </w:rPr>
              <w:t>50/20</w:t>
            </w:r>
          </w:p>
        </w:tc>
        <w:tc>
          <w:tcPr>
            <w:tcW w:w="955" w:type="pct"/>
            <w:gridSpan w:val="4"/>
            <w:vAlign w:val="center"/>
          </w:tcPr>
          <w:p w14:paraId="1DB7AF8F" w14:textId="6B1642DF" w:rsidR="00E5629E" w:rsidRDefault="00C55525"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4,5</w:t>
            </w:r>
          </w:p>
          <w:p w14:paraId="2AD6CD4E" w14:textId="50106118"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5,25</w:t>
            </w:r>
            <w:r w:rsidRPr="00D25D15">
              <w:rPr>
                <w:rFonts w:ascii="Times New Roman" w:hAnsi="Times New Roman" w:cs="Times New Roman"/>
                <w:sz w:val="24"/>
                <w:szCs w:val="24"/>
              </w:rPr>
              <w:t>)</w:t>
            </w:r>
          </w:p>
        </w:tc>
        <w:tc>
          <w:tcPr>
            <w:tcW w:w="956" w:type="pct"/>
            <w:gridSpan w:val="7"/>
            <w:vAlign w:val="center"/>
          </w:tcPr>
          <w:p w14:paraId="0D8EE056" w14:textId="1F69A7C4" w:rsidR="00E5629E" w:rsidRDefault="00C55525"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5,5</w:t>
            </w:r>
          </w:p>
          <w:p w14:paraId="3D410328" w14:textId="3355E012"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4,25</w:t>
            </w:r>
            <w:r w:rsidRPr="00D25D15">
              <w:rPr>
                <w:rFonts w:ascii="Times New Roman" w:hAnsi="Times New Roman" w:cs="Times New Roman"/>
                <w:sz w:val="24"/>
                <w:szCs w:val="24"/>
              </w:rPr>
              <w:t>)</w:t>
            </w:r>
          </w:p>
        </w:tc>
        <w:tc>
          <w:tcPr>
            <w:tcW w:w="998" w:type="pct"/>
            <w:gridSpan w:val="5"/>
            <w:vAlign w:val="center"/>
          </w:tcPr>
          <w:p w14:paraId="0222ED0D" w14:textId="3C82B1C4" w:rsidR="00E5629E" w:rsidRDefault="00CA1749"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6</w:t>
            </w:r>
            <w:r w:rsidR="002B24EC">
              <w:rPr>
                <w:rFonts w:ascii="Times New Roman" w:hAnsi="Times New Roman" w:cs="Times New Roman"/>
                <w:sz w:val="24"/>
                <w:szCs w:val="24"/>
              </w:rPr>
              <w:t>,5</w:t>
            </w:r>
          </w:p>
          <w:p w14:paraId="10ECC532" w14:textId="7A2AF0AA" w:rsidR="00422422" w:rsidRPr="00015028" w:rsidRDefault="00422422" w:rsidP="00C4151A">
            <w:pPr>
              <w:tabs>
                <w:tab w:val="left" w:pos="-45"/>
                <w:tab w:val="left" w:pos="652"/>
                <w:tab w:val="left" w:pos="918"/>
              </w:tabs>
              <w:ind w:right="-108" w:hanging="45"/>
              <w:jc w:val="center"/>
              <w:rPr>
                <w:rFonts w:ascii="Times New Roman" w:hAnsi="Times New Roman" w:cs="Times New Roman"/>
                <w:sz w:val="24"/>
                <w:szCs w:val="24"/>
              </w:rPr>
            </w:pPr>
            <w:r w:rsidRPr="00015028">
              <w:rPr>
                <w:rFonts w:ascii="Times New Roman" w:hAnsi="Times New Roman" w:cs="Times New Roman"/>
                <w:sz w:val="24"/>
                <w:szCs w:val="24"/>
              </w:rPr>
              <w:t>(СР</w:t>
            </w:r>
            <w:r w:rsidR="00CA1749" w:rsidRPr="00D25D15">
              <w:rPr>
                <w:rFonts w:ascii="Times New Roman" w:hAnsi="Times New Roman" w:cs="Times New Roman"/>
                <w:sz w:val="24"/>
                <w:szCs w:val="24"/>
              </w:rPr>
              <w:t>–</w:t>
            </w:r>
            <w:r w:rsidR="00C4151A">
              <w:rPr>
                <w:rFonts w:ascii="Times New Roman" w:hAnsi="Times New Roman" w:cs="Times New Roman"/>
                <w:sz w:val="24"/>
                <w:szCs w:val="24"/>
              </w:rPr>
              <w:t>3,25</w:t>
            </w:r>
            <w:r w:rsidRPr="00015028">
              <w:rPr>
                <w:rFonts w:ascii="Times New Roman" w:hAnsi="Times New Roman" w:cs="Times New Roman"/>
                <w:sz w:val="24"/>
                <w:szCs w:val="24"/>
              </w:rPr>
              <w:t>)</w:t>
            </w:r>
          </w:p>
        </w:tc>
      </w:tr>
      <w:tr w:rsidR="00422422" w:rsidRPr="00015028" w14:paraId="1CD724BB" w14:textId="77777777" w:rsidTr="00D6531F">
        <w:trPr>
          <w:trHeight w:val="269"/>
          <w:jc w:val="center"/>
        </w:trPr>
        <w:tc>
          <w:tcPr>
            <w:tcW w:w="317" w:type="pct"/>
            <w:vMerge/>
            <w:vAlign w:val="center"/>
          </w:tcPr>
          <w:p w14:paraId="04ED812D" w14:textId="77777777" w:rsidR="00422422" w:rsidRPr="00015028" w:rsidRDefault="00422422" w:rsidP="00422422">
            <w:pPr>
              <w:ind w:right="-250"/>
              <w:jc w:val="both"/>
              <w:rPr>
                <w:rFonts w:ascii="Times New Roman" w:hAnsi="Times New Roman" w:cs="Times New Roman"/>
                <w:sz w:val="24"/>
                <w:szCs w:val="24"/>
              </w:rPr>
            </w:pPr>
          </w:p>
        </w:tc>
        <w:tc>
          <w:tcPr>
            <w:tcW w:w="681" w:type="pct"/>
            <w:vMerge/>
            <w:vAlign w:val="center"/>
          </w:tcPr>
          <w:p w14:paraId="2681581E" w14:textId="77777777" w:rsidR="00422422" w:rsidRPr="00015028" w:rsidRDefault="00422422" w:rsidP="00422422">
            <w:pPr>
              <w:rPr>
                <w:rFonts w:ascii="Times New Roman" w:hAnsi="Times New Roman" w:cs="Times New Roman"/>
                <w:sz w:val="24"/>
                <w:szCs w:val="24"/>
              </w:rPr>
            </w:pPr>
          </w:p>
        </w:tc>
        <w:tc>
          <w:tcPr>
            <w:tcW w:w="412" w:type="pct"/>
            <w:vAlign w:val="center"/>
          </w:tcPr>
          <w:p w14:paraId="4B1E364A"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Merge/>
            <w:vAlign w:val="center"/>
          </w:tcPr>
          <w:p w14:paraId="611581FB" w14:textId="77777777" w:rsidR="00422422" w:rsidRPr="00015028" w:rsidRDefault="00422422" w:rsidP="00422422">
            <w:pPr>
              <w:ind w:right="-137"/>
              <w:rPr>
                <w:rFonts w:ascii="Times New Roman" w:hAnsi="Times New Roman" w:cs="Times New Roman"/>
                <w:sz w:val="24"/>
                <w:szCs w:val="24"/>
              </w:rPr>
            </w:pPr>
          </w:p>
        </w:tc>
        <w:tc>
          <w:tcPr>
            <w:tcW w:w="955" w:type="pct"/>
            <w:gridSpan w:val="4"/>
            <w:vAlign w:val="center"/>
          </w:tcPr>
          <w:p w14:paraId="112876DE" w14:textId="0081F287" w:rsidR="00E5629E" w:rsidRDefault="00C55525"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4,75</w:t>
            </w:r>
          </w:p>
          <w:p w14:paraId="5864DFB7" w14:textId="1441CC4F"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5,0</w:t>
            </w:r>
            <w:r w:rsidRPr="00D25D15">
              <w:rPr>
                <w:rFonts w:ascii="Times New Roman" w:hAnsi="Times New Roman" w:cs="Times New Roman"/>
                <w:sz w:val="24"/>
                <w:szCs w:val="24"/>
              </w:rPr>
              <w:t>)</w:t>
            </w:r>
          </w:p>
        </w:tc>
        <w:tc>
          <w:tcPr>
            <w:tcW w:w="956" w:type="pct"/>
            <w:gridSpan w:val="7"/>
            <w:vAlign w:val="center"/>
          </w:tcPr>
          <w:p w14:paraId="30E74ABF" w14:textId="3B47AD12" w:rsidR="00E5629E" w:rsidRDefault="00C55525"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5,75</w:t>
            </w:r>
          </w:p>
          <w:p w14:paraId="342B3E01" w14:textId="47C75D9F"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4,0</w:t>
            </w:r>
            <w:r w:rsidRPr="00D25D15">
              <w:rPr>
                <w:rFonts w:ascii="Times New Roman" w:hAnsi="Times New Roman" w:cs="Times New Roman"/>
                <w:sz w:val="24"/>
                <w:szCs w:val="24"/>
              </w:rPr>
              <w:t>)</w:t>
            </w:r>
          </w:p>
        </w:tc>
        <w:tc>
          <w:tcPr>
            <w:tcW w:w="998" w:type="pct"/>
            <w:gridSpan w:val="5"/>
            <w:vAlign w:val="center"/>
          </w:tcPr>
          <w:p w14:paraId="79F6842D" w14:textId="1FF79ED1" w:rsidR="00E5629E" w:rsidRDefault="00CA1749"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6</w:t>
            </w:r>
            <w:r w:rsidR="002B24EC">
              <w:rPr>
                <w:rFonts w:ascii="Times New Roman" w:hAnsi="Times New Roman" w:cs="Times New Roman"/>
                <w:sz w:val="24"/>
                <w:szCs w:val="24"/>
              </w:rPr>
              <w:t>,</w:t>
            </w:r>
            <w:r>
              <w:rPr>
                <w:rFonts w:ascii="Times New Roman" w:hAnsi="Times New Roman" w:cs="Times New Roman"/>
                <w:sz w:val="24"/>
                <w:szCs w:val="24"/>
              </w:rPr>
              <w:t>75</w:t>
            </w:r>
          </w:p>
          <w:p w14:paraId="0139AE0F" w14:textId="7374C7B3" w:rsidR="00422422" w:rsidRPr="00015028" w:rsidRDefault="00422422" w:rsidP="00C4151A">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A1749" w:rsidRPr="00D25D15">
              <w:rPr>
                <w:rFonts w:ascii="Times New Roman" w:hAnsi="Times New Roman" w:cs="Times New Roman"/>
                <w:sz w:val="24"/>
                <w:szCs w:val="24"/>
              </w:rPr>
              <w:t>–</w:t>
            </w:r>
            <w:r w:rsidR="00C4151A">
              <w:rPr>
                <w:rFonts w:ascii="Times New Roman" w:hAnsi="Times New Roman" w:cs="Times New Roman"/>
                <w:sz w:val="24"/>
                <w:szCs w:val="24"/>
              </w:rPr>
              <w:t>3,0</w:t>
            </w:r>
            <w:r w:rsidRPr="00D25D15">
              <w:rPr>
                <w:rFonts w:ascii="Times New Roman" w:hAnsi="Times New Roman" w:cs="Times New Roman"/>
                <w:sz w:val="24"/>
                <w:szCs w:val="24"/>
              </w:rPr>
              <w:t>)</w:t>
            </w:r>
          </w:p>
        </w:tc>
      </w:tr>
      <w:tr w:rsidR="00422422" w:rsidRPr="00015028" w14:paraId="2A688DF6" w14:textId="77777777" w:rsidTr="00D6531F">
        <w:trPr>
          <w:trHeight w:val="187"/>
          <w:jc w:val="center"/>
        </w:trPr>
        <w:tc>
          <w:tcPr>
            <w:tcW w:w="317" w:type="pct"/>
            <w:vMerge w:val="restart"/>
            <w:vAlign w:val="center"/>
          </w:tcPr>
          <w:p w14:paraId="04A8E504" w14:textId="1F202993" w:rsidR="00422422" w:rsidRPr="00015028" w:rsidRDefault="00422422" w:rsidP="00422422">
            <w:pPr>
              <w:ind w:right="-250"/>
              <w:rPr>
                <w:rFonts w:ascii="Times New Roman" w:hAnsi="Times New Roman" w:cs="Times New Roman"/>
                <w:sz w:val="24"/>
                <w:szCs w:val="24"/>
              </w:rPr>
            </w:pPr>
            <w:r w:rsidRPr="00015028">
              <w:rPr>
                <w:rFonts w:ascii="Times New Roman" w:hAnsi="Times New Roman" w:cs="Times New Roman"/>
                <w:sz w:val="24"/>
                <w:szCs w:val="24"/>
              </w:rPr>
              <w:t>2.2.</w:t>
            </w:r>
          </w:p>
        </w:tc>
        <w:tc>
          <w:tcPr>
            <w:tcW w:w="681" w:type="pct"/>
            <w:vMerge w:val="restart"/>
            <w:vAlign w:val="center"/>
          </w:tcPr>
          <w:p w14:paraId="5E668994" w14:textId="77777777" w:rsidR="00422422" w:rsidRPr="00FC4140" w:rsidRDefault="00422422" w:rsidP="00422422">
            <w:pPr>
              <w:ind w:right="-78"/>
              <w:rPr>
                <w:rFonts w:ascii="Times New Roman" w:hAnsi="Times New Roman" w:cs="Times New Roman"/>
                <w:sz w:val="24"/>
                <w:szCs w:val="24"/>
                <w:lang w:val="en-US"/>
              </w:rPr>
            </w:pPr>
            <w:r w:rsidRPr="00015028">
              <w:rPr>
                <w:rFonts w:ascii="Times New Roman" w:hAnsi="Times New Roman" w:cs="Times New Roman"/>
                <w:sz w:val="24"/>
                <w:szCs w:val="24"/>
              </w:rPr>
              <w:t>Премиум Доверительный</w:t>
            </w:r>
          </w:p>
        </w:tc>
        <w:tc>
          <w:tcPr>
            <w:tcW w:w="412" w:type="pct"/>
            <w:vAlign w:val="center"/>
          </w:tcPr>
          <w:p w14:paraId="1EB8E106"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офлайн</w:t>
            </w:r>
          </w:p>
        </w:tc>
        <w:tc>
          <w:tcPr>
            <w:tcW w:w="682" w:type="pct"/>
            <w:vMerge w:val="restart"/>
            <w:vAlign w:val="center"/>
          </w:tcPr>
          <w:p w14:paraId="359D74B4" w14:textId="77777777" w:rsidR="00422422" w:rsidRPr="00015028" w:rsidRDefault="00422422" w:rsidP="00422422">
            <w:pPr>
              <w:ind w:right="-137"/>
              <w:rPr>
                <w:rFonts w:ascii="Times New Roman" w:hAnsi="Times New Roman" w:cs="Times New Roman"/>
                <w:sz w:val="24"/>
                <w:szCs w:val="24"/>
              </w:rPr>
            </w:pPr>
            <w:r w:rsidRPr="00015028">
              <w:rPr>
                <w:rFonts w:ascii="Times New Roman" w:hAnsi="Times New Roman" w:cs="Times New Roman"/>
                <w:sz w:val="24"/>
                <w:szCs w:val="24"/>
              </w:rPr>
              <w:t>5 000/100</w:t>
            </w:r>
          </w:p>
        </w:tc>
        <w:tc>
          <w:tcPr>
            <w:tcW w:w="955" w:type="pct"/>
            <w:gridSpan w:val="4"/>
            <w:vAlign w:val="center"/>
          </w:tcPr>
          <w:p w14:paraId="7492E8D7" w14:textId="465F8942" w:rsidR="00E5629E" w:rsidRDefault="00C55525"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4,75</w:t>
            </w:r>
          </w:p>
          <w:p w14:paraId="42FB7CF0" w14:textId="5A21836A"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5,0</w:t>
            </w:r>
            <w:r w:rsidRPr="00D25D15">
              <w:rPr>
                <w:rFonts w:ascii="Times New Roman" w:hAnsi="Times New Roman" w:cs="Times New Roman"/>
                <w:sz w:val="24"/>
                <w:szCs w:val="24"/>
              </w:rPr>
              <w:t>)</w:t>
            </w:r>
          </w:p>
        </w:tc>
        <w:tc>
          <w:tcPr>
            <w:tcW w:w="956" w:type="pct"/>
            <w:gridSpan w:val="7"/>
            <w:vAlign w:val="center"/>
          </w:tcPr>
          <w:p w14:paraId="44F4CE57" w14:textId="52BB5C90" w:rsidR="00E5629E" w:rsidRDefault="00C55525"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5,75</w:t>
            </w:r>
          </w:p>
          <w:p w14:paraId="7E9CC08F" w14:textId="78DADF18"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B64CCA" w:rsidRPr="00D25D15">
              <w:rPr>
                <w:rFonts w:ascii="Times New Roman" w:hAnsi="Times New Roman" w:cs="Times New Roman"/>
                <w:sz w:val="24"/>
                <w:szCs w:val="24"/>
              </w:rPr>
              <w:t>–</w:t>
            </w:r>
            <w:r w:rsidR="00C55525">
              <w:rPr>
                <w:rFonts w:ascii="Times New Roman" w:hAnsi="Times New Roman" w:cs="Times New Roman"/>
                <w:sz w:val="24"/>
                <w:szCs w:val="24"/>
              </w:rPr>
              <w:t>4,0</w:t>
            </w:r>
            <w:r w:rsidRPr="00D25D15">
              <w:rPr>
                <w:rFonts w:ascii="Times New Roman" w:hAnsi="Times New Roman" w:cs="Times New Roman"/>
                <w:sz w:val="24"/>
                <w:szCs w:val="24"/>
              </w:rPr>
              <w:t>)</w:t>
            </w:r>
          </w:p>
        </w:tc>
        <w:tc>
          <w:tcPr>
            <w:tcW w:w="998" w:type="pct"/>
            <w:gridSpan w:val="5"/>
            <w:vAlign w:val="center"/>
          </w:tcPr>
          <w:p w14:paraId="5E942FCC" w14:textId="55931833" w:rsidR="00E5629E" w:rsidRDefault="00CA1749"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6,75</w:t>
            </w:r>
          </w:p>
          <w:p w14:paraId="75FA9D11" w14:textId="5702DCAE" w:rsidR="00422422" w:rsidRPr="00015028" w:rsidRDefault="00422422" w:rsidP="00C4151A">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A1749" w:rsidRPr="00D25D15">
              <w:rPr>
                <w:rFonts w:ascii="Times New Roman" w:hAnsi="Times New Roman" w:cs="Times New Roman"/>
                <w:sz w:val="24"/>
                <w:szCs w:val="24"/>
              </w:rPr>
              <w:t>–</w:t>
            </w:r>
            <w:r w:rsidR="00C4151A">
              <w:rPr>
                <w:rFonts w:ascii="Times New Roman" w:hAnsi="Times New Roman" w:cs="Times New Roman"/>
                <w:sz w:val="24"/>
                <w:szCs w:val="24"/>
              </w:rPr>
              <w:t>3,0</w:t>
            </w:r>
            <w:r w:rsidRPr="00D25D15">
              <w:rPr>
                <w:rFonts w:ascii="Times New Roman" w:hAnsi="Times New Roman" w:cs="Times New Roman"/>
                <w:sz w:val="24"/>
                <w:szCs w:val="24"/>
              </w:rPr>
              <w:t>)</w:t>
            </w:r>
          </w:p>
        </w:tc>
      </w:tr>
      <w:tr w:rsidR="00422422" w:rsidRPr="00015028" w14:paraId="741B5AF5" w14:textId="77777777" w:rsidTr="00D6531F">
        <w:trPr>
          <w:trHeight w:val="249"/>
          <w:jc w:val="center"/>
        </w:trPr>
        <w:tc>
          <w:tcPr>
            <w:tcW w:w="317" w:type="pct"/>
            <w:vMerge/>
            <w:vAlign w:val="center"/>
          </w:tcPr>
          <w:p w14:paraId="081AE8B8" w14:textId="77777777" w:rsidR="00422422" w:rsidRPr="00015028" w:rsidRDefault="00422422" w:rsidP="00422422">
            <w:pPr>
              <w:ind w:right="-250"/>
              <w:rPr>
                <w:rFonts w:ascii="Times New Roman" w:hAnsi="Times New Roman" w:cs="Times New Roman"/>
                <w:sz w:val="24"/>
                <w:szCs w:val="24"/>
              </w:rPr>
            </w:pPr>
          </w:p>
        </w:tc>
        <w:tc>
          <w:tcPr>
            <w:tcW w:w="681" w:type="pct"/>
            <w:vMerge/>
            <w:vAlign w:val="center"/>
          </w:tcPr>
          <w:p w14:paraId="0B5E7FDD" w14:textId="77777777" w:rsidR="00422422" w:rsidRPr="00015028" w:rsidRDefault="00422422" w:rsidP="00422422">
            <w:pPr>
              <w:ind w:right="-78"/>
              <w:rPr>
                <w:rFonts w:ascii="Times New Roman" w:hAnsi="Times New Roman" w:cs="Times New Roman"/>
                <w:sz w:val="24"/>
                <w:szCs w:val="24"/>
              </w:rPr>
            </w:pPr>
          </w:p>
        </w:tc>
        <w:tc>
          <w:tcPr>
            <w:tcW w:w="412" w:type="pct"/>
            <w:vAlign w:val="center"/>
          </w:tcPr>
          <w:p w14:paraId="435BEA6C"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Merge/>
            <w:vAlign w:val="center"/>
          </w:tcPr>
          <w:p w14:paraId="383D005C" w14:textId="77777777" w:rsidR="00422422" w:rsidRPr="00015028" w:rsidRDefault="00422422" w:rsidP="00422422">
            <w:pPr>
              <w:ind w:right="-137"/>
              <w:rPr>
                <w:rFonts w:ascii="Times New Roman" w:hAnsi="Times New Roman" w:cs="Times New Roman"/>
                <w:sz w:val="24"/>
                <w:szCs w:val="24"/>
              </w:rPr>
            </w:pPr>
          </w:p>
        </w:tc>
        <w:tc>
          <w:tcPr>
            <w:tcW w:w="955" w:type="pct"/>
            <w:gridSpan w:val="4"/>
            <w:vAlign w:val="center"/>
          </w:tcPr>
          <w:p w14:paraId="17439C12" w14:textId="7FAD934D" w:rsidR="00E5629E" w:rsidRDefault="00C55525"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5,0</w:t>
            </w:r>
          </w:p>
          <w:p w14:paraId="17C71F6E" w14:textId="40F8ED47"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F45DC7" w:rsidRPr="00D25D15">
              <w:rPr>
                <w:rFonts w:ascii="Times New Roman" w:hAnsi="Times New Roman" w:cs="Times New Roman"/>
                <w:sz w:val="24"/>
                <w:szCs w:val="24"/>
              </w:rPr>
              <w:t>–</w:t>
            </w:r>
            <w:r w:rsidR="00C55525">
              <w:rPr>
                <w:rFonts w:ascii="Times New Roman" w:hAnsi="Times New Roman" w:cs="Times New Roman"/>
                <w:sz w:val="24"/>
                <w:szCs w:val="24"/>
              </w:rPr>
              <w:t>4,75</w:t>
            </w:r>
            <w:r w:rsidRPr="00D25D15">
              <w:rPr>
                <w:rFonts w:ascii="Times New Roman" w:hAnsi="Times New Roman" w:cs="Times New Roman"/>
                <w:sz w:val="24"/>
                <w:szCs w:val="24"/>
              </w:rPr>
              <w:t>)</w:t>
            </w:r>
          </w:p>
        </w:tc>
        <w:tc>
          <w:tcPr>
            <w:tcW w:w="956" w:type="pct"/>
            <w:gridSpan w:val="7"/>
            <w:vAlign w:val="center"/>
          </w:tcPr>
          <w:p w14:paraId="4D0D7DFA" w14:textId="28B3A3D2" w:rsidR="00E5629E" w:rsidRDefault="00C55525"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6,0</w:t>
            </w:r>
          </w:p>
          <w:p w14:paraId="19A6B072" w14:textId="0EA07FC4"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727D21" w:rsidRPr="00D25D15">
              <w:rPr>
                <w:rFonts w:ascii="Times New Roman" w:hAnsi="Times New Roman" w:cs="Times New Roman"/>
                <w:sz w:val="24"/>
                <w:szCs w:val="24"/>
              </w:rPr>
              <w:t>–</w:t>
            </w:r>
            <w:r w:rsidR="00C55525">
              <w:rPr>
                <w:rFonts w:ascii="Times New Roman" w:hAnsi="Times New Roman" w:cs="Times New Roman"/>
                <w:sz w:val="24"/>
                <w:szCs w:val="24"/>
              </w:rPr>
              <w:t>3,75</w:t>
            </w:r>
            <w:r w:rsidRPr="00D25D15">
              <w:rPr>
                <w:rFonts w:ascii="Times New Roman" w:hAnsi="Times New Roman" w:cs="Times New Roman"/>
                <w:sz w:val="24"/>
                <w:szCs w:val="24"/>
              </w:rPr>
              <w:t>)</w:t>
            </w:r>
          </w:p>
        </w:tc>
        <w:tc>
          <w:tcPr>
            <w:tcW w:w="998" w:type="pct"/>
            <w:gridSpan w:val="5"/>
            <w:vAlign w:val="center"/>
          </w:tcPr>
          <w:p w14:paraId="2ACBC9FA" w14:textId="0911CE7E" w:rsidR="00E5629E" w:rsidRDefault="00CA1749"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7,0</w:t>
            </w:r>
          </w:p>
          <w:p w14:paraId="67103703" w14:textId="53B77ED3" w:rsidR="00422422" w:rsidRPr="00015028" w:rsidRDefault="00422422" w:rsidP="00C4151A">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A1749" w:rsidRPr="00D25D15">
              <w:rPr>
                <w:rFonts w:ascii="Times New Roman" w:hAnsi="Times New Roman" w:cs="Times New Roman"/>
                <w:sz w:val="24"/>
                <w:szCs w:val="24"/>
              </w:rPr>
              <w:t>–</w:t>
            </w:r>
            <w:r w:rsidR="00C4151A">
              <w:rPr>
                <w:rFonts w:ascii="Times New Roman" w:hAnsi="Times New Roman" w:cs="Times New Roman"/>
                <w:sz w:val="24"/>
                <w:szCs w:val="24"/>
              </w:rPr>
              <w:t>2,75</w:t>
            </w:r>
            <w:r w:rsidRPr="00D25D15">
              <w:rPr>
                <w:rFonts w:ascii="Times New Roman" w:hAnsi="Times New Roman" w:cs="Times New Roman"/>
                <w:sz w:val="24"/>
                <w:szCs w:val="24"/>
              </w:rPr>
              <w:t>)</w:t>
            </w:r>
          </w:p>
        </w:tc>
      </w:tr>
      <w:tr w:rsidR="00C46934" w:rsidRPr="00015028" w14:paraId="59ED1865" w14:textId="77777777" w:rsidTr="00CB538E">
        <w:trPr>
          <w:trHeight w:val="308"/>
          <w:jc w:val="center"/>
        </w:trPr>
        <w:tc>
          <w:tcPr>
            <w:tcW w:w="317" w:type="pct"/>
            <w:vMerge w:val="restart"/>
            <w:vAlign w:val="center"/>
          </w:tcPr>
          <w:p w14:paraId="587D6648" w14:textId="660C93F7" w:rsidR="00373570" w:rsidRPr="00015028" w:rsidRDefault="00373570" w:rsidP="00373570">
            <w:pPr>
              <w:ind w:right="-250"/>
              <w:rPr>
                <w:rFonts w:ascii="Times New Roman" w:hAnsi="Times New Roman" w:cs="Times New Roman"/>
                <w:sz w:val="24"/>
                <w:szCs w:val="24"/>
              </w:rPr>
            </w:pPr>
            <w:r>
              <w:rPr>
                <w:rFonts w:ascii="Times New Roman" w:hAnsi="Times New Roman" w:cs="Times New Roman"/>
                <w:sz w:val="24"/>
                <w:szCs w:val="24"/>
              </w:rPr>
              <w:t>2.3.</w:t>
            </w:r>
          </w:p>
        </w:tc>
        <w:tc>
          <w:tcPr>
            <w:tcW w:w="681" w:type="pct"/>
            <w:vMerge w:val="restart"/>
            <w:vAlign w:val="center"/>
          </w:tcPr>
          <w:p w14:paraId="5DC9CCF8" w14:textId="77777777" w:rsidR="00373570" w:rsidRPr="00015028" w:rsidRDefault="00373570" w:rsidP="00373570">
            <w:pPr>
              <w:ind w:right="-78"/>
              <w:rPr>
                <w:rFonts w:ascii="Times New Roman" w:hAnsi="Times New Roman" w:cs="Times New Roman"/>
                <w:sz w:val="24"/>
                <w:szCs w:val="24"/>
              </w:rPr>
            </w:pPr>
            <w:r>
              <w:rPr>
                <w:rFonts w:ascii="Times New Roman" w:hAnsi="Times New Roman" w:cs="Times New Roman"/>
                <w:sz w:val="24"/>
                <w:szCs w:val="24"/>
              </w:rPr>
              <w:t>Приумножай +</w:t>
            </w:r>
          </w:p>
        </w:tc>
        <w:tc>
          <w:tcPr>
            <w:tcW w:w="412" w:type="pct"/>
            <w:vMerge w:val="restart"/>
            <w:vAlign w:val="center"/>
          </w:tcPr>
          <w:p w14:paraId="21C926C1" w14:textId="77777777" w:rsidR="00373570" w:rsidRPr="00AB4920" w:rsidRDefault="00373570" w:rsidP="00373570">
            <w:pPr>
              <w:ind w:right="-240"/>
              <w:rPr>
                <w:rFonts w:ascii="Times New Roman" w:hAnsi="Times New Roman" w:cs="Times New Roman"/>
                <w:sz w:val="24"/>
                <w:szCs w:val="24"/>
                <w:lang w:val="en-US"/>
              </w:rPr>
            </w:pPr>
            <w:r>
              <w:rPr>
                <w:rFonts w:ascii="Times New Roman" w:hAnsi="Times New Roman" w:cs="Times New Roman"/>
                <w:sz w:val="24"/>
                <w:szCs w:val="24"/>
              </w:rPr>
              <w:t>офлайн</w:t>
            </w:r>
            <w:r>
              <w:rPr>
                <w:rFonts w:ascii="Times New Roman" w:hAnsi="Times New Roman" w:cs="Times New Roman"/>
                <w:sz w:val="24"/>
                <w:szCs w:val="24"/>
                <w:lang w:val="en-US"/>
              </w:rPr>
              <w:t>/</w:t>
            </w:r>
          </w:p>
          <w:p w14:paraId="3CE079BA" w14:textId="77777777" w:rsidR="00373570" w:rsidRPr="00015028" w:rsidRDefault="00373570" w:rsidP="00373570">
            <w:pPr>
              <w:rPr>
                <w:rFonts w:ascii="Times New Roman" w:hAnsi="Times New Roman" w:cs="Times New Roman"/>
                <w:sz w:val="24"/>
                <w:szCs w:val="24"/>
              </w:rPr>
            </w:pPr>
            <w:r>
              <w:rPr>
                <w:rFonts w:ascii="Times New Roman" w:hAnsi="Times New Roman" w:cs="Times New Roman"/>
                <w:sz w:val="24"/>
                <w:szCs w:val="24"/>
              </w:rPr>
              <w:t>онлайн</w:t>
            </w:r>
          </w:p>
        </w:tc>
        <w:tc>
          <w:tcPr>
            <w:tcW w:w="682" w:type="pct"/>
            <w:vMerge w:val="restart"/>
            <w:vAlign w:val="center"/>
          </w:tcPr>
          <w:p w14:paraId="0AAAB695" w14:textId="77777777" w:rsidR="00373570" w:rsidRPr="00015028" w:rsidRDefault="00373570" w:rsidP="00373570">
            <w:pPr>
              <w:ind w:right="-137"/>
              <w:rPr>
                <w:rFonts w:ascii="Times New Roman" w:hAnsi="Times New Roman" w:cs="Times New Roman"/>
                <w:sz w:val="24"/>
                <w:szCs w:val="24"/>
              </w:rPr>
            </w:pPr>
            <w:r>
              <w:rPr>
                <w:rFonts w:ascii="Times New Roman" w:hAnsi="Times New Roman" w:cs="Times New Roman"/>
                <w:sz w:val="24"/>
                <w:szCs w:val="24"/>
              </w:rPr>
              <w:t>50/-</w:t>
            </w:r>
          </w:p>
        </w:tc>
        <w:tc>
          <w:tcPr>
            <w:tcW w:w="2908" w:type="pct"/>
            <w:gridSpan w:val="16"/>
            <w:shd w:val="clear" w:color="auto" w:fill="E6FEFB"/>
            <w:vAlign w:val="center"/>
          </w:tcPr>
          <w:p w14:paraId="522B15B8" w14:textId="77777777" w:rsidR="00373570" w:rsidRPr="00015028" w:rsidRDefault="00373570" w:rsidP="00373570">
            <w:pPr>
              <w:tabs>
                <w:tab w:val="left" w:pos="963"/>
              </w:tabs>
              <w:ind w:left="-167" w:right="-108"/>
              <w:jc w:val="center"/>
              <w:rPr>
                <w:rFonts w:ascii="Times New Roman" w:hAnsi="Times New Roman" w:cs="Times New Roman"/>
                <w:sz w:val="24"/>
                <w:szCs w:val="24"/>
              </w:rPr>
            </w:pPr>
            <w:r>
              <w:rPr>
                <w:rFonts w:ascii="Times New Roman" w:hAnsi="Times New Roman" w:cs="Times New Roman"/>
                <w:sz w:val="24"/>
                <w:szCs w:val="24"/>
              </w:rPr>
              <w:t>35 дней</w:t>
            </w:r>
          </w:p>
        </w:tc>
      </w:tr>
      <w:tr w:rsidR="005E5FEA" w:rsidRPr="00015028" w14:paraId="5F99E46C" w14:textId="77777777" w:rsidTr="00CB538E">
        <w:trPr>
          <w:trHeight w:val="371"/>
          <w:jc w:val="center"/>
        </w:trPr>
        <w:tc>
          <w:tcPr>
            <w:tcW w:w="317" w:type="pct"/>
            <w:vMerge/>
            <w:vAlign w:val="center"/>
          </w:tcPr>
          <w:p w14:paraId="77CDD1C0" w14:textId="77777777" w:rsidR="00373570" w:rsidRPr="00015028" w:rsidRDefault="00373570" w:rsidP="00373570">
            <w:pPr>
              <w:ind w:right="-250"/>
              <w:rPr>
                <w:rFonts w:ascii="Times New Roman" w:hAnsi="Times New Roman" w:cs="Times New Roman"/>
                <w:sz w:val="24"/>
                <w:szCs w:val="24"/>
              </w:rPr>
            </w:pPr>
          </w:p>
        </w:tc>
        <w:tc>
          <w:tcPr>
            <w:tcW w:w="681" w:type="pct"/>
            <w:vMerge/>
            <w:vAlign w:val="center"/>
          </w:tcPr>
          <w:p w14:paraId="2DF4A4A4" w14:textId="77777777" w:rsidR="00373570" w:rsidRPr="00015028" w:rsidRDefault="00373570" w:rsidP="00373570">
            <w:pPr>
              <w:ind w:right="-78"/>
              <w:rPr>
                <w:rFonts w:ascii="Times New Roman" w:hAnsi="Times New Roman" w:cs="Times New Roman"/>
                <w:sz w:val="24"/>
                <w:szCs w:val="24"/>
              </w:rPr>
            </w:pPr>
          </w:p>
        </w:tc>
        <w:tc>
          <w:tcPr>
            <w:tcW w:w="412" w:type="pct"/>
            <w:vMerge/>
            <w:vAlign w:val="center"/>
          </w:tcPr>
          <w:p w14:paraId="1D5D0504" w14:textId="77777777" w:rsidR="00373570" w:rsidRPr="00015028" w:rsidRDefault="00373570" w:rsidP="00373570">
            <w:pPr>
              <w:rPr>
                <w:rFonts w:ascii="Times New Roman" w:hAnsi="Times New Roman" w:cs="Times New Roman"/>
                <w:sz w:val="24"/>
                <w:szCs w:val="24"/>
              </w:rPr>
            </w:pPr>
          </w:p>
        </w:tc>
        <w:tc>
          <w:tcPr>
            <w:tcW w:w="682" w:type="pct"/>
            <w:vMerge/>
            <w:vAlign w:val="center"/>
          </w:tcPr>
          <w:p w14:paraId="14963157" w14:textId="77777777" w:rsidR="00373570" w:rsidRPr="00015028" w:rsidRDefault="00373570" w:rsidP="00373570">
            <w:pPr>
              <w:ind w:right="-137"/>
              <w:rPr>
                <w:rFonts w:ascii="Times New Roman" w:hAnsi="Times New Roman" w:cs="Times New Roman"/>
                <w:sz w:val="24"/>
                <w:szCs w:val="24"/>
              </w:rPr>
            </w:pPr>
          </w:p>
        </w:tc>
        <w:tc>
          <w:tcPr>
            <w:tcW w:w="2908" w:type="pct"/>
            <w:gridSpan w:val="16"/>
            <w:vAlign w:val="center"/>
          </w:tcPr>
          <w:p w14:paraId="60EF83A3" w14:textId="735AE073" w:rsidR="00373570" w:rsidRPr="00015028" w:rsidRDefault="008140F0" w:rsidP="003F6FEE">
            <w:pPr>
              <w:tabs>
                <w:tab w:val="left" w:pos="-45"/>
                <w:tab w:val="left" w:pos="918"/>
              </w:tabs>
              <w:ind w:left="45" w:hanging="45"/>
              <w:jc w:val="center"/>
              <w:rPr>
                <w:rFonts w:ascii="Times New Roman" w:hAnsi="Times New Roman" w:cs="Times New Roman"/>
                <w:sz w:val="24"/>
                <w:szCs w:val="24"/>
              </w:rPr>
            </w:pPr>
            <w:r>
              <w:rPr>
                <w:rFonts w:ascii="Times New Roman" w:hAnsi="Times New Roman" w:cs="Times New Roman"/>
                <w:sz w:val="24"/>
                <w:szCs w:val="24"/>
              </w:rPr>
              <w:t>6,5</w:t>
            </w:r>
            <w:r w:rsidR="00422422">
              <w:rPr>
                <w:rFonts w:ascii="Times New Roman" w:hAnsi="Times New Roman" w:cs="Times New Roman"/>
                <w:sz w:val="24"/>
                <w:szCs w:val="24"/>
              </w:rPr>
              <w:t xml:space="preserve"> </w:t>
            </w:r>
            <w:r w:rsidR="00373570" w:rsidRPr="00D3197C">
              <w:rPr>
                <w:rFonts w:ascii="Times New Roman" w:hAnsi="Times New Roman" w:cs="Times New Roman"/>
                <w:sz w:val="24"/>
                <w:szCs w:val="24"/>
              </w:rPr>
              <w:t xml:space="preserve"> </w:t>
            </w:r>
            <w:r w:rsidR="00373570">
              <w:rPr>
                <w:rFonts w:ascii="Times New Roman" w:hAnsi="Times New Roman" w:cs="Times New Roman"/>
                <w:sz w:val="24"/>
                <w:szCs w:val="24"/>
              </w:rPr>
              <w:t xml:space="preserve">– </w:t>
            </w:r>
            <w:r w:rsidR="00373570" w:rsidRPr="004A47BE">
              <w:rPr>
                <w:rFonts w:ascii="Times New Roman" w:hAnsi="Times New Roman" w:cs="Times New Roman"/>
                <w:sz w:val="24"/>
                <w:szCs w:val="24"/>
              </w:rPr>
              <w:t>по</w:t>
            </w:r>
            <w:r w:rsidR="00373570">
              <w:rPr>
                <w:rFonts w:ascii="Times New Roman" w:hAnsi="Times New Roman" w:cs="Times New Roman"/>
                <w:sz w:val="24"/>
                <w:szCs w:val="24"/>
              </w:rPr>
              <w:t xml:space="preserve"> вновь открываемым и</w:t>
            </w:r>
            <w:r w:rsidR="00373570" w:rsidRPr="004A47BE">
              <w:rPr>
                <w:rFonts w:ascii="Times New Roman" w:hAnsi="Times New Roman" w:cs="Times New Roman"/>
                <w:sz w:val="24"/>
                <w:szCs w:val="24"/>
              </w:rPr>
              <w:t xml:space="preserve"> автомати</w:t>
            </w:r>
            <w:r w:rsidR="00373570">
              <w:rPr>
                <w:rFonts w:ascii="Times New Roman" w:hAnsi="Times New Roman" w:cs="Times New Roman"/>
                <w:sz w:val="24"/>
                <w:szCs w:val="24"/>
              </w:rPr>
              <w:t>чески переоформляемым договорам</w:t>
            </w:r>
          </w:p>
        </w:tc>
      </w:tr>
      <w:tr w:rsidR="00C46934" w:rsidRPr="00015028" w14:paraId="696EE4BD" w14:textId="77777777" w:rsidTr="00CB538E">
        <w:trPr>
          <w:trHeight w:val="166"/>
          <w:jc w:val="center"/>
        </w:trPr>
        <w:tc>
          <w:tcPr>
            <w:tcW w:w="317" w:type="pct"/>
            <w:vMerge w:val="restart"/>
            <w:shd w:val="clear" w:color="auto" w:fill="auto"/>
            <w:vAlign w:val="center"/>
          </w:tcPr>
          <w:p w14:paraId="2DDCE5C4" w14:textId="7C655950" w:rsidR="00373570" w:rsidRPr="00015028" w:rsidRDefault="00373570" w:rsidP="00373570">
            <w:pPr>
              <w:ind w:right="-250"/>
              <w:jc w:val="both"/>
              <w:rPr>
                <w:rFonts w:ascii="Times New Roman" w:hAnsi="Times New Roman" w:cs="Times New Roman"/>
                <w:sz w:val="24"/>
                <w:szCs w:val="24"/>
              </w:rPr>
            </w:pPr>
            <w:r w:rsidRPr="00015028">
              <w:rPr>
                <w:rFonts w:ascii="Times New Roman" w:hAnsi="Times New Roman" w:cs="Times New Roman"/>
                <w:sz w:val="24"/>
                <w:szCs w:val="24"/>
              </w:rPr>
              <w:t>2.</w:t>
            </w:r>
            <w:r>
              <w:rPr>
                <w:rFonts w:ascii="Times New Roman" w:hAnsi="Times New Roman" w:cs="Times New Roman"/>
                <w:sz w:val="24"/>
                <w:szCs w:val="24"/>
              </w:rPr>
              <w:t>4</w:t>
            </w:r>
            <w:r w:rsidRPr="00015028">
              <w:rPr>
                <w:rFonts w:ascii="Times New Roman" w:hAnsi="Times New Roman" w:cs="Times New Roman"/>
                <w:sz w:val="24"/>
                <w:szCs w:val="24"/>
              </w:rPr>
              <w:t>.</w:t>
            </w:r>
          </w:p>
        </w:tc>
        <w:tc>
          <w:tcPr>
            <w:tcW w:w="681" w:type="pct"/>
            <w:vMerge w:val="restart"/>
            <w:shd w:val="clear" w:color="auto" w:fill="auto"/>
            <w:vAlign w:val="center"/>
          </w:tcPr>
          <w:p w14:paraId="0E676493" w14:textId="77777777" w:rsidR="00373570" w:rsidRPr="00015028" w:rsidRDefault="00373570" w:rsidP="00373570">
            <w:pPr>
              <w:rPr>
                <w:rFonts w:ascii="Times New Roman" w:hAnsi="Times New Roman" w:cs="Times New Roman"/>
                <w:sz w:val="24"/>
                <w:szCs w:val="24"/>
              </w:rPr>
            </w:pPr>
            <w:r w:rsidRPr="00015028">
              <w:rPr>
                <w:rFonts w:ascii="Times New Roman" w:hAnsi="Times New Roman" w:cs="Times New Roman"/>
                <w:sz w:val="24"/>
                <w:szCs w:val="24"/>
              </w:rPr>
              <w:t>Управляй  Онлайн</w:t>
            </w:r>
          </w:p>
        </w:tc>
        <w:tc>
          <w:tcPr>
            <w:tcW w:w="412" w:type="pct"/>
            <w:vMerge w:val="restart"/>
            <w:shd w:val="clear" w:color="auto" w:fill="auto"/>
            <w:vAlign w:val="center"/>
          </w:tcPr>
          <w:p w14:paraId="2F8A231C" w14:textId="77777777" w:rsidR="00373570" w:rsidRPr="00015028" w:rsidRDefault="00373570" w:rsidP="00373570">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Merge w:val="restart"/>
            <w:shd w:val="clear" w:color="auto" w:fill="auto"/>
            <w:vAlign w:val="center"/>
          </w:tcPr>
          <w:p w14:paraId="6171BC7E" w14:textId="77777777" w:rsidR="00373570" w:rsidRPr="00015028" w:rsidRDefault="00373570" w:rsidP="00373570">
            <w:pPr>
              <w:ind w:right="288"/>
              <w:rPr>
                <w:rFonts w:ascii="Times New Roman" w:hAnsi="Times New Roman" w:cs="Times New Roman"/>
                <w:sz w:val="24"/>
                <w:szCs w:val="24"/>
              </w:rPr>
            </w:pPr>
            <w:r w:rsidRPr="00015028">
              <w:rPr>
                <w:rFonts w:ascii="Times New Roman" w:hAnsi="Times New Roman" w:cs="Times New Roman"/>
                <w:sz w:val="24"/>
                <w:szCs w:val="24"/>
              </w:rPr>
              <w:t>50/20</w:t>
            </w:r>
          </w:p>
        </w:tc>
        <w:tc>
          <w:tcPr>
            <w:tcW w:w="2908" w:type="pct"/>
            <w:gridSpan w:val="16"/>
            <w:shd w:val="clear" w:color="auto" w:fill="E6FEFB"/>
            <w:vAlign w:val="center"/>
          </w:tcPr>
          <w:p w14:paraId="63590703" w14:textId="77777777" w:rsidR="00373570" w:rsidRPr="00015028" w:rsidRDefault="00373570" w:rsidP="00373570">
            <w:pPr>
              <w:tabs>
                <w:tab w:val="left" w:pos="-45"/>
              </w:tabs>
              <w:ind w:right="-108" w:hanging="45"/>
              <w:jc w:val="center"/>
              <w:rPr>
                <w:rFonts w:ascii="Times New Roman" w:hAnsi="Times New Roman" w:cs="Times New Roman"/>
                <w:sz w:val="24"/>
                <w:szCs w:val="24"/>
              </w:rPr>
            </w:pPr>
            <w:r w:rsidRPr="00015028">
              <w:rPr>
                <w:rFonts w:ascii="Times New Roman" w:hAnsi="Times New Roman" w:cs="Times New Roman"/>
                <w:sz w:val="24"/>
                <w:szCs w:val="24"/>
              </w:rPr>
              <w:t>275 дней</w:t>
            </w:r>
          </w:p>
        </w:tc>
      </w:tr>
      <w:tr w:rsidR="00C46934" w:rsidRPr="00015028" w14:paraId="6D25B7B9" w14:textId="77777777" w:rsidTr="00CB538E">
        <w:trPr>
          <w:jc w:val="center"/>
        </w:trPr>
        <w:tc>
          <w:tcPr>
            <w:tcW w:w="317" w:type="pct"/>
            <w:vMerge/>
            <w:vAlign w:val="center"/>
          </w:tcPr>
          <w:p w14:paraId="5E4A2104" w14:textId="77777777" w:rsidR="00373570" w:rsidRPr="00015028" w:rsidRDefault="00373570" w:rsidP="00373570">
            <w:pPr>
              <w:ind w:right="-250"/>
              <w:jc w:val="both"/>
              <w:rPr>
                <w:rFonts w:ascii="Times New Roman" w:hAnsi="Times New Roman" w:cs="Times New Roman"/>
                <w:sz w:val="24"/>
                <w:szCs w:val="24"/>
              </w:rPr>
            </w:pPr>
          </w:p>
        </w:tc>
        <w:tc>
          <w:tcPr>
            <w:tcW w:w="681" w:type="pct"/>
            <w:vMerge/>
            <w:vAlign w:val="center"/>
          </w:tcPr>
          <w:p w14:paraId="5CE1880B" w14:textId="77777777" w:rsidR="00373570" w:rsidRPr="00015028" w:rsidRDefault="00373570" w:rsidP="00373570">
            <w:pPr>
              <w:rPr>
                <w:rFonts w:ascii="Times New Roman" w:hAnsi="Times New Roman" w:cs="Times New Roman"/>
                <w:sz w:val="24"/>
                <w:szCs w:val="24"/>
              </w:rPr>
            </w:pPr>
          </w:p>
        </w:tc>
        <w:tc>
          <w:tcPr>
            <w:tcW w:w="412" w:type="pct"/>
            <w:vMerge/>
            <w:vAlign w:val="center"/>
          </w:tcPr>
          <w:p w14:paraId="532CF5EC" w14:textId="77777777" w:rsidR="00373570" w:rsidRPr="00015028" w:rsidRDefault="00373570" w:rsidP="00373570">
            <w:pPr>
              <w:rPr>
                <w:rFonts w:ascii="Times New Roman" w:hAnsi="Times New Roman" w:cs="Times New Roman"/>
                <w:sz w:val="24"/>
                <w:szCs w:val="24"/>
              </w:rPr>
            </w:pPr>
          </w:p>
        </w:tc>
        <w:tc>
          <w:tcPr>
            <w:tcW w:w="682" w:type="pct"/>
            <w:vMerge/>
            <w:vAlign w:val="center"/>
          </w:tcPr>
          <w:p w14:paraId="7EE33619" w14:textId="77777777" w:rsidR="00373570" w:rsidRPr="00015028" w:rsidRDefault="00373570" w:rsidP="00373570">
            <w:pPr>
              <w:ind w:right="288"/>
              <w:rPr>
                <w:rFonts w:ascii="Times New Roman" w:hAnsi="Times New Roman" w:cs="Times New Roman"/>
                <w:sz w:val="24"/>
                <w:szCs w:val="24"/>
              </w:rPr>
            </w:pPr>
          </w:p>
        </w:tc>
        <w:tc>
          <w:tcPr>
            <w:tcW w:w="2908" w:type="pct"/>
            <w:gridSpan w:val="16"/>
            <w:vAlign w:val="center"/>
          </w:tcPr>
          <w:p w14:paraId="6D9F5557" w14:textId="006187E7" w:rsidR="00373570" w:rsidRPr="00015028" w:rsidRDefault="008140F0" w:rsidP="00373570">
            <w:pPr>
              <w:ind w:left="-74" w:firstLine="21"/>
              <w:jc w:val="center"/>
              <w:rPr>
                <w:rFonts w:ascii="Times New Roman" w:hAnsi="Times New Roman" w:cs="Times New Roman"/>
                <w:sz w:val="24"/>
                <w:szCs w:val="24"/>
              </w:rPr>
            </w:pPr>
            <w:r>
              <w:rPr>
                <w:rFonts w:ascii="Times New Roman" w:hAnsi="Times New Roman" w:cs="Times New Roman"/>
                <w:sz w:val="24"/>
                <w:szCs w:val="24"/>
              </w:rPr>
              <w:t>6,75</w:t>
            </w:r>
            <w:r w:rsidR="00373570" w:rsidRPr="00015028">
              <w:rPr>
                <w:rFonts w:ascii="Times New Roman" w:hAnsi="Times New Roman" w:cs="Times New Roman"/>
                <w:sz w:val="24"/>
                <w:szCs w:val="24"/>
              </w:rPr>
              <w:t>;</w:t>
            </w:r>
          </w:p>
          <w:p w14:paraId="1499D8FA" w14:textId="77777777" w:rsidR="00373570" w:rsidRPr="00015028" w:rsidRDefault="00373570" w:rsidP="00373570">
            <w:pPr>
              <w:ind w:left="-74" w:firstLine="21"/>
              <w:jc w:val="center"/>
              <w:rPr>
                <w:rFonts w:ascii="Times New Roman" w:hAnsi="Times New Roman" w:cs="Times New Roman"/>
                <w:sz w:val="24"/>
                <w:szCs w:val="24"/>
              </w:rPr>
            </w:pPr>
            <w:r w:rsidRPr="00015028">
              <w:rPr>
                <w:rFonts w:ascii="Times New Roman" w:hAnsi="Times New Roman" w:cs="Times New Roman"/>
                <w:sz w:val="24"/>
                <w:szCs w:val="24"/>
              </w:rPr>
              <w:t>3,0 – при совершении расходных операций в расчетном периоде (за исключением востребования причисленных процентов)</w:t>
            </w:r>
          </w:p>
        </w:tc>
      </w:tr>
      <w:tr w:rsidR="00C46934" w:rsidRPr="00015028" w14:paraId="189F21A7" w14:textId="77777777" w:rsidTr="00CB538E">
        <w:trPr>
          <w:jc w:val="center"/>
        </w:trPr>
        <w:tc>
          <w:tcPr>
            <w:tcW w:w="317" w:type="pct"/>
            <w:vMerge w:val="restart"/>
            <w:vAlign w:val="center"/>
          </w:tcPr>
          <w:p w14:paraId="5B062A4B" w14:textId="0FA199A0" w:rsidR="00D76557" w:rsidRPr="00015028" w:rsidRDefault="00D76557" w:rsidP="00D76557">
            <w:pPr>
              <w:ind w:right="-250"/>
              <w:jc w:val="both"/>
              <w:rPr>
                <w:rFonts w:ascii="Times New Roman" w:hAnsi="Times New Roman" w:cs="Times New Roman"/>
                <w:sz w:val="24"/>
                <w:szCs w:val="24"/>
              </w:rPr>
            </w:pPr>
            <w:r>
              <w:rPr>
                <w:rFonts w:ascii="Times New Roman" w:hAnsi="Times New Roman" w:cs="Times New Roman"/>
                <w:sz w:val="24"/>
                <w:szCs w:val="24"/>
              </w:rPr>
              <w:t>2.5.</w:t>
            </w:r>
          </w:p>
        </w:tc>
        <w:tc>
          <w:tcPr>
            <w:tcW w:w="681" w:type="pct"/>
            <w:vMerge w:val="restart"/>
            <w:vAlign w:val="center"/>
          </w:tcPr>
          <w:p w14:paraId="16916347" w14:textId="77777777" w:rsidR="00D76557" w:rsidRPr="00015028" w:rsidRDefault="00D76557" w:rsidP="00D76557">
            <w:pPr>
              <w:rPr>
                <w:rFonts w:ascii="Times New Roman" w:hAnsi="Times New Roman" w:cs="Times New Roman"/>
                <w:sz w:val="24"/>
                <w:szCs w:val="24"/>
              </w:rPr>
            </w:pPr>
            <w:r>
              <w:rPr>
                <w:rFonts w:ascii="Times New Roman" w:hAnsi="Times New Roman" w:cs="Times New Roman"/>
                <w:sz w:val="24"/>
                <w:szCs w:val="24"/>
              </w:rPr>
              <w:t>Премиум Управляй</w:t>
            </w:r>
          </w:p>
        </w:tc>
        <w:tc>
          <w:tcPr>
            <w:tcW w:w="412" w:type="pct"/>
            <w:vMerge w:val="restart"/>
            <w:vAlign w:val="center"/>
          </w:tcPr>
          <w:p w14:paraId="629A6113" w14:textId="77777777" w:rsidR="00D76557" w:rsidRPr="00AB4920" w:rsidRDefault="00D76557" w:rsidP="00D76557">
            <w:pPr>
              <w:ind w:right="-240"/>
              <w:rPr>
                <w:rFonts w:ascii="Times New Roman" w:hAnsi="Times New Roman" w:cs="Times New Roman"/>
                <w:sz w:val="24"/>
                <w:szCs w:val="24"/>
                <w:lang w:val="en-US"/>
              </w:rPr>
            </w:pPr>
            <w:r>
              <w:rPr>
                <w:rFonts w:ascii="Times New Roman" w:hAnsi="Times New Roman" w:cs="Times New Roman"/>
                <w:sz w:val="24"/>
                <w:szCs w:val="24"/>
              </w:rPr>
              <w:t>офлайн</w:t>
            </w:r>
            <w:r>
              <w:rPr>
                <w:rFonts w:ascii="Times New Roman" w:hAnsi="Times New Roman" w:cs="Times New Roman"/>
                <w:sz w:val="24"/>
                <w:szCs w:val="24"/>
                <w:lang w:val="en-US"/>
              </w:rPr>
              <w:t>/</w:t>
            </w:r>
          </w:p>
          <w:p w14:paraId="578AFE47" w14:textId="77777777" w:rsidR="00D76557" w:rsidRPr="00015028" w:rsidRDefault="00D76557" w:rsidP="00D76557">
            <w:pPr>
              <w:rPr>
                <w:rFonts w:ascii="Times New Roman" w:hAnsi="Times New Roman" w:cs="Times New Roman"/>
                <w:sz w:val="24"/>
                <w:szCs w:val="24"/>
              </w:rPr>
            </w:pPr>
            <w:r>
              <w:rPr>
                <w:rFonts w:ascii="Times New Roman" w:hAnsi="Times New Roman" w:cs="Times New Roman"/>
                <w:sz w:val="24"/>
                <w:szCs w:val="24"/>
              </w:rPr>
              <w:t>онлайн</w:t>
            </w:r>
          </w:p>
        </w:tc>
        <w:tc>
          <w:tcPr>
            <w:tcW w:w="682" w:type="pct"/>
            <w:vMerge w:val="restart"/>
            <w:vAlign w:val="center"/>
          </w:tcPr>
          <w:p w14:paraId="0A49C49C" w14:textId="77777777" w:rsidR="00D76557" w:rsidRPr="00015028" w:rsidRDefault="00D76557" w:rsidP="00D76557">
            <w:pPr>
              <w:ind w:right="288"/>
              <w:rPr>
                <w:rFonts w:ascii="Times New Roman" w:hAnsi="Times New Roman" w:cs="Times New Roman"/>
                <w:sz w:val="24"/>
                <w:szCs w:val="24"/>
              </w:rPr>
            </w:pPr>
            <w:r>
              <w:rPr>
                <w:rFonts w:ascii="Times New Roman" w:hAnsi="Times New Roman" w:cs="Times New Roman"/>
                <w:sz w:val="24"/>
                <w:szCs w:val="24"/>
              </w:rPr>
              <w:t>10 000/100</w:t>
            </w:r>
          </w:p>
        </w:tc>
        <w:tc>
          <w:tcPr>
            <w:tcW w:w="2908" w:type="pct"/>
            <w:gridSpan w:val="16"/>
            <w:shd w:val="clear" w:color="auto" w:fill="E6FEFB"/>
            <w:vAlign w:val="center"/>
          </w:tcPr>
          <w:p w14:paraId="4B084DD8" w14:textId="77777777" w:rsidR="00D76557" w:rsidRPr="00015028" w:rsidRDefault="00D76557" w:rsidP="00D76557">
            <w:pPr>
              <w:tabs>
                <w:tab w:val="left" w:pos="-45"/>
              </w:tabs>
              <w:ind w:right="-108" w:hanging="45"/>
              <w:jc w:val="center"/>
              <w:rPr>
                <w:rFonts w:ascii="Times New Roman" w:hAnsi="Times New Roman" w:cs="Times New Roman"/>
                <w:sz w:val="24"/>
                <w:szCs w:val="24"/>
              </w:rPr>
            </w:pPr>
            <w:r>
              <w:rPr>
                <w:rFonts w:ascii="Times New Roman" w:hAnsi="Times New Roman" w:cs="Times New Roman"/>
                <w:sz w:val="24"/>
                <w:szCs w:val="24"/>
              </w:rPr>
              <w:t>366</w:t>
            </w:r>
            <w:r w:rsidRPr="00015028">
              <w:rPr>
                <w:rFonts w:ascii="Times New Roman" w:hAnsi="Times New Roman" w:cs="Times New Roman"/>
                <w:sz w:val="24"/>
                <w:szCs w:val="24"/>
              </w:rPr>
              <w:t xml:space="preserve"> дней</w:t>
            </w:r>
          </w:p>
        </w:tc>
      </w:tr>
      <w:tr w:rsidR="00C46934" w:rsidRPr="00015028" w14:paraId="0936BD2A" w14:textId="77777777" w:rsidTr="00CB538E">
        <w:trPr>
          <w:jc w:val="center"/>
        </w:trPr>
        <w:tc>
          <w:tcPr>
            <w:tcW w:w="317" w:type="pct"/>
            <w:vMerge/>
            <w:vAlign w:val="center"/>
          </w:tcPr>
          <w:p w14:paraId="2BDAB067" w14:textId="77777777" w:rsidR="00D76557" w:rsidRDefault="00D76557" w:rsidP="00D76557">
            <w:pPr>
              <w:ind w:right="-250"/>
              <w:jc w:val="both"/>
              <w:rPr>
                <w:rFonts w:ascii="Times New Roman" w:hAnsi="Times New Roman" w:cs="Times New Roman"/>
                <w:sz w:val="24"/>
                <w:szCs w:val="24"/>
              </w:rPr>
            </w:pPr>
          </w:p>
        </w:tc>
        <w:tc>
          <w:tcPr>
            <w:tcW w:w="681" w:type="pct"/>
            <w:vMerge/>
            <w:vAlign w:val="center"/>
          </w:tcPr>
          <w:p w14:paraId="7FAE23C0" w14:textId="77777777" w:rsidR="00D76557" w:rsidRDefault="00D76557" w:rsidP="00D76557">
            <w:pPr>
              <w:rPr>
                <w:rFonts w:ascii="Times New Roman" w:hAnsi="Times New Roman" w:cs="Times New Roman"/>
                <w:sz w:val="24"/>
                <w:szCs w:val="24"/>
              </w:rPr>
            </w:pPr>
          </w:p>
        </w:tc>
        <w:tc>
          <w:tcPr>
            <w:tcW w:w="412" w:type="pct"/>
            <w:vMerge/>
            <w:vAlign w:val="center"/>
          </w:tcPr>
          <w:p w14:paraId="569E6FC4" w14:textId="77777777" w:rsidR="00D76557" w:rsidRDefault="00D76557" w:rsidP="00D76557">
            <w:pPr>
              <w:ind w:right="-240"/>
              <w:rPr>
                <w:rFonts w:ascii="Times New Roman" w:hAnsi="Times New Roman" w:cs="Times New Roman"/>
                <w:sz w:val="24"/>
                <w:szCs w:val="24"/>
              </w:rPr>
            </w:pPr>
          </w:p>
        </w:tc>
        <w:tc>
          <w:tcPr>
            <w:tcW w:w="682" w:type="pct"/>
            <w:vMerge/>
            <w:vAlign w:val="center"/>
          </w:tcPr>
          <w:p w14:paraId="17328527" w14:textId="77777777" w:rsidR="00D76557" w:rsidRDefault="00D76557" w:rsidP="00D76557">
            <w:pPr>
              <w:ind w:right="288"/>
              <w:rPr>
                <w:rFonts w:ascii="Times New Roman" w:hAnsi="Times New Roman" w:cs="Times New Roman"/>
                <w:sz w:val="24"/>
                <w:szCs w:val="24"/>
              </w:rPr>
            </w:pPr>
          </w:p>
        </w:tc>
        <w:tc>
          <w:tcPr>
            <w:tcW w:w="2908" w:type="pct"/>
            <w:gridSpan w:val="16"/>
            <w:vAlign w:val="center"/>
          </w:tcPr>
          <w:p w14:paraId="082ADF92" w14:textId="1D6ED722" w:rsidR="00D76557" w:rsidRPr="00015028" w:rsidRDefault="00CA1749" w:rsidP="00D76557">
            <w:pPr>
              <w:ind w:left="-74" w:firstLine="21"/>
              <w:jc w:val="center"/>
              <w:rPr>
                <w:rFonts w:ascii="Times New Roman" w:hAnsi="Times New Roman" w:cs="Times New Roman"/>
                <w:sz w:val="24"/>
                <w:szCs w:val="24"/>
              </w:rPr>
            </w:pPr>
            <w:r>
              <w:rPr>
                <w:rFonts w:ascii="Times New Roman" w:hAnsi="Times New Roman" w:cs="Times New Roman"/>
                <w:sz w:val="24"/>
                <w:szCs w:val="24"/>
              </w:rPr>
              <w:t>7,0</w:t>
            </w:r>
            <w:r w:rsidR="00D76557" w:rsidRPr="00015028">
              <w:rPr>
                <w:rFonts w:ascii="Times New Roman" w:hAnsi="Times New Roman" w:cs="Times New Roman"/>
                <w:sz w:val="24"/>
                <w:szCs w:val="24"/>
              </w:rPr>
              <w:t>;</w:t>
            </w:r>
          </w:p>
          <w:p w14:paraId="6FCF9291" w14:textId="77777777" w:rsidR="00D76557" w:rsidRPr="00015028" w:rsidRDefault="00D76557" w:rsidP="00D76557">
            <w:pPr>
              <w:ind w:left="-74" w:firstLine="21"/>
              <w:jc w:val="center"/>
              <w:rPr>
                <w:rFonts w:ascii="Times New Roman" w:hAnsi="Times New Roman" w:cs="Times New Roman"/>
                <w:sz w:val="24"/>
                <w:szCs w:val="24"/>
              </w:rPr>
            </w:pPr>
            <w:r w:rsidRPr="00015028">
              <w:rPr>
                <w:rFonts w:ascii="Times New Roman" w:hAnsi="Times New Roman" w:cs="Times New Roman"/>
                <w:sz w:val="24"/>
                <w:szCs w:val="24"/>
              </w:rPr>
              <w:t>3,0 – при совершении расходных операций в расчетном периоде (за исключением востребования причисленных процентов)</w:t>
            </w:r>
          </w:p>
        </w:tc>
      </w:tr>
      <w:tr w:rsidR="009B6161" w:rsidRPr="008327C9" w14:paraId="082F6751" w14:textId="77777777" w:rsidTr="00D6531F">
        <w:trPr>
          <w:trHeight w:val="552"/>
          <w:jc w:val="center"/>
        </w:trPr>
        <w:tc>
          <w:tcPr>
            <w:tcW w:w="317" w:type="pct"/>
            <w:shd w:val="clear" w:color="auto" w:fill="E6FEFB"/>
            <w:vAlign w:val="center"/>
          </w:tcPr>
          <w:p w14:paraId="1403AABC" w14:textId="26596455" w:rsidR="009B6161" w:rsidRPr="00A4413F" w:rsidRDefault="009B6161" w:rsidP="00373570">
            <w:pPr>
              <w:rPr>
                <w:rFonts w:ascii="Times New Roman" w:hAnsi="Times New Roman" w:cs="Times New Roman"/>
                <w:b/>
                <w:sz w:val="24"/>
                <w:szCs w:val="24"/>
              </w:rPr>
            </w:pPr>
            <w:r w:rsidRPr="00A4413F">
              <w:rPr>
                <w:rFonts w:ascii="Times New Roman" w:hAnsi="Times New Roman" w:cs="Times New Roman"/>
                <w:b/>
                <w:sz w:val="24"/>
                <w:szCs w:val="24"/>
              </w:rPr>
              <w:t>3.</w:t>
            </w:r>
          </w:p>
        </w:tc>
        <w:tc>
          <w:tcPr>
            <w:tcW w:w="1775" w:type="pct"/>
            <w:gridSpan w:val="3"/>
            <w:shd w:val="clear" w:color="auto" w:fill="E6FEFB"/>
            <w:vAlign w:val="center"/>
          </w:tcPr>
          <w:p w14:paraId="6BB9A3CB" w14:textId="77777777" w:rsidR="009B6161" w:rsidRPr="00A4413F" w:rsidRDefault="009B6161" w:rsidP="00373570">
            <w:pPr>
              <w:rPr>
                <w:rFonts w:ascii="Times New Roman" w:hAnsi="Times New Roman" w:cs="Times New Roman"/>
                <w:sz w:val="24"/>
                <w:szCs w:val="24"/>
              </w:rPr>
            </w:pPr>
            <w:r w:rsidRPr="00A4413F">
              <w:rPr>
                <w:rFonts w:ascii="Times New Roman" w:hAnsi="Times New Roman" w:cs="Times New Roman"/>
                <w:b/>
                <w:sz w:val="24"/>
                <w:szCs w:val="24"/>
              </w:rPr>
              <w:t>Безотзывные депозиты в долларах США:</w:t>
            </w:r>
          </w:p>
        </w:tc>
        <w:tc>
          <w:tcPr>
            <w:tcW w:w="997" w:type="pct"/>
            <w:gridSpan w:val="5"/>
            <w:shd w:val="clear" w:color="auto" w:fill="E6FEFB"/>
            <w:vAlign w:val="center"/>
          </w:tcPr>
          <w:p w14:paraId="4BAD800F" w14:textId="77777777" w:rsidR="009B6161" w:rsidRDefault="009B6161" w:rsidP="0039341A">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lang w:val="en-US"/>
              </w:rPr>
              <w:t>370-55</w:t>
            </w:r>
            <w:r>
              <w:rPr>
                <w:rFonts w:ascii="Times New Roman" w:hAnsi="Times New Roman" w:cs="Times New Roman"/>
                <w:sz w:val="24"/>
                <w:szCs w:val="24"/>
              </w:rPr>
              <w:t>0</w:t>
            </w:r>
          </w:p>
          <w:p w14:paraId="5A16AFFE" w14:textId="77777777" w:rsidR="009B6161" w:rsidRPr="00485951" w:rsidRDefault="009B6161" w:rsidP="0039341A">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rPr>
              <w:t>дней</w:t>
            </w:r>
          </w:p>
        </w:tc>
        <w:tc>
          <w:tcPr>
            <w:tcW w:w="955" w:type="pct"/>
            <w:gridSpan w:val="7"/>
            <w:shd w:val="clear" w:color="auto" w:fill="E6FEFB"/>
            <w:vAlign w:val="center"/>
          </w:tcPr>
          <w:p w14:paraId="336A765F" w14:textId="77777777" w:rsidR="009B6161" w:rsidRDefault="009B6161" w:rsidP="00373570">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rPr>
              <w:t>551-734</w:t>
            </w:r>
          </w:p>
          <w:p w14:paraId="164BDED9" w14:textId="77777777" w:rsidR="009B6161" w:rsidRPr="00A4413F" w:rsidRDefault="009B6161" w:rsidP="00373570">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rPr>
              <w:t>дней</w:t>
            </w:r>
          </w:p>
        </w:tc>
        <w:tc>
          <w:tcPr>
            <w:tcW w:w="957" w:type="pct"/>
            <w:gridSpan w:val="4"/>
            <w:shd w:val="clear" w:color="auto" w:fill="E6FEFB"/>
            <w:vAlign w:val="center"/>
          </w:tcPr>
          <w:p w14:paraId="77B0F77B" w14:textId="77777777" w:rsidR="009B6161" w:rsidRDefault="009B6161" w:rsidP="00373570">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rPr>
              <w:t>735-750</w:t>
            </w:r>
          </w:p>
          <w:p w14:paraId="5B1322EB" w14:textId="77777777" w:rsidR="009B6161" w:rsidRPr="00C13ABA" w:rsidRDefault="009B6161" w:rsidP="00373570">
            <w:pPr>
              <w:tabs>
                <w:tab w:val="left" w:pos="-106"/>
              </w:tabs>
              <w:ind w:left="-143" w:right="-132"/>
              <w:jc w:val="center"/>
              <w:rPr>
                <w:rFonts w:ascii="Times New Roman" w:hAnsi="Times New Roman" w:cs="Times New Roman"/>
                <w:sz w:val="24"/>
                <w:szCs w:val="24"/>
                <w:lang w:val="en-US"/>
              </w:rPr>
            </w:pPr>
            <w:r>
              <w:rPr>
                <w:rFonts w:ascii="Times New Roman" w:hAnsi="Times New Roman" w:cs="Times New Roman"/>
                <w:sz w:val="24"/>
                <w:szCs w:val="24"/>
              </w:rPr>
              <w:t>дней</w:t>
            </w:r>
          </w:p>
        </w:tc>
      </w:tr>
      <w:tr w:rsidR="009B6161" w:rsidRPr="008327C9" w14:paraId="067C71D2" w14:textId="77777777" w:rsidTr="00D6531F">
        <w:trPr>
          <w:trHeight w:val="552"/>
          <w:jc w:val="center"/>
        </w:trPr>
        <w:tc>
          <w:tcPr>
            <w:tcW w:w="317" w:type="pct"/>
            <w:vAlign w:val="center"/>
          </w:tcPr>
          <w:p w14:paraId="1D9B4F04" w14:textId="72D5F364" w:rsidR="009B6161" w:rsidRPr="00A4413F" w:rsidRDefault="009B6161" w:rsidP="00647814">
            <w:pPr>
              <w:ind w:right="-250"/>
              <w:rPr>
                <w:rFonts w:ascii="Times New Roman" w:hAnsi="Times New Roman" w:cs="Times New Roman"/>
                <w:sz w:val="24"/>
                <w:szCs w:val="24"/>
              </w:rPr>
            </w:pPr>
            <w:r w:rsidRPr="00A4413F">
              <w:rPr>
                <w:rFonts w:ascii="Times New Roman" w:hAnsi="Times New Roman" w:cs="Times New Roman"/>
                <w:sz w:val="24"/>
                <w:szCs w:val="24"/>
              </w:rPr>
              <w:t>3.1.</w:t>
            </w:r>
          </w:p>
        </w:tc>
        <w:tc>
          <w:tcPr>
            <w:tcW w:w="681" w:type="pct"/>
            <w:vAlign w:val="center"/>
          </w:tcPr>
          <w:p w14:paraId="6A3315F5" w14:textId="77777777" w:rsidR="009B6161" w:rsidRPr="00A4413F" w:rsidRDefault="009B6161" w:rsidP="00647814">
            <w:pPr>
              <w:rPr>
                <w:rFonts w:ascii="Times New Roman" w:hAnsi="Times New Roman" w:cs="Times New Roman"/>
                <w:sz w:val="24"/>
                <w:szCs w:val="24"/>
              </w:rPr>
            </w:pPr>
            <w:r w:rsidRPr="00A4413F">
              <w:rPr>
                <w:rFonts w:ascii="Times New Roman" w:hAnsi="Times New Roman" w:cs="Times New Roman"/>
                <w:sz w:val="24"/>
                <w:szCs w:val="24"/>
              </w:rPr>
              <w:t>Сохраняй</w:t>
            </w:r>
          </w:p>
        </w:tc>
        <w:tc>
          <w:tcPr>
            <w:tcW w:w="412" w:type="pct"/>
            <w:vAlign w:val="center"/>
          </w:tcPr>
          <w:p w14:paraId="44DE391C" w14:textId="77777777" w:rsidR="009B6161" w:rsidRPr="00A4413F" w:rsidRDefault="009B6161" w:rsidP="00647814">
            <w:pPr>
              <w:ind w:right="-99"/>
              <w:rPr>
                <w:rFonts w:ascii="Times New Roman" w:hAnsi="Times New Roman" w:cs="Times New Roman"/>
                <w:sz w:val="24"/>
                <w:szCs w:val="24"/>
              </w:rPr>
            </w:pPr>
            <w:r w:rsidRPr="00A4413F">
              <w:rPr>
                <w:rFonts w:ascii="Times New Roman" w:hAnsi="Times New Roman" w:cs="Times New Roman"/>
                <w:sz w:val="24"/>
                <w:szCs w:val="24"/>
              </w:rPr>
              <w:t>офлайн/ онлайн</w:t>
            </w:r>
          </w:p>
        </w:tc>
        <w:tc>
          <w:tcPr>
            <w:tcW w:w="682" w:type="pct"/>
            <w:vAlign w:val="center"/>
          </w:tcPr>
          <w:p w14:paraId="1C41D099" w14:textId="77777777" w:rsidR="009B6161" w:rsidRPr="00A4413F" w:rsidRDefault="009B6161" w:rsidP="00647814">
            <w:pPr>
              <w:ind w:right="-137"/>
              <w:rPr>
                <w:rFonts w:ascii="Times New Roman" w:hAnsi="Times New Roman" w:cs="Times New Roman"/>
                <w:sz w:val="24"/>
                <w:szCs w:val="24"/>
              </w:rPr>
            </w:pPr>
            <w:r w:rsidRPr="00A4413F">
              <w:rPr>
                <w:rFonts w:ascii="Times New Roman" w:hAnsi="Times New Roman" w:cs="Times New Roman"/>
                <w:sz w:val="24"/>
                <w:szCs w:val="24"/>
              </w:rPr>
              <w:t>100/10</w:t>
            </w:r>
          </w:p>
        </w:tc>
        <w:tc>
          <w:tcPr>
            <w:tcW w:w="997" w:type="pct"/>
            <w:gridSpan w:val="5"/>
            <w:vAlign w:val="center"/>
          </w:tcPr>
          <w:p w14:paraId="29BA82D6" w14:textId="0EAEF72A"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c>
          <w:tcPr>
            <w:tcW w:w="955" w:type="pct"/>
            <w:gridSpan w:val="7"/>
            <w:vAlign w:val="center"/>
          </w:tcPr>
          <w:p w14:paraId="733A13E5" w14:textId="0C42F538"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c>
          <w:tcPr>
            <w:tcW w:w="957" w:type="pct"/>
            <w:gridSpan w:val="4"/>
            <w:vAlign w:val="center"/>
          </w:tcPr>
          <w:p w14:paraId="161A3553" w14:textId="6C640B44"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r>
      <w:tr w:rsidR="009B6161" w:rsidRPr="008327C9" w14:paraId="2E224F97" w14:textId="77777777" w:rsidTr="00D6531F">
        <w:trPr>
          <w:trHeight w:val="552"/>
          <w:jc w:val="center"/>
        </w:trPr>
        <w:tc>
          <w:tcPr>
            <w:tcW w:w="317" w:type="pct"/>
            <w:vAlign w:val="center"/>
          </w:tcPr>
          <w:p w14:paraId="6F272F65" w14:textId="02DADAFD" w:rsidR="009B6161" w:rsidRPr="00A4413F" w:rsidRDefault="009B6161" w:rsidP="00647814">
            <w:pPr>
              <w:ind w:right="-250"/>
              <w:rPr>
                <w:rFonts w:ascii="Times New Roman" w:hAnsi="Times New Roman" w:cs="Times New Roman"/>
                <w:sz w:val="24"/>
                <w:szCs w:val="24"/>
              </w:rPr>
            </w:pPr>
            <w:r w:rsidRPr="00A4413F">
              <w:rPr>
                <w:rFonts w:ascii="Times New Roman" w:hAnsi="Times New Roman" w:cs="Times New Roman"/>
                <w:sz w:val="24"/>
                <w:szCs w:val="24"/>
              </w:rPr>
              <w:t>3.2.</w:t>
            </w:r>
          </w:p>
        </w:tc>
        <w:tc>
          <w:tcPr>
            <w:tcW w:w="681" w:type="pct"/>
            <w:vAlign w:val="center"/>
          </w:tcPr>
          <w:p w14:paraId="4D52390A" w14:textId="77777777" w:rsidR="009B6161" w:rsidRPr="00A4413F" w:rsidRDefault="009B6161" w:rsidP="00647814">
            <w:pPr>
              <w:ind w:right="-69"/>
              <w:rPr>
                <w:rFonts w:ascii="Times New Roman" w:hAnsi="Times New Roman" w:cs="Times New Roman"/>
                <w:sz w:val="24"/>
                <w:szCs w:val="24"/>
              </w:rPr>
            </w:pPr>
            <w:r w:rsidRPr="00A4413F">
              <w:rPr>
                <w:rFonts w:ascii="Times New Roman" w:hAnsi="Times New Roman" w:cs="Times New Roman"/>
                <w:sz w:val="24"/>
                <w:szCs w:val="24"/>
              </w:rPr>
              <w:t>Премиум Доверительный</w:t>
            </w:r>
          </w:p>
        </w:tc>
        <w:tc>
          <w:tcPr>
            <w:tcW w:w="412" w:type="pct"/>
            <w:vAlign w:val="center"/>
          </w:tcPr>
          <w:p w14:paraId="66631E81" w14:textId="77777777" w:rsidR="009B6161" w:rsidRPr="00A4413F" w:rsidRDefault="009B6161" w:rsidP="00647814">
            <w:pPr>
              <w:ind w:right="-99"/>
              <w:rPr>
                <w:rFonts w:ascii="Times New Roman" w:hAnsi="Times New Roman" w:cs="Times New Roman"/>
                <w:sz w:val="24"/>
                <w:szCs w:val="24"/>
              </w:rPr>
            </w:pPr>
            <w:r w:rsidRPr="00A4413F">
              <w:rPr>
                <w:rFonts w:ascii="Times New Roman" w:hAnsi="Times New Roman" w:cs="Times New Roman"/>
                <w:sz w:val="24"/>
                <w:szCs w:val="24"/>
              </w:rPr>
              <w:t>офлайн/ онлайн</w:t>
            </w:r>
          </w:p>
        </w:tc>
        <w:tc>
          <w:tcPr>
            <w:tcW w:w="682" w:type="pct"/>
            <w:vAlign w:val="center"/>
          </w:tcPr>
          <w:p w14:paraId="03962DF5" w14:textId="77777777" w:rsidR="009B6161" w:rsidRPr="00A4413F" w:rsidRDefault="009B6161" w:rsidP="00647814">
            <w:pPr>
              <w:ind w:right="-137"/>
              <w:rPr>
                <w:rFonts w:ascii="Times New Roman" w:hAnsi="Times New Roman" w:cs="Times New Roman"/>
                <w:sz w:val="24"/>
                <w:szCs w:val="24"/>
              </w:rPr>
            </w:pPr>
            <w:r w:rsidRPr="00A4413F">
              <w:rPr>
                <w:rFonts w:ascii="Times New Roman" w:hAnsi="Times New Roman" w:cs="Times New Roman"/>
                <w:sz w:val="24"/>
                <w:szCs w:val="24"/>
              </w:rPr>
              <w:t>20 000/50</w:t>
            </w:r>
          </w:p>
        </w:tc>
        <w:tc>
          <w:tcPr>
            <w:tcW w:w="997" w:type="pct"/>
            <w:gridSpan w:val="5"/>
            <w:shd w:val="clear" w:color="auto" w:fill="auto"/>
            <w:vAlign w:val="center"/>
          </w:tcPr>
          <w:p w14:paraId="0019D774" w14:textId="41AEB9C0"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c>
          <w:tcPr>
            <w:tcW w:w="955" w:type="pct"/>
            <w:gridSpan w:val="7"/>
            <w:shd w:val="clear" w:color="auto" w:fill="auto"/>
            <w:vAlign w:val="center"/>
          </w:tcPr>
          <w:p w14:paraId="7A6B2500" w14:textId="6CEF8AC1"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c>
          <w:tcPr>
            <w:tcW w:w="957" w:type="pct"/>
            <w:gridSpan w:val="4"/>
            <w:shd w:val="clear" w:color="auto" w:fill="auto"/>
            <w:vAlign w:val="center"/>
          </w:tcPr>
          <w:p w14:paraId="7B77631D" w14:textId="0D879E8E"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DA2DF7" w:rsidRPr="008327C9" w14:paraId="6D5CDA63" w14:textId="77777777" w:rsidTr="00D6531F">
        <w:trPr>
          <w:trHeight w:val="552"/>
          <w:jc w:val="center"/>
        </w:trPr>
        <w:tc>
          <w:tcPr>
            <w:tcW w:w="317" w:type="pct"/>
            <w:shd w:val="clear" w:color="auto" w:fill="E6FEFB"/>
            <w:vAlign w:val="center"/>
          </w:tcPr>
          <w:p w14:paraId="7A60772C" w14:textId="4270D564" w:rsidR="00DA2DF7" w:rsidRPr="00A4413F" w:rsidRDefault="00B21170" w:rsidP="00DA2DF7">
            <w:pPr>
              <w:ind w:right="-250"/>
              <w:rPr>
                <w:rFonts w:ascii="Times New Roman" w:hAnsi="Times New Roman" w:cs="Times New Roman"/>
                <w:b/>
                <w:sz w:val="24"/>
                <w:szCs w:val="24"/>
              </w:rPr>
            </w:pPr>
            <w:r>
              <w:rPr>
                <w:rFonts w:ascii="Times New Roman" w:hAnsi="Times New Roman" w:cs="Times New Roman"/>
                <w:b/>
                <w:sz w:val="24"/>
                <w:szCs w:val="24"/>
              </w:rPr>
              <w:t>4.</w:t>
            </w:r>
          </w:p>
        </w:tc>
        <w:tc>
          <w:tcPr>
            <w:tcW w:w="1775" w:type="pct"/>
            <w:gridSpan w:val="3"/>
            <w:shd w:val="clear" w:color="auto" w:fill="E6FEFB"/>
            <w:vAlign w:val="center"/>
          </w:tcPr>
          <w:p w14:paraId="61C8D2BC" w14:textId="77777777" w:rsidR="00DA2DF7" w:rsidRPr="00A4413F" w:rsidRDefault="00DA2DF7" w:rsidP="00DA2DF7">
            <w:pPr>
              <w:rPr>
                <w:rFonts w:ascii="Times New Roman" w:hAnsi="Times New Roman" w:cs="Times New Roman"/>
                <w:sz w:val="24"/>
                <w:szCs w:val="24"/>
              </w:rPr>
            </w:pPr>
            <w:r w:rsidRPr="00A4413F">
              <w:rPr>
                <w:rFonts w:ascii="Times New Roman" w:hAnsi="Times New Roman" w:cs="Times New Roman"/>
                <w:b/>
                <w:sz w:val="24"/>
                <w:szCs w:val="24"/>
              </w:rPr>
              <w:t>Безотзывные депозиты в российских рублях:</w:t>
            </w:r>
          </w:p>
        </w:tc>
        <w:tc>
          <w:tcPr>
            <w:tcW w:w="588" w:type="pct"/>
            <w:gridSpan w:val="2"/>
            <w:shd w:val="clear" w:color="auto" w:fill="E6FEFB"/>
          </w:tcPr>
          <w:p w14:paraId="70496AF5"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90-182</w:t>
            </w:r>
          </w:p>
          <w:p w14:paraId="4B993216"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дней</w:t>
            </w:r>
          </w:p>
        </w:tc>
        <w:tc>
          <w:tcPr>
            <w:tcW w:w="590" w:type="pct"/>
            <w:gridSpan w:val="5"/>
            <w:shd w:val="clear" w:color="auto" w:fill="E6FEFB"/>
          </w:tcPr>
          <w:p w14:paraId="4F236436" w14:textId="77777777"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183-369</w:t>
            </w:r>
          </w:p>
          <w:p w14:paraId="1BC84CE0" w14:textId="77777777" w:rsidR="00DA2DF7" w:rsidRPr="00A4413F"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дней</w:t>
            </w:r>
          </w:p>
        </w:tc>
        <w:tc>
          <w:tcPr>
            <w:tcW w:w="592" w:type="pct"/>
            <w:gridSpan w:val="2"/>
            <w:shd w:val="clear" w:color="auto" w:fill="E6FEFB"/>
          </w:tcPr>
          <w:p w14:paraId="6E39FE5F" w14:textId="77777777" w:rsidR="00DA2DF7" w:rsidRDefault="00DA2DF7" w:rsidP="00DA2DF7">
            <w:pPr>
              <w:ind w:left="-108" w:right="-120"/>
              <w:jc w:val="center"/>
              <w:rPr>
                <w:rFonts w:ascii="Times New Roman" w:hAnsi="Times New Roman" w:cs="Times New Roman"/>
                <w:sz w:val="24"/>
                <w:szCs w:val="24"/>
              </w:rPr>
            </w:pPr>
            <w:r w:rsidRPr="00A4413F">
              <w:rPr>
                <w:rFonts w:ascii="Times New Roman" w:hAnsi="Times New Roman" w:cs="Times New Roman"/>
                <w:sz w:val="24"/>
                <w:szCs w:val="24"/>
              </w:rPr>
              <w:t xml:space="preserve">370-550 </w:t>
            </w:r>
          </w:p>
          <w:p w14:paraId="41E069EA" w14:textId="77777777" w:rsidR="00DA2DF7" w:rsidRDefault="00DA2DF7" w:rsidP="00DA2DF7">
            <w:pPr>
              <w:ind w:left="-108" w:right="-120"/>
              <w:jc w:val="center"/>
              <w:rPr>
                <w:rFonts w:ascii="Times New Roman" w:hAnsi="Times New Roman" w:cs="Times New Roman"/>
                <w:sz w:val="24"/>
                <w:szCs w:val="24"/>
              </w:rPr>
            </w:pPr>
            <w:r>
              <w:rPr>
                <w:rFonts w:ascii="Times New Roman" w:hAnsi="Times New Roman" w:cs="Times New Roman"/>
                <w:sz w:val="24"/>
                <w:szCs w:val="24"/>
              </w:rPr>
              <w:t>дней</w:t>
            </w:r>
          </w:p>
        </w:tc>
        <w:tc>
          <w:tcPr>
            <w:tcW w:w="545" w:type="pct"/>
            <w:gridSpan w:val="5"/>
            <w:shd w:val="clear" w:color="auto" w:fill="E6FEFB"/>
          </w:tcPr>
          <w:p w14:paraId="594C02F5" w14:textId="77777777" w:rsidR="00DA2DF7" w:rsidRDefault="00DA2DF7" w:rsidP="00DA2DF7">
            <w:pPr>
              <w:ind w:left="-108" w:right="-120"/>
              <w:jc w:val="center"/>
              <w:rPr>
                <w:rFonts w:ascii="Times New Roman" w:hAnsi="Times New Roman" w:cs="Times New Roman"/>
                <w:sz w:val="24"/>
                <w:szCs w:val="24"/>
              </w:rPr>
            </w:pPr>
            <w:r>
              <w:rPr>
                <w:rFonts w:ascii="Times New Roman" w:hAnsi="Times New Roman" w:cs="Times New Roman"/>
                <w:sz w:val="24"/>
                <w:szCs w:val="24"/>
              </w:rPr>
              <w:t xml:space="preserve">551-734 </w:t>
            </w:r>
          </w:p>
          <w:p w14:paraId="541A5FBF" w14:textId="77777777" w:rsidR="00DA2DF7" w:rsidRPr="00A4413F" w:rsidRDefault="00DA2DF7" w:rsidP="00DA2DF7">
            <w:pPr>
              <w:ind w:left="-108" w:right="-120"/>
              <w:jc w:val="center"/>
              <w:rPr>
                <w:rFonts w:ascii="Times New Roman" w:hAnsi="Times New Roman" w:cs="Times New Roman"/>
                <w:sz w:val="24"/>
                <w:szCs w:val="24"/>
              </w:rPr>
            </w:pPr>
            <w:r>
              <w:rPr>
                <w:rFonts w:ascii="Times New Roman" w:hAnsi="Times New Roman" w:cs="Times New Roman"/>
                <w:sz w:val="24"/>
                <w:szCs w:val="24"/>
              </w:rPr>
              <w:t>дней</w:t>
            </w:r>
          </w:p>
        </w:tc>
        <w:tc>
          <w:tcPr>
            <w:tcW w:w="593" w:type="pct"/>
            <w:gridSpan w:val="2"/>
            <w:shd w:val="clear" w:color="auto" w:fill="E6FEFB"/>
          </w:tcPr>
          <w:p w14:paraId="12D80E10" w14:textId="38A76097" w:rsidR="00DA2DF7" w:rsidRDefault="00DA2DF7" w:rsidP="00DA2DF7">
            <w:pPr>
              <w:ind w:left="-143" w:right="-108"/>
              <w:jc w:val="center"/>
              <w:rPr>
                <w:rFonts w:ascii="Times New Roman" w:hAnsi="Times New Roman" w:cs="Times New Roman"/>
                <w:sz w:val="24"/>
                <w:szCs w:val="24"/>
              </w:rPr>
            </w:pPr>
            <w:r>
              <w:rPr>
                <w:rFonts w:ascii="Times New Roman" w:hAnsi="Times New Roman" w:cs="Times New Roman"/>
                <w:sz w:val="24"/>
                <w:szCs w:val="24"/>
              </w:rPr>
              <w:t>735</w:t>
            </w:r>
            <w:r w:rsidRPr="00A4413F">
              <w:rPr>
                <w:rFonts w:ascii="Times New Roman" w:hAnsi="Times New Roman" w:cs="Times New Roman"/>
                <w:sz w:val="24"/>
                <w:szCs w:val="24"/>
              </w:rPr>
              <w:t>-</w:t>
            </w:r>
            <w:r w:rsidR="005F08DB">
              <w:rPr>
                <w:rFonts w:ascii="Times New Roman" w:hAnsi="Times New Roman" w:cs="Times New Roman"/>
                <w:sz w:val="24"/>
                <w:szCs w:val="24"/>
              </w:rPr>
              <w:t>750</w:t>
            </w:r>
            <w:r w:rsidRPr="00A4413F">
              <w:rPr>
                <w:rFonts w:ascii="Times New Roman" w:hAnsi="Times New Roman" w:cs="Times New Roman"/>
                <w:sz w:val="24"/>
                <w:szCs w:val="24"/>
              </w:rPr>
              <w:t xml:space="preserve"> </w:t>
            </w:r>
          </w:p>
          <w:p w14:paraId="05A02FF7" w14:textId="77777777" w:rsidR="00DA2DF7" w:rsidRPr="00A4413F" w:rsidRDefault="00DA2DF7" w:rsidP="00DA2DF7">
            <w:pPr>
              <w:ind w:left="-143" w:right="-108"/>
              <w:jc w:val="center"/>
              <w:rPr>
                <w:rFonts w:ascii="Times New Roman" w:hAnsi="Times New Roman" w:cs="Times New Roman"/>
                <w:sz w:val="24"/>
                <w:szCs w:val="24"/>
              </w:rPr>
            </w:pPr>
            <w:r w:rsidRPr="00A4413F">
              <w:rPr>
                <w:rFonts w:ascii="Times New Roman" w:hAnsi="Times New Roman" w:cs="Times New Roman"/>
                <w:sz w:val="24"/>
                <w:szCs w:val="24"/>
              </w:rPr>
              <w:t>дней</w:t>
            </w:r>
          </w:p>
        </w:tc>
      </w:tr>
      <w:tr w:rsidR="001D47C4" w:rsidRPr="008327C9" w14:paraId="32A5EBCA" w14:textId="77777777" w:rsidTr="00D6531F">
        <w:trPr>
          <w:trHeight w:val="552"/>
          <w:jc w:val="center"/>
        </w:trPr>
        <w:tc>
          <w:tcPr>
            <w:tcW w:w="317" w:type="pct"/>
            <w:vAlign w:val="center"/>
          </w:tcPr>
          <w:p w14:paraId="1E3308FE" w14:textId="7AB7C82D" w:rsidR="001D47C4" w:rsidRPr="00A4413F" w:rsidRDefault="001D47C4" w:rsidP="001D47C4">
            <w:pPr>
              <w:ind w:right="-250"/>
              <w:rPr>
                <w:rFonts w:ascii="Times New Roman" w:hAnsi="Times New Roman" w:cs="Times New Roman"/>
                <w:sz w:val="24"/>
                <w:szCs w:val="24"/>
              </w:rPr>
            </w:pPr>
            <w:r>
              <w:rPr>
                <w:rFonts w:ascii="Times New Roman" w:hAnsi="Times New Roman" w:cs="Times New Roman"/>
                <w:sz w:val="24"/>
                <w:szCs w:val="24"/>
              </w:rPr>
              <w:t>4</w:t>
            </w:r>
            <w:r w:rsidRPr="00A4413F">
              <w:rPr>
                <w:rFonts w:ascii="Times New Roman" w:hAnsi="Times New Roman" w:cs="Times New Roman"/>
                <w:sz w:val="24"/>
                <w:szCs w:val="24"/>
              </w:rPr>
              <w:t>.1.</w:t>
            </w:r>
          </w:p>
        </w:tc>
        <w:tc>
          <w:tcPr>
            <w:tcW w:w="681" w:type="pct"/>
            <w:vAlign w:val="center"/>
          </w:tcPr>
          <w:p w14:paraId="26ECCA06" w14:textId="77777777" w:rsidR="001D47C4" w:rsidRPr="00A4413F" w:rsidRDefault="001D47C4" w:rsidP="001D47C4">
            <w:pPr>
              <w:rPr>
                <w:rFonts w:ascii="Times New Roman" w:hAnsi="Times New Roman" w:cs="Times New Roman"/>
                <w:sz w:val="24"/>
                <w:szCs w:val="24"/>
              </w:rPr>
            </w:pPr>
            <w:r w:rsidRPr="00A4413F">
              <w:rPr>
                <w:rFonts w:ascii="Times New Roman" w:hAnsi="Times New Roman" w:cs="Times New Roman"/>
                <w:sz w:val="24"/>
                <w:szCs w:val="24"/>
              </w:rPr>
              <w:t>Сохраняй</w:t>
            </w:r>
          </w:p>
        </w:tc>
        <w:tc>
          <w:tcPr>
            <w:tcW w:w="412" w:type="pct"/>
            <w:vAlign w:val="center"/>
          </w:tcPr>
          <w:p w14:paraId="650F022C" w14:textId="77777777" w:rsidR="001D47C4" w:rsidRPr="00A4413F" w:rsidRDefault="001D47C4" w:rsidP="001D47C4">
            <w:pPr>
              <w:ind w:right="-240"/>
              <w:rPr>
                <w:rFonts w:ascii="Times New Roman" w:hAnsi="Times New Roman" w:cs="Times New Roman"/>
                <w:sz w:val="24"/>
                <w:szCs w:val="24"/>
                <w:lang w:val="en-US"/>
              </w:rPr>
            </w:pPr>
            <w:r w:rsidRPr="00A4413F">
              <w:rPr>
                <w:rFonts w:ascii="Times New Roman" w:hAnsi="Times New Roman" w:cs="Times New Roman"/>
                <w:sz w:val="24"/>
                <w:szCs w:val="24"/>
              </w:rPr>
              <w:t>офлайн</w:t>
            </w:r>
            <w:r w:rsidRPr="00A4413F">
              <w:rPr>
                <w:rFonts w:ascii="Times New Roman" w:hAnsi="Times New Roman" w:cs="Times New Roman"/>
                <w:sz w:val="24"/>
                <w:szCs w:val="24"/>
                <w:lang w:val="en-US"/>
              </w:rPr>
              <w:t>/</w:t>
            </w:r>
          </w:p>
          <w:p w14:paraId="0BD34275" w14:textId="77777777" w:rsidR="001D47C4" w:rsidRPr="00A4413F" w:rsidRDefault="001D47C4" w:rsidP="001D47C4">
            <w:pPr>
              <w:ind w:right="-240"/>
              <w:rPr>
                <w:rFonts w:ascii="Times New Roman" w:hAnsi="Times New Roman" w:cs="Times New Roman"/>
                <w:sz w:val="24"/>
                <w:szCs w:val="24"/>
              </w:rPr>
            </w:pPr>
            <w:r w:rsidRPr="00A4413F">
              <w:rPr>
                <w:rFonts w:ascii="Times New Roman" w:hAnsi="Times New Roman" w:cs="Times New Roman"/>
                <w:sz w:val="24"/>
                <w:szCs w:val="24"/>
              </w:rPr>
              <w:t>онлайн</w:t>
            </w:r>
          </w:p>
        </w:tc>
        <w:tc>
          <w:tcPr>
            <w:tcW w:w="682" w:type="pct"/>
            <w:vAlign w:val="center"/>
          </w:tcPr>
          <w:p w14:paraId="42A92845" w14:textId="77777777" w:rsidR="001D47C4" w:rsidRPr="00A4413F" w:rsidRDefault="001D47C4" w:rsidP="001D47C4">
            <w:pPr>
              <w:ind w:right="-137"/>
              <w:rPr>
                <w:rFonts w:ascii="Times New Roman" w:hAnsi="Times New Roman" w:cs="Times New Roman"/>
                <w:sz w:val="24"/>
                <w:szCs w:val="24"/>
              </w:rPr>
            </w:pPr>
            <w:r w:rsidRPr="00A4413F">
              <w:rPr>
                <w:rFonts w:ascii="Times New Roman" w:hAnsi="Times New Roman" w:cs="Times New Roman"/>
                <w:sz w:val="24"/>
                <w:szCs w:val="24"/>
              </w:rPr>
              <w:t>6 000/600</w:t>
            </w:r>
          </w:p>
        </w:tc>
        <w:tc>
          <w:tcPr>
            <w:tcW w:w="588" w:type="pct"/>
            <w:gridSpan w:val="2"/>
            <w:vAlign w:val="center"/>
          </w:tcPr>
          <w:p w14:paraId="6E7AA785" w14:textId="7C31A7B7" w:rsidR="001D47C4" w:rsidRPr="00175468" w:rsidRDefault="00553230" w:rsidP="00553230">
            <w:pPr>
              <w:jc w:val="center"/>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,5</w:t>
            </w:r>
          </w:p>
        </w:tc>
        <w:tc>
          <w:tcPr>
            <w:tcW w:w="590" w:type="pct"/>
            <w:gridSpan w:val="5"/>
            <w:vAlign w:val="center"/>
          </w:tcPr>
          <w:p w14:paraId="72798BF4" w14:textId="6834E170" w:rsidR="001D47C4" w:rsidRPr="00A4413F" w:rsidRDefault="00AC7C3D" w:rsidP="00AC7C3D">
            <w:pPr>
              <w:jc w:val="center"/>
              <w:rPr>
                <w:rFonts w:ascii="Times New Roman" w:hAnsi="Times New Roman" w:cs="Times New Roman"/>
                <w:sz w:val="24"/>
                <w:szCs w:val="24"/>
              </w:rPr>
            </w:pPr>
            <w:r>
              <w:rPr>
                <w:rFonts w:ascii="Times New Roman" w:hAnsi="Times New Roman" w:cs="Times New Roman"/>
                <w:sz w:val="24"/>
                <w:szCs w:val="24"/>
              </w:rPr>
              <w:t>10</w:t>
            </w:r>
            <w:r w:rsidR="00747725">
              <w:rPr>
                <w:rFonts w:ascii="Times New Roman" w:hAnsi="Times New Roman" w:cs="Times New Roman"/>
                <w:sz w:val="24"/>
                <w:szCs w:val="24"/>
              </w:rPr>
              <w:t>,</w:t>
            </w:r>
            <w:r>
              <w:rPr>
                <w:rFonts w:ascii="Times New Roman" w:hAnsi="Times New Roman" w:cs="Times New Roman"/>
                <w:sz w:val="24"/>
                <w:szCs w:val="24"/>
              </w:rPr>
              <w:t>0</w:t>
            </w:r>
          </w:p>
        </w:tc>
        <w:tc>
          <w:tcPr>
            <w:tcW w:w="592" w:type="pct"/>
            <w:gridSpan w:val="2"/>
            <w:vAlign w:val="center"/>
          </w:tcPr>
          <w:p w14:paraId="3BFB0C8C" w14:textId="10E1AD9C" w:rsidR="001D47C4" w:rsidRPr="00A4413F" w:rsidRDefault="00747725" w:rsidP="00747725">
            <w:pPr>
              <w:jc w:val="center"/>
              <w:rPr>
                <w:rFonts w:ascii="Times New Roman" w:hAnsi="Times New Roman" w:cs="Times New Roman"/>
                <w:sz w:val="24"/>
                <w:szCs w:val="24"/>
              </w:rPr>
            </w:pPr>
            <w:r>
              <w:rPr>
                <w:rFonts w:ascii="Times New Roman" w:hAnsi="Times New Roman" w:cs="Times New Roman"/>
                <w:sz w:val="24"/>
                <w:szCs w:val="24"/>
              </w:rPr>
              <w:t>9,5</w:t>
            </w:r>
          </w:p>
        </w:tc>
        <w:tc>
          <w:tcPr>
            <w:tcW w:w="545" w:type="pct"/>
            <w:gridSpan w:val="5"/>
            <w:vAlign w:val="center"/>
          </w:tcPr>
          <w:p w14:paraId="291D28E8" w14:textId="43435A26" w:rsidR="001D47C4" w:rsidRPr="00A4413F" w:rsidRDefault="00747725" w:rsidP="00747725">
            <w:pPr>
              <w:jc w:val="center"/>
              <w:rPr>
                <w:rFonts w:ascii="Times New Roman" w:hAnsi="Times New Roman" w:cs="Times New Roman"/>
                <w:sz w:val="24"/>
                <w:szCs w:val="24"/>
              </w:rPr>
            </w:pPr>
            <w:r>
              <w:rPr>
                <w:rFonts w:ascii="Times New Roman" w:hAnsi="Times New Roman" w:cs="Times New Roman"/>
                <w:sz w:val="24"/>
                <w:szCs w:val="24"/>
              </w:rPr>
              <w:t>8,5</w:t>
            </w:r>
          </w:p>
        </w:tc>
        <w:tc>
          <w:tcPr>
            <w:tcW w:w="593" w:type="pct"/>
            <w:gridSpan w:val="2"/>
            <w:vAlign w:val="center"/>
          </w:tcPr>
          <w:p w14:paraId="5EB72226" w14:textId="612830FE" w:rsidR="001D47C4" w:rsidRPr="00A4413F" w:rsidRDefault="00747725" w:rsidP="00553230">
            <w:pPr>
              <w:jc w:val="center"/>
              <w:rPr>
                <w:rFonts w:ascii="Times New Roman" w:hAnsi="Times New Roman" w:cs="Times New Roman"/>
                <w:sz w:val="24"/>
                <w:szCs w:val="24"/>
              </w:rPr>
            </w:pPr>
            <w:r>
              <w:rPr>
                <w:rFonts w:ascii="Times New Roman" w:hAnsi="Times New Roman" w:cs="Times New Roman"/>
                <w:sz w:val="24"/>
                <w:szCs w:val="24"/>
              </w:rPr>
              <w:t>8,5</w:t>
            </w:r>
          </w:p>
        </w:tc>
      </w:tr>
      <w:tr w:rsidR="001D47C4" w:rsidRPr="008327C9" w14:paraId="4FAA0719" w14:textId="77777777" w:rsidTr="00D6531F">
        <w:trPr>
          <w:trHeight w:val="552"/>
          <w:jc w:val="center"/>
        </w:trPr>
        <w:tc>
          <w:tcPr>
            <w:tcW w:w="317" w:type="pct"/>
            <w:vAlign w:val="center"/>
          </w:tcPr>
          <w:p w14:paraId="22537203" w14:textId="1E485A10" w:rsidR="001D47C4" w:rsidRPr="00A4413F" w:rsidRDefault="001D47C4" w:rsidP="001D47C4">
            <w:pPr>
              <w:ind w:right="-250"/>
              <w:rPr>
                <w:rFonts w:ascii="Times New Roman" w:hAnsi="Times New Roman" w:cs="Times New Roman"/>
                <w:sz w:val="24"/>
                <w:szCs w:val="24"/>
              </w:rPr>
            </w:pPr>
            <w:r>
              <w:rPr>
                <w:rFonts w:ascii="Times New Roman" w:hAnsi="Times New Roman" w:cs="Times New Roman"/>
                <w:sz w:val="24"/>
                <w:szCs w:val="24"/>
              </w:rPr>
              <w:t>4</w:t>
            </w:r>
            <w:r w:rsidRPr="00A4413F">
              <w:rPr>
                <w:rFonts w:ascii="Times New Roman" w:hAnsi="Times New Roman" w:cs="Times New Roman"/>
                <w:sz w:val="24"/>
                <w:szCs w:val="24"/>
              </w:rPr>
              <w:t>.2.</w:t>
            </w:r>
          </w:p>
        </w:tc>
        <w:tc>
          <w:tcPr>
            <w:tcW w:w="681" w:type="pct"/>
            <w:vAlign w:val="center"/>
          </w:tcPr>
          <w:p w14:paraId="76499775" w14:textId="77777777" w:rsidR="001D47C4" w:rsidRPr="00A4413F" w:rsidRDefault="001D47C4" w:rsidP="001D47C4">
            <w:pPr>
              <w:ind w:right="-69"/>
              <w:rPr>
                <w:rFonts w:ascii="Times New Roman" w:hAnsi="Times New Roman" w:cs="Times New Roman"/>
                <w:sz w:val="24"/>
                <w:szCs w:val="24"/>
              </w:rPr>
            </w:pPr>
            <w:r w:rsidRPr="00A4413F">
              <w:rPr>
                <w:rFonts w:ascii="Times New Roman" w:hAnsi="Times New Roman" w:cs="Times New Roman"/>
                <w:sz w:val="24"/>
                <w:szCs w:val="24"/>
              </w:rPr>
              <w:t>Премиум Доверительный</w:t>
            </w:r>
          </w:p>
        </w:tc>
        <w:tc>
          <w:tcPr>
            <w:tcW w:w="412" w:type="pct"/>
            <w:vAlign w:val="center"/>
          </w:tcPr>
          <w:p w14:paraId="00445074" w14:textId="77777777" w:rsidR="001D47C4" w:rsidRPr="002117A1" w:rsidRDefault="001D47C4" w:rsidP="001D47C4">
            <w:pPr>
              <w:ind w:right="-240"/>
              <w:rPr>
                <w:rFonts w:ascii="Times New Roman" w:hAnsi="Times New Roman" w:cs="Times New Roman"/>
                <w:sz w:val="24"/>
                <w:szCs w:val="24"/>
              </w:rPr>
            </w:pPr>
            <w:r w:rsidRPr="00A4413F">
              <w:rPr>
                <w:rFonts w:ascii="Times New Roman" w:hAnsi="Times New Roman" w:cs="Times New Roman"/>
                <w:sz w:val="24"/>
                <w:szCs w:val="24"/>
              </w:rPr>
              <w:t>офлайн</w:t>
            </w:r>
            <w:r w:rsidRPr="002117A1">
              <w:rPr>
                <w:rFonts w:ascii="Times New Roman" w:hAnsi="Times New Roman" w:cs="Times New Roman"/>
                <w:sz w:val="24"/>
                <w:szCs w:val="24"/>
              </w:rPr>
              <w:t>/</w:t>
            </w:r>
          </w:p>
          <w:p w14:paraId="57CF29D0" w14:textId="77777777" w:rsidR="001D47C4" w:rsidRPr="00A4413F" w:rsidRDefault="001D47C4" w:rsidP="001D47C4">
            <w:pPr>
              <w:ind w:right="-240"/>
              <w:rPr>
                <w:rFonts w:ascii="Times New Roman" w:hAnsi="Times New Roman" w:cs="Times New Roman"/>
                <w:sz w:val="24"/>
                <w:szCs w:val="24"/>
              </w:rPr>
            </w:pPr>
            <w:r w:rsidRPr="00A4413F">
              <w:rPr>
                <w:rFonts w:ascii="Times New Roman" w:hAnsi="Times New Roman" w:cs="Times New Roman"/>
                <w:sz w:val="24"/>
                <w:szCs w:val="24"/>
              </w:rPr>
              <w:t>онлайн</w:t>
            </w:r>
          </w:p>
        </w:tc>
        <w:tc>
          <w:tcPr>
            <w:tcW w:w="682" w:type="pct"/>
            <w:vAlign w:val="center"/>
          </w:tcPr>
          <w:p w14:paraId="4183E8D4" w14:textId="77777777" w:rsidR="001D47C4" w:rsidRPr="00A4413F" w:rsidRDefault="001D47C4" w:rsidP="001D47C4">
            <w:pPr>
              <w:ind w:right="-137"/>
              <w:rPr>
                <w:rFonts w:ascii="Times New Roman" w:hAnsi="Times New Roman" w:cs="Times New Roman"/>
                <w:sz w:val="24"/>
                <w:szCs w:val="24"/>
              </w:rPr>
            </w:pPr>
            <w:r w:rsidRPr="00A4413F">
              <w:rPr>
                <w:rFonts w:ascii="Times New Roman" w:hAnsi="Times New Roman" w:cs="Times New Roman"/>
                <w:sz w:val="24"/>
                <w:szCs w:val="24"/>
              </w:rPr>
              <w:t>1 000 000/3 000</w:t>
            </w:r>
          </w:p>
        </w:tc>
        <w:tc>
          <w:tcPr>
            <w:tcW w:w="588" w:type="pct"/>
            <w:gridSpan w:val="2"/>
            <w:shd w:val="clear" w:color="auto" w:fill="auto"/>
            <w:vAlign w:val="center"/>
          </w:tcPr>
          <w:p w14:paraId="7C87F430" w14:textId="2F017E2E" w:rsidR="001D47C4" w:rsidRPr="00A4413F" w:rsidRDefault="00175468" w:rsidP="00553230">
            <w:pPr>
              <w:jc w:val="center"/>
              <w:rPr>
                <w:rFonts w:ascii="Times New Roman" w:hAnsi="Times New Roman" w:cs="Times New Roman"/>
                <w:sz w:val="24"/>
                <w:szCs w:val="24"/>
              </w:rPr>
            </w:pPr>
            <w:r>
              <w:rPr>
                <w:rFonts w:ascii="Times New Roman" w:hAnsi="Times New Roman" w:cs="Times New Roman"/>
                <w:sz w:val="24"/>
                <w:szCs w:val="24"/>
              </w:rPr>
              <w:t xml:space="preserve"> </w:t>
            </w:r>
            <w:r w:rsidR="00553230">
              <w:rPr>
                <w:rFonts w:ascii="Times New Roman" w:hAnsi="Times New Roman" w:cs="Times New Roman"/>
                <w:sz w:val="24"/>
                <w:szCs w:val="24"/>
              </w:rPr>
              <w:t>8</w:t>
            </w:r>
            <w:r w:rsidR="009F5D46">
              <w:rPr>
                <w:rFonts w:ascii="Times New Roman" w:hAnsi="Times New Roman" w:cs="Times New Roman"/>
                <w:sz w:val="24"/>
                <w:szCs w:val="24"/>
              </w:rPr>
              <w:t>,</w:t>
            </w:r>
            <w:r w:rsidR="00553230">
              <w:rPr>
                <w:rFonts w:ascii="Times New Roman" w:hAnsi="Times New Roman" w:cs="Times New Roman"/>
                <w:sz w:val="24"/>
                <w:szCs w:val="24"/>
              </w:rPr>
              <w:t>7</w:t>
            </w:r>
            <w:r w:rsidR="009F5D46">
              <w:rPr>
                <w:rFonts w:ascii="Times New Roman" w:hAnsi="Times New Roman" w:cs="Times New Roman"/>
                <w:sz w:val="24"/>
                <w:szCs w:val="24"/>
              </w:rPr>
              <w:t>5</w:t>
            </w:r>
          </w:p>
        </w:tc>
        <w:tc>
          <w:tcPr>
            <w:tcW w:w="590" w:type="pct"/>
            <w:gridSpan w:val="5"/>
            <w:shd w:val="clear" w:color="auto" w:fill="auto"/>
            <w:vAlign w:val="center"/>
          </w:tcPr>
          <w:p w14:paraId="06AFDA37" w14:textId="2E6321AF" w:rsidR="001D47C4" w:rsidRPr="00A4413F" w:rsidRDefault="00AC7C3D" w:rsidP="00AC7C3D">
            <w:pPr>
              <w:jc w:val="center"/>
              <w:rPr>
                <w:rFonts w:ascii="Times New Roman" w:hAnsi="Times New Roman" w:cs="Times New Roman"/>
                <w:sz w:val="24"/>
                <w:szCs w:val="24"/>
              </w:rPr>
            </w:pPr>
            <w:r>
              <w:rPr>
                <w:rFonts w:ascii="Times New Roman" w:hAnsi="Times New Roman" w:cs="Times New Roman"/>
                <w:sz w:val="24"/>
                <w:szCs w:val="24"/>
              </w:rPr>
              <w:t>10</w:t>
            </w:r>
            <w:r w:rsidR="00747725">
              <w:rPr>
                <w:rFonts w:ascii="Times New Roman" w:hAnsi="Times New Roman" w:cs="Times New Roman"/>
                <w:sz w:val="24"/>
                <w:szCs w:val="24"/>
              </w:rPr>
              <w:t>,</w:t>
            </w:r>
            <w:r>
              <w:rPr>
                <w:rFonts w:ascii="Times New Roman" w:hAnsi="Times New Roman" w:cs="Times New Roman"/>
                <w:sz w:val="24"/>
                <w:szCs w:val="24"/>
              </w:rPr>
              <w:t>25</w:t>
            </w:r>
          </w:p>
        </w:tc>
        <w:tc>
          <w:tcPr>
            <w:tcW w:w="592" w:type="pct"/>
            <w:gridSpan w:val="2"/>
            <w:shd w:val="clear" w:color="auto" w:fill="auto"/>
            <w:vAlign w:val="center"/>
          </w:tcPr>
          <w:p w14:paraId="23531E5D" w14:textId="63764FD2" w:rsidR="001D47C4" w:rsidRPr="00A4413F" w:rsidRDefault="00747725" w:rsidP="00553230">
            <w:pPr>
              <w:jc w:val="center"/>
              <w:rPr>
                <w:rFonts w:ascii="Times New Roman" w:hAnsi="Times New Roman" w:cs="Times New Roman"/>
                <w:sz w:val="24"/>
                <w:szCs w:val="24"/>
              </w:rPr>
            </w:pPr>
            <w:r>
              <w:rPr>
                <w:rFonts w:ascii="Times New Roman" w:hAnsi="Times New Roman" w:cs="Times New Roman"/>
                <w:sz w:val="24"/>
                <w:szCs w:val="24"/>
              </w:rPr>
              <w:t>9,75</w:t>
            </w:r>
          </w:p>
        </w:tc>
        <w:tc>
          <w:tcPr>
            <w:tcW w:w="545" w:type="pct"/>
            <w:gridSpan w:val="5"/>
            <w:shd w:val="clear" w:color="auto" w:fill="auto"/>
            <w:vAlign w:val="center"/>
          </w:tcPr>
          <w:p w14:paraId="46C099F8" w14:textId="73CD23C6" w:rsidR="001D47C4" w:rsidRPr="00A4413F" w:rsidRDefault="00747725" w:rsidP="00553230">
            <w:pPr>
              <w:jc w:val="center"/>
              <w:rPr>
                <w:rFonts w:ascii="Times New Roman" w:hAnsi="Times New Roman" w:cs="Times New Roman"/>
                <w:sz w:val="24"/>
                <w:szCs w:val="24"/>
              </w:rPr>
            </w:pPr>
            <w:r>
              <w:rPr>
                <w:rFonts w:ascii="Times New Roman" w:hAnsi="Times New Roman" w:cs="Times New Roman"/>
                <w:sz w:val="24"/>
                <w:szCs w:val="24"/>
              </w:rPr>
              <w:t>8,75</w:t>
            </w:r>
          </w:p>
        </w:tc>
        <w:tc>
          <w:tcPr>
            <w:tcW w:w="593" w:type="pct"/>
            <w:gridSpan w:val="2"/>
            <w:shd w:val="clear" w:color="auto" w:fill="auto"/>
            <w:vAlign w:val="center"/>
          </w:tcPr>
          <w:p w14:paraId="65DFA42C" w14:textId="477589F7" w:rsidR="001D47C4" w:rsidRPr="00A4413F" w:rsidRDefault="00747725" w:rsidP="001D47C4">
            <w:pPr>
              <w:jc w:val="center"/>
              <w:rPr>
                <w:rFonts w:ascii="Times New Roman" w:hAnsi="Times New Roman" w:cs="Times New Roman"/>
                <w:sz w:val="24"/>
                <w:szCs w:val="24"/>
              </w:rPr>
            </w:pPr>
            <w:r>
              <w:rPr>
                <w:rFonts w:ascii="Times New Roman" w:hAnsi="Times New Roman" w:cs="Times New Roman"/>
                <w:sz w:val="24"/>
                <w:szCs w:val="24"/>
              </w:rPr>
              <w:t>8,75</w:t>
            </w:r>
          </w:p>
        </w:tc>
      </w:tr>
      <w:tr w:rsidR="00DA2DF7" w:rsidRPr="008327C9" w14:paraId="0B3C2048" w14:textId="77777777" w:rsidTr="00CB538E">
        <w:trPr>
          <w:trHeight w:val="584"/>
          <w:jc w:val="center"/>
        </w:trPr>
        <w:tc>
          <w:tcPr>
            <w:tcW w:w="317" w:type="pct"/>
            <w:shd w:val="clear" w:color="auto" w:fill="E6FEFB"/>
            <w:vAlign w:val="center"/>
          </w:tcPr>
          <w:p w14:paraId="48DF1F20" w14:textId="35D0E2BA" w:rsidR="00DA2DF7" w:rsidRPr="00A4413F" w:rsidRDefault="00F52F35" w:rsidP="00B21170">
            <w:pPr>
              <w:ind w:right="-250"/>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1775" w:type="pct"/>
            <w:gridSpan w:val="3"/>
            <w:shd w:val="clear" w:color="auto" w:fill="E6FEFB"/>
            <w:vAlign w:val="center"/>
          </w:tcPr>
          <w:p w14:paraId="32B9EEAF" w14:textId="77777777" w:rsidR="00DA2DF7" w:rsidRPr="00A4413F" w:rsidRDefault="00DA2DF7" w:rsidP="00DA2DF7">
            <w:pPr>
              <w:ind w:right="-137"/>
              <w:rPr>
                <w:rFonts w:ascii="Times New Roman" w:hAnsi="Times New Roman" w:cs="Times New Roman"/>
                <w:sz w:val="24"/>
                <w:szCs w:val="24"/>
              </w:rPr>
            </w:pPr>
            <w:r w:rsidRPr="00A4413F">
              <w:rPr>
                <w:rFonts w:ascii="Times New Roman" w:hAnsi="Times New Roman" w:cs="Times New Roman"/>
                <w:b/>
                <w:sz w:val="24"/>
                <w:szCs w:val="24"/>
              </w:rPr>
              <w:t>Отзывные депозиты в российских рублях:</w:t>
            </w:r>
          </w:p>
        </w:tc>
        <w:tc>
          <w:tcPr>
            <w:tcW w:w="1451" w:type="pct"/>
            <w:gridSpan w:val="8"/>
            <w:shd w:val="clear" w:color="auto" w:fill="E6FEFB"/>
            <w:vAlign w:val="center"/>
          </w:tcPr>
          <w:p w14:paraId="2206842C"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90-182</w:t>
            </w:r>
          </w:p>
          <w:p w14:paraId="6F09423B"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дней</w:t>
            </w:r>
          </w:p>
        </w:tc>
        <w:tc>
          <w:tcPr>
            <w:tcW w:w="1457" w:type="pct"/>
            <w:gridSpan w:val="8"/>
            <w:shd w:val="clear" w:color="auto" w:fill="E6FEFB"/>
            <w:vAlign w:val="center"/>
          </w:tcPr>
          <w:p w14:paraId="513EBEC1" w14:textId="7C252514"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183-</w:t>
            </w:r>
            <w:r w:rsidR="005F08DB">
              <w:rPr>
                <w:rFonts w:ascii="Times New Roman" w:hAnsi="Times New Roman" w:cs="Times New Roman"/>
                <w:sz w:val="24"/>
                <w:szCs w:val="24"/>
              </w:rPr>
              <w:t>750</w:t>
            </w:r>
          </w:p>
          <w:p w14:paraId="6F28CC8D" w14:textId="77777777" w:rsidR="00DA2DF7" w:rsidRPr="00A4413F"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дней</w:t>
            </w:r>
          </w:p>
        </w:tc>
      </w:tr>
      <w:tr w:rsidR="00DA2DF7" w:rsidRPr="008327C9" w14:paraId="71A24834" w14:textId="77777777" w:rsidTr="00CB538E">
        <w:trPr>
          <w:trHeight w:val="584"/>
          <w:jc w:val="center"/>
        </w:trPr>
        <w:tc>
          <w:tcPr>
            <w:tcW w:w="317" w:type="pct"/>
            <w:vAlign w:val="center"/>
          </w:tcPr>
          <w:p w14:paraId="1CAF22BB" w14:textId="07ED187B" w:rsidR="00DA2DF7" w:rsidRPr="00A45EFB" w:rsidRDefault="00B21170" w:rsidP="00B21170">
            <w:pPr>
              <w:ind w:right="-250"/>
              <w:rPr>
                <w:rFonts w:ascii="Times New Roman" w:hAnsi="Times New Roman" w:cs="Times New Roman"/>
                <w:sz w:val="24"/>
                <w:szCs w:val="24"/>
              </w:rPr>
            </w:pPr>
            <w:r>
              <w:rPr>
                <w:rFonts w:ascii="Times New Roman" w:hAnsi="Times New Roman" w:cs="Times New Roman"/>
                <w:sz w:val="24"/>
                <w:szCs w:val="24"/>
              </w:rPr>
              <w:t>5</w:t>
            </w:r>
            <w:r w:rsidR="00DA2DF7" w:rsidRPr="00A45EFB">
              <w:rPr>
                <w:rFonts w:ascii="Times New Roman" w:hAnsi="Times New Roman" w:cs="Times New Roman"/>
                <w:sz w:val="24"/>
                <w:szCs w:val="24"/>
              </w:rPr>
              <w:t>.1.</w:t>
            </w:r>
          </w:p>
        </w:tc>
        <w:tc>
          <w:tcPr>
            <w:tcW w:w="681" w:type="pct"/>
            <w:vAlign w:val="center"/>
          </w:tcPr>
          <w:p w14:paraId="05D418BC" w14:textId="77777777" w:rsidR="00DA2DF7" w:rsidRPr="008327C9" w:rsidRDefault="00DA2DF7" w:rsidP="00DA2DF7">
            <w:pPr>
              <w:rPr>
                <w:rFonts w:ascii="Times New Roman" w:hAnsi="Times New Roman" w:cs="Times New Roman"/>
                <w:sz w:val="24"/>
                <w:szCs w:val="24"/>
              </w:rPr>
            </w:pPr>
            <w:r w:rsidRPr="008327C9">
              <w:rPr>
                <w:rFonts w:ascii="Times New Roman" w:hAnsi="Times New Roman" w:cs="Times New Roman"/>
                <w:sz w:val="24"/>
                <w:szCs w:val="24"/>
              </w:rPr>
              <w:t>Сохраняй</w:t>
            </w:r>
          </w:p>
        </w:tc>
        <w:tc>
          <w:tcPr>
            <w:tcW w:w="412" w:type="pct"/>
            <w:vAlign w:val="center"/>
          </w:tcPr>
          <w:p w14:paraId="34C58BA3" w14:textId="77777777" w:rsidR="00DA2DF7" w:rsidRPr="00AB4920" w:rsidRDefault="00DA2DF7" w:rsidP="00DA2DF7">
            <w:pPr>
              <w:ind w:right="-90"/>
              <w:rPr>
                <w:rFonts w:ascii="Times New Roman" w:hAnsi="Times New Roman" w:cs="Times New Roman"/>
                <w:sz w:val="24"/>
                <w:szCs w:val="24"/>
                <w:lang w:val="en-US"/>
              </w:rPr>
            </w:pPr>
            <w:r>
              <w:rPr>
                <w:rFonts w:ascii="Times New Roman" w:hAnsi="Times New Roman" w:cs="Times New Roman"/>
                <w:sz w:val="24"/>
                <w:szCs w:val="24"/>
              </w:rPr>
              <w:t>офлайн</w:t>
            </w:r>
            <w:r>
              <w:rPr>
                <w:rFonts w:ascii="Times New Roman" w:hAnsi="Times New Roman" w:cs="Times New Roman"/>
                <w:sz w:val="24"/>
                <w:szCs w:val="24"/>
                <w:lang w:val="en-US"/>
              </w:rPr>
              <w:t>/</w:t>
            </w:r>
          </w:p>
          <w:p w14:paraId="198AAD8E" w14:textId="77777777" w:rsidR="00DA2DF7" w:rsidRPr="008327C9" w:rsidRDefault="00DA2DF7" w:rsidP="00DA2DF7">
            <w:pPr>
              <w:ind w:right="-90"/>
              <w:rPr>
                <w:rFonts w:ascii="Times New Roman" w:hAnsi="Times New Roman" w:cs="Times New Roman"/>
                <w:sz w:val="24"/>
                <w:szCs w:val="24"/>
              </w:rPr>
            </w:pPr>
            <w:r>
              <w:rPr>
                <w:rFonts w:ascii="Times New Roman" w:hAnsi="Times New Roman" w:cs="Times New Roman"/>
                <w:sz w:val="24"/>
                <w:szCs w:val="24"/>
              </w:rPr>
              <w:t>онлайн</w:t>
            </w:r>
          </w:p>
        </w:tc>
        <w:tc>
          <w:tcPr>
            <w:tcW w:w="682" w:type="pct"/>
            <w:vAlign w:val="center"/>
          </w:tcPr>
          <w:p w14:paraId="7830E30B" w14:textId="77777777" w:rsidR="00DA2DF7" w:rsidRPr="008327C9" w:rsidRDefault="00DA2DF7" w:rsidP="00DA2DF7">
            <w:pPr>
              <w:ind w:right="-137"/>
              <w:rPr>
                <w:rFonts w:ascii="Times New Roman" w:hAnsi="Times New Roman" w:cs="Times New Roman"/>
                <w:sz w:val="24"/>
                <w:szCs w:val="24"/>
              </w:rPr>
            </w:pPr>
            <w:r>
              <w:rPr>
                <w:rFonts w:ascii="Times New Roman" w:hAnsi="Times New Roman" w:cs="Times New Roman"/>
                <w:sz w:val="24"/>
                <w:szCs w:val="24"/>
              </w:rPr>
              <w:t>6 000/600</w:t>
            </w:r>
          </w:p>
        </w:tc>
        <w:tc>
          <w:tcPr>
            <w:tcW w:w="1451" w:type="pct"/>
            <w:gridSpan w:val="8"/>
            <w:vAlign w:val="center"/>
          </w:tcPr>
          <w:p w14:paraId="0683219F" w14:textId="5071D6AB" w:rsidR="00DA2DF7" w:rsidRPr="00243CC0" w:rsidRDefault="002A49EB" w:rsidP="006E097D">
            <w:pPr>
              <w:jc w:val="center"/>
              <w:rPr>
                <w:rFonts w:ascii="Times New Roman" w:hAnsi="Times New Roman" w:cs="Times New Roman"/>
                <w:sz w:val="24"/>
                <w:szCs w:val="24"/>
              </w:rPr>
            </w:pPr>
            <w:r>
              <w:rPr>
                <w:rFonts w:ascii="Times New Roman" w:hAnsi="Times New Roman" w:cs="Times New Roman"/>
                <w:sz w:val="24"/>
                <w:szCs w:val="24"/>
              </w:rPr>
              <w:t>2,25</w:t>
            </w:r>
          </w:p>
        </w:tc>
        <w:tc>
          <w:tcPr>
            <w:tcW w:w="1457" w:type="pct"/>
            <w:gridSpan w:val="8"/>
            <w:vAlign w:val="center"/>
          </w:tcPr>
          <w:p w14:paraId="6FAD97B7" w14:textId="4514EE90" w:rsidR="00DA2DF7" w:rsidRPr="00243CC0" w:rsidRDefault="002A49EB" w:rsidP="009F5D46">
            <w:pPr>
              <w:jc w:val="center"/>
              <w:rPr>
                <w:rFonts w:ascii="Times New Roman" w:hAnsi="Times New Roman" w:cs="Times New Roman"/>
                <w:sz w:val="24"/>
                <w:szCs w:val="24"/>
              </w:rPr>
            </w:pPr>
            <w:r>
              <w:rPr>
                <w:rFonts w:ascii="Times New Roman" w:hAnsi="Times New Roman" w:cs="Times New Roman"/>
                <w:sz w:val="24"/>
                <w:szCs w:val="24"/>
              </w:rPr>
              <w:t xml:space="preserve"> </w:t>
            </w:r>
            <w:r w:rsidR="009F5D46">
              <w:rPr>
                <w:rFonts w:ascii="Times New Roman" w:hAnsi="Times New Roman" w:cs="Times New Roman"/>
                <w:sz w:val="24"/>
                <w:szCs w:val="24"/>
              </w:rPr>
              <w:t>2,75</w:t>
            </w:r>
          </w:p>
        </w:tc>
      </w:tr>
      <w:tr w:rsidR="00DA2DF7" w:rsidRPr="008327C9" w14:paraId="729126F9" w14:textId="77777777" w:rsidTr="00CB538E">
        <w:trPr>
          <w:trHeight w:val="584"/>
          <w:jc w:val="center"/>
        </w:trPr>
        <w:tc>
          <w:tcPr>
            <w:tcW w:w="317" w:type="pct"/>
            <w:vAlign w:val="center"/>
          </w:tcPr>
          <w:p w14:paraId="79B8F57D" w14:textId="64625E6B" w:rsidR="00DA2DF7" w:rsidRPr="00A45EFB" w:rsidRDefault="00B21170" w:rsidP="00B21170">
            <w:pPr>
              <w:ind w:right="-250"/>
              <w:rPr>
                <w:rFonts w:ascii="Times New Roman" w:hAnsi="Times New Roman" w:cs="Times New Roman"/>
                <w:sz w:val="24"/>
                <w:szCs w:val="24"/>
              </w:rPr>
            </w:pPr>
            <w:r>
              <w:rPr>
                <w:rFonts w:ascii="Times New Roman" w:hAnsi="Times New Roman" w:cs="Times New Roman"/>
                <w:sz w:val="24"/>
                <w:szCs w:val="24"/>
              </w:rPr>
              <w:t>5</w:t>
            </w:r>
            <w:r w:rsidR="00DA2DF7" w:rsidRPr="00A45EFB">
              <w:rPr>
                <w:rFonts w:ascii="Times New Roman" w:hAnsi="Times New Roman" w:cs="Times New Roman"/>
                <w:sz w:val="24"/>
                <w:szCs w:val="24"/>
              </w:rPr>
              <w:t>.</w:t>
            </w:r>
            <w:r w:rsidR="00DA2DF7">
              <w:rPr>
                <w:rFonts w:ascii="Times New Roman" w:hAnsi="Times New Roman" w:cs="Times New Roman"/>
                <w:sz w:val="24"/>
                <w:szCs w:val="24"/>
              </w:rPr>
              <w:t>2</w:t>
            </w:r>
            <w:r w:rsidR="00DA2DF7" w:rsidRPr="00A45EFB">
              <w:rPr>
                <w:rFonts w:ascii="Times New Roman" w:hAnsi="Times New Roman" w:cs="Times New Roman"/>
                <w:sz w:val="24"/>
                <w:szCs w:val="24"/>
              </w:rPr>
              <w:t>.</w:t>
            </w:r>
          </w:p>
        </w:tc>
        <w:tc>
          <w:tcPr>
            <w:tcW w:w="681" w:type="pct"/>
            <w:vAlign w:val="center"/>
          </w:tcPr>
          <w:p w14:paraId="47AEAD54" w14:textId="77777777" w:rsidR="00DA2DF7" w:rsidRPr="008327C9" w:rsidRDefault="00DA2DF7" w:rsidP="00DA2DF7">
            <w:pPr>
              <w:ind w:right="-110"/>
              <w:rPr>
                <w:rFonts w:ascii="Times New Roman" w:hAnsi="Times New Roman" w:cs="Times New Roman"/>
                <w:sz w:val="24"/>
                <w:szCs w:val="24"/>
              </w:rPr>
            </w:pPr>
            <w:r>
              <w:rPr>
                <w:rFonts w:ascii="Times New Roman" w:hAnsi="Times New Roman" w:cs="Times New Roman"/>
                <w:sz w:val="24"/>
                <w:szCs w:val="24"/>
              </w:rPr>
              <w:t>Премиум Доверительный</w:t>
            </w:r>
          </w:p>
        </w:tc>
        <w:tc>
          <w:tcPr>
            <w:tcW w:w="412" w:type="pct"/>
            <w:vAlign w:val="center"/>
          </w:tcPr>
          <w:p w14:paraId="133C3F2B" w14:textId="77777777" w:rsidR="00DA2DF7" w:rsidRPr="00AB4920" w:rsidRDefault="00DA2DF7" w:rsidP="00DA2DF7">
            <w:pPr>
              <w:ind w:right="-87"/>
              <w:rPr>
                <w:rFonts w:ascii="Times New Roman" w:hAnsi="Times New Roman" w:cs="Times New Roman"/>
                <w:sz w:val="24"/>
                <w:szCs w:val="24"/>
                <w:lang w:val="en-US"/>
              </w:rPr>
            </w:pPr>
            <w:r>
              <w:rPr>
                <w:rFonts w:ascii="Times New Roman" w:hAnsi="Times New Roman" w:cs="Times New Roman"/>
                <w:sz w:val="24"/>
                <w:szCs w:val="24"/>
              </w:rPr>
              <w:t>офлайн</w:t>
            </w:r>
            <w:r>
              <w:rPr>
                <w:rFonts w:ascii="Times New Roman" w:hAnsi="Times New Roman" w:cs="Times New Roman"/>
                <w:sz w:val="24"/>
                <w:szCs w:val="24"/>
                <w:lang w:val="en-US"/>
              </w:rPr>
              <w:t>/</w:t>
            </w:r>
          </w:p>
          <w:p w14:paraId="09500B53" w14:textId="77777777" w:rsidR="00DA2DF7" w:rsidRPr="008327C9" w:rsidRDefault="00DA2DF7" w:rsidP="00DA2DF7">
            <w:pPr>
              <w:rPr>
                <w:rFonts w:ascii="Times New Roman" w:hAnsi="Times New Roman" w:cs="Times New Roman"/>
                <w:sz w:val="24"/>
                <w:szCs w:val="24"/>
              </w:rPr>
            </w:pPr>
            <w:r>
              <w:rPr>
                <w:rFonts w:ascii="Times New Roman" w:hAnsi="Times New Roman" w:cs="Times New Roman"/>
                <w:sz w:val="24"/>
                <w:szCs w:val="24"/>
              </w:rPr>
              <w:t>онлайн</w:t>
            </w:r>
          </w:p>
        </w:tc>
        <w:tc>
          <w:tcPr>
            <w:tcW w:w="682" w:type="pct"/>
            <w:vAlign w:val="center"/>
          </w:tcPr>
          <w:p w14:paraId="5ECF1331" w14:textId="77777777" w:rsidR="00DA2DF7" w:rsidRPr="008327C9" w:rsidRDefault="00DA2DF7" w:rsidP="00DA2DF7">
            <w:pPr>
              <w:ind w:right="-137"/>
              <w:rPr>
                <w:rFonts w:ascii="Times New Roman" w:hAnsi="Times New Roman" w:cs="Times New Roman"/>
                <w:sz w:val="24"/>
                <w:szCs w:val="24"/>
              </w:rPr>
            </w:pPr>
            <w:r>
              <w:rPr>
                <w:rFonts w:ascii="Times New Roman" w:hAnsi="Times New Roman" w:cs="Times New Roman"/>
                <w:sz w:val="24"/>
                <w:szCs w:val="24"/>
              </w:rPr>
              <w:t>1 000 000/3 000</w:t>
            </w:r>
          </w:p>
        </w:tc>
        <w:tc>
          <w:tcPr>
            <w:tcW w:w="1451" w:type="pct"/>
            <w:gridSpan w:val="8"/>
            <w:vAlign w:val="center"/>
          </w:tcPr>
          <w:p w14:paraId="492026CD" w14:textId="366536A8" w:rsidR="00DA2DF7" w:rsidRPr="00E868B1" w:rsidRDefault="00A51EAA">
            <w:pPr>
              <w:jc w:val="center"/>
              <w:rPr>
                <w:rFonts w:ascii="Times New Roman" w:hAnsi="Times New Roman" w:cs="Times New Roman"/>
                <w:sz w:val="24"/>
                <w:szCs w:val="24"/>
              </w:rPr>
            </w:pPr>
            <w:r>
              <w:rPr>
                <w:rFonts w:ascii="Times New Roman" w:hAnsi="Times New Roman" w:cs="Times New Roman"/>
                <w:sz w:val="24"/>
                <w:szCs w:val="24"/>
              </w:rPr>
              <w:t xml:space="preserve"> 2,5</w:t>
            </w:r>
          </w:p>
        </w:tc>
        <w:tc>
          <w:tcPr>
            <w:tcW w:w="1457" w:type="pct"/>
            <w:gridSpan w:val="8"/>
            <w:vAlign w:val="center"/>
          </w:tcPr>
          <w:p w14:paraId="717D64CE" w14:textId="4F10E101" w:rsidR="00DA2DF7" w:rsidRPr="00A35B38" w:rsidRDefault="00A51EAA" w:rsidP="009F5D46">
            <w:pPr>
              <w:jc w:val="center"/>
              <w:rPr>
                <w:rFonts w:ascii="Times New Roman" w:hAnsi="Times New Roman" w:cs="Times New Roman"/>
                <w:sz w:val="24"/>
                <w:szCs w:val="24"/>
                <w:lang w:val="en-US"/>
              </w:rPr>
            </w:pPr>
            <w:r>
              <w:rPr>
                <w:rFonts w:ascii="Times New Roman" w:hAnsi="Times New Roman" w:cs="Times New Roman"/>
                <w:sz w:val="24"/>
                <w:szCs w:val="24"/>
              </w:rPr>
              <w:t xml:space="preserve"> </w:t>
            </w:r>
            <w:r w:rsidR="009F5D46">
              <w:rPr>
                <w:rFonts w:ascii="Times New Roman" w:hAnsi="Times New Roman" w:cs="Times New Roman"/>
                <w:sz w:val="24"/>
                <w:szCs w:val="24"/>
              </w:rPr>
              <w:t>3,0</w:t>
            </w:r>
          </w:p>
        </w:tc>
      </w:tr>
      <w:tr w:rsidR="00DA2DF7" w:rsidRPr="008327C9" w14:paraId="2E03B57A" w14:textId="77777777" w:rsidTr="00370AF6">
        <w:trPr>
          <w:trHeight w:val="584"/>
          <w:jc w:val="center"/>
        </w:trPr>
        <w:tc>
          <w:tcPr>
            <w:tcW w:w="317" w:type="pct"/>
            <w:shd w:val="clear" w:color="auto" w:fill="E6FEFB"/>
            <w:vAlign w:val="center"/>
          </w:tcPr>
          <w:p w14:paraId="45910D47" w14:textId="543DD879" w:rsidR="00DA2DF7" w:rsidRPr="004C0F14" w:rsidRDefault="00B21170" w:rsidP="00B21170">
            <w:pPr>
              <w:ind w:right="-250"/>
              <w:rPr>
                <w:rFonts w:ascii="Times New Roman" w:hAnsi="Times New Roman" w:cs="Times New Roman"/>
                <w:b/>
                <w:sz w:val="24"/>
                <w:szCs w:val="24"/>
              </w:rPr>
            </w:pPr>
            <w:r>
              <w:rPr>
                <w:rFonts w:ascii="Times New Roman" w:hAnsi="Times New Roman" w:cs="Times New Roman"/>
                <w:b/>
                <w:sz w:val="24"/>
                <w:szCs w:val="24"/>
              </w:rPr>
              <w:t>6</w:t>
            </w:r>
            <w:r w:rsidR="00E33100">
              <w:rPr>
                <w:rFonts w:ascii="Times New Roman" w:hAnsi="Times New Roman" w:cs="Times New Roman"/>
                <w:b/>
                <w:sz w:val="24"/>
                <w:szCs w:val="24"/>
              </w:rPr>
              <w:t>.</w:t>
            </w:r>
          </w:p>
        </w:tc>
        <w:tc>
          <w:tcPr>
            <w:tcW w:w="1775" w:type="pct"/>
            <w:gridSpan w:val="3"/>
            <w:shd w:val="clear" w:color="auto" w:fill="E6FEFB"/>
            <w:vAlign w:val="center"/>
          </w:tcPr>
          <w:p w14:paraId="68B72925" w14:textId="77777777" w:rsidR="00DA2DF7" w:rsidRDefault="00DA2DF7" w:rsidP="00DA2DF7">
            <w:pPr>
              <w:ind w:right="-137"/>
              <w:rPr>
                <w:rFonts w:ascii="Times New Roman" w:hAnsi="Times New Roman" w:cs="Times New Roman"/>
                <w:sz w:val="24"/>
                <w:szCs w:val="24"/>
              </w:rPr>
            </w:pPr>
            <w:r w:rsidRPr="00A4413F">
              <w:rPr>
                <w:rFonts w:ascii="Times New Roman" w:hAnsi="Times New Roman" w:cs="Times New Roman"/>
                <w:b/>
                <w:sz w:val="24"/>
                <w:szCs w:val="24"/>
              </w:rPr>
              <w:t xml:space="preserve">Безотзывные депозиты в </w:t>
            </w:r>
            <w:r>
              <w:rPr>
                <w:rFonts w:ascii="Times New Roman" w:hAnsi="Times New Roman" w:cs="Times New Roman"/>
                <w:b/>
                <w:sz w:val="24"/>
                <w:szCs w:val="24"/>
              </w:rPr>
              <w:t>китайских юанях</w:t>
            </w:r>
            <w:r w:rsidRPr="00A4413F">
              <w:rPr>
                <w:rFonts w:ascii="Times New Roman" w:hAnsi="Times New Roman" w:cs="Times New Roman"/>
                <w:b/>
                <w:sz w:val="24"/>
                <w:szCs w:val="24"/>
              </w:rPr>
              <w:t>:</w:t>
            </w:r>
          </w:p>
        </w:tc>
        <w:tc>
          <w:tcPr>
            <w:tcW w:w="728" w:type="pct"/>
            <w:gridSpan w:val="3"/>
            <w:shd w:val="clear" w:color="auto" w:fill="E6FEFB"/>
          </w:tcPr>
          <w:p w14:paraId="55B24DCD" w14:textId="77777777"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183-369</w:t>
            </w:r>
          </w:p>
          <w:p w14:paraId="345F97C0" w14:textId="77777777"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дней</w:t>
            </w:r>
          </w:p>
        </w:tc>
        <w:tc>
          <w:tcPr>
            <w:tcW w:w="723" w:type="pct"/>
            <w:gridSpan w:val="5"/>
            <w:shd w:val="clear" w:color="auto" w:fill="E6FEFB"/>
          </w:tcPr>
          <w:p w14:paraId="524D7844" w14:textId="77777777" w:rsidR="00DA2DF7" w:rsidRDefault="00DA2DF7" w:rsidP="00DA2DF7">
            <w:pPr>
              <w:ind w:left="-108" w:right="-120"/>
              <w:jc w:val="center"/>
              <w:rPr>
                <w:rFonts w:ascii="Times New Roman" w:hAnsi="Times New Roman" w:cs="Times New Roman"/>
                <w:sz w:val="24"/>
                <w:szCs w:val="24"/>
              </w:rPr>
            </w:pPr>
            <w:r w:rsidRPr="00A4413F">
              <w:rPr>
                <w:rFonts w:ascii="Times New Roman" w:hAnsi="Times New Roman" w:cs="Times New Roman"/>
                <w:sz w:val="24"/>
                <w:szCs w:val="24"/>
              </w:rPr>
              <w:t xml:space="preserve">370-550 </w:t>
            </w:r>
          </w:p>
          <w:p w14:paraId="010BA88A"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дней</w:t>
            </w:r>
          </w:p>
        </w:tc>
        <w:tc>
          <w:tcPr>
            <w:tcW w:w="733" w:type="pct"/>
            <w:gridSpan w:val="5"/>
            <w:shd w:val="clear" w:color="auto" w:fill="E6FEFB"/>
          </w:tcPr>
          <w:p w14:paraId="374D75D3" w14:textId="77777777" w:rsidR="00DA2DF7" w:rsidRDefault="00DA2DF7" w:rsidP="00DA2DF7">
            <w:pPr>
              <w:ind w:left="-108" w:right="-120"/>
              <w:jc w:val="center"/>
              <w:rPr>
                <w:rFonts w:ascii="Times New Roman" w:hAnsi="Times New Roman" w:cs="Times New Roman"/>
                <w:sz w:val="24"/>
                <w:szCs w:val="24"/>
              </w:rPr>
            </w:pPr>
            <w:r>
              <w:rPr>
                <w:rFonts w:ascii="Times New Roman" w:hAnsi="Times New Roman" w:cs="Times New Roman"/>
                <w:sz w:val="24"/>
                <w:szCs w:val="24"/>
              </w:rPr>
              <w:t xml:space="preserve">551-734 </w:t>
            </w:r>
          </w:p>
          <w:p w14:paraId="31ADE244"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дней</w:t>
            </w:r>
          </w:p>
        </w:tc>
        <w:tc>
          <w:tcPr>
            <w:tcW w:w="724" w:type="pct"/>
            <w:gridSpan w:val="3"/>
            <w:shd w:val="clear" w:color="auto" w:fill="E6FEFB"/>
          </w:tcPr>
          <w:p w14:paraId="76CE1BFF" w14:textId="77777777" w:rsidR="00DA2DF7" w:rsidRDefault="00DA2DF7" w:rsidP="00DA2DF7">
            <w:pPr>
              <w:ind w:left="-143" w:right="-108"/>
              <w:jc w:val="center"/>
              <w:rPr>
                <w:rFonts w:ascii="Times New Roman" w:hAnsi="Times New Roman" w:cs="Times New Roman"/>
                <w:sz w:val="24"/>
                <w:szCs w:val="24"/>
              </w:rPr>
            </w:pPr>
            <w:r>
              <w:rPr>
                <w:rFonts w:ascii="Times New Roman" w:hAnsi="Times New Roman" w:cs="Times New Roman"/>
                <w:sz w:val="24"/>
                <w:szCs w:val="24"/>
              </w:rPr>
              <w:t>735</w:t>
            </w:r>
            <w:r w:rsidRPr="00A4413F">
              <w:rPr>
                <w:rFonts w:ascii="Times New Roman" w:hAnsi="Times New Roman" w:cs="Times New Roman"/>
                <w:sz w:val="24"/>
                <w:szCs w:val="24"/>
              </w:rPr>
              <w:t xml:space="preserve">-1000 </w:t>
            </w:r>
          </w:p>
          <w:p w14:paraId="5C1508E9" w14:textId="77777777"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дней</w:t>
            </w:r>
          </w:p>
        </w:tc>
      </w:tr>
      <w:tr w:rsidR="00DA2DF7" w:rsidRPr="008327C9" w14:paraId="05AF0647" w14:textId="77777777" w:rsidTr="00370AF6">
        <w:trPr>
          <w:trHeight w:val="453"/>
          <w:jc w:val="center"/>
        </w:trPr>
        <w:tc>
          <w:tcPr>
            <w:tcW w:w="317" w:type="pct"/>
            <w:vAlign w:val="center"/>
          </w:tcPr>
          <w:p w14:paraId="5F55D333" w14:textId="63A68088" w:rsidR="00DA2DF7" w:rsidRPr="004C0F14" w:rsidRDefault="00B21170" w:rsidP="00B21170">
            <w:pPr>
              <w:ind w:right="-250"/>
              <w:rPr>
                <w:rFonts w:ascii="Times New Roman" w:hAnsi="Times New Roman" w:cs="Times New Roman"/>
                <w:sz w:val="24"/>
                <w:szCs w:val="24"/>
              </w:rPr>
            </w:pPr>
            <w:r>
              <w:rPr>
                <w:rFonts w:ascii="Times New Roman" w:hAnsi="Times New Roman" w:cs="Times New Roman"/>
                <w:sz w:val="24"/>
                <w:szCs w:val="24"/>
              </w:rPr>
              <w:t>6</w:t>
            </w:r>
            <w:r w:rsidR="00DA2DF7">
              <w:rPr>
                <w:rFonts w:ascii="Times New Roman" w:hAnsi="Times New Roman" w:cs="Times New Roman"/>
                <w:sz w:val="24"/>
                <w:szCs w:val="24"/>
              </w:rPr>
              <w:t>.1.</w:t>
            </w:r>
          </w:p>
        </w:tc>
        <w:tc>
          <w:tcPr>
            <w:tcW w:w="681" w:type="pct"/>
            <w:vAlign w:val="center"/>
          </w:tcPr>
          <w:p w14:paraId="7A94291C" w14:textId="77777777" w:rsidR="00DA2DF7" w:rsidRDefault="00DA2DF7" w:rsidP="00DA2DF7">
            <w:pPr>
              <w:ind w:right="-110"/>
              <w:rPr>
                <w:rFonts w:ascii="Times New Roman" w:hAnsi="Times New Roman" w:cs="Times New Roman"/>
                <w:sz w:val="24"/>
                <w:szCs w:val="24"/>
              </w:rPr>
            </w:pPr>
            <w:r w:rsidRPr="008327C9">
              <w:rPr>
                <w:rFonts w:ascii="Times New Roman" w:hAnsi="Times New Roman" w:cs="Times New Roman"/>
                <w:sz w:val="24"/>
                <w:szCs w:val="24"/>
              </w:rPr>
              <w:t>Сохраняй</w:t>
            </w:r>
          </w:p>
        </w:tc>
        <w:tc>
          <w:tcPr>
            <w:tcW w:w="412" w:type="pct"/>
            <w:vAlign w:val="center"/>
          </w:tcPr>
          <w:p w14:paraId="20FA125B" w14:textId="77777777" w:rsidR="00DA2DF7" w:rsidRPr="004C0F14" w:rsidRDefault="00DA2DF7" w:rsidP="00DA2DF7">
            <w:pPr>
              <w:ind w:right="-90"/>
              <w:rPr>
                <w:rFonts w:ascii="Times New Roman" w:hAnsi="Times New Roman" w:cs="Times New Roman"/>
                <w:sz w:val="24"/>
                <w:szCs w:val="24"/>
                <w:lang w:val="en-US"/>
              </w:rPr>
            </w:pPr>
            <w:r>
              <w:rPr>
                <w:rFonts w:ascii="Times New Roman" w:hAnsi="Times New Roman" w:cs="Times New Roman"/>
                <w:sz w:val="24"/>
                <w:szCs w:val="24"/>
              </w:rPr>
              <w:t>офлайн</w:t>
            </w:r>
          </w:p>
        </w:tc>
        <w:tc>
          <w:tcPr>
            <w:tcW w:w="682" w:type="pct"/>
            <w:vAlign w:val="center"/>
          </w:tcPr>
          <w:p w14:paraId="349EF836" w14:textId="77777777" w:rsidR="00DA2DF7" w:rsidRDefault="00DA2DF7" w:rsidP="00DA2DF7">
            <w:pPr>
              <w:ind w:right="-137"/>
              <w:rPr>
                <w:rFonts w:ascii="Times New Roman" w:hAnsi="Times New Roman" w:cs="Times New Roman"/>
                <w:sz w:val="24"/>
                <w:szCs w:val="24"/>
              </w:rPr>
            </w:pPr>
            <w:r>
              <w:rPr>
                <w:rFonts w:ascii="Times New Roman" w:hAnsi="Times New Roman" w:cs="Times New Roman"/>
                <w:sz w:val="24"/>
                <w:szCs w:val="24"/>
              </w:rPr>
              <w:t>500/50</w:t>
            </w:r>
          </w:p>
        </w:tc>
        <w:tc>
          <w:tcPr>
            <w:tcW w:w="728" w:type="pct"/>
            <w:gridSpan w:val="3"/>
            <w:vAlign w:val="center"/>
          </w:tcPr>
          <w:p w14:paraId="51A51093" w14:textId="54BC363E" w:rsidR="00DA2DF7" w:rsidRPr="004D046F" w:rsidRDefault="004D046F">
            <w:pPr>
              <w:jc w:val="center"/>
              <w:rPr>
                <w:rFonts w:ascii="Times New Roman" w:hAnsi="Times New Roman" w:cs="Times New Roman"/>
                <w:sz w:val="24"/>
                <w:szCs w:val="24"/>
              </w:rPr>
            </w:pPr>
            <w:r w:rsidRPr="002117A1">
              <w:rPr>
                <w:rFonts w:ascii="Times New Roman" w:hAnsi="Times New Roman" w:cs="Times New Roman"/>
                <w:sz w:val="24"/>
                <w:szCs w:val="24"/>
              </w:rPr>
              <w:t xml:space="preserve"> 0</w:t>
            </w:r>
            <w:r>
              <w:rPr>
                <w:rFonts w:ascii="Times New Roman" w:hAnsi="Times New Roman" w:cs="Times New Roman"/>
                <w:sz w:val="24"/>
                <w:szCs w:val="24"/>
              </w:rPr>
              <w:t>,</w:t>
            </w:r>
            <w:r w:rsidRPr="002117A1">
              <w:rPr>
                <w:rFonts w:ascii="Times New Roman" w:hAnsi="Times New Roman" w:cs="Times New Roman"/>
                <w:sz w:val="24"/>
                <w:szCs w:val="24"/>
              </w:rPr>
              <w:t>8</w:t>
            </w:r>
          </w:p>
        </w:tc>
        <w:tc>
          <w:tcPr>
            <w:tcW w:w="723" w:type="pct"/>
            <w:gridSpan w:val="5"/>
            <w:vAlign w:val="center"/>
          </w:tcPr>
          <w:p w14:paraId="4479B2E4" w14:textId="5379D9AA" w:rsidR="00DA2DF7" w:rsidRDefault="004D046F">
            <w:pPr>
              <w:jc w:val="center"/>
              <w:rPr>
                <w:rFonts w:ascii="Times New Roman" w:hAnsi="Times New Roman" w:cs="Times New Roman"/>
                <w:sz w:val="24"/>
                <w:szCs w:val="24"/>
              </w:rPr>
            </w:pPr>
            <w:r>
              <w:rPr>
                <w:rFonts w:ascii="Times New Roman" w:hAnsi="Times New Roman" w:cs="Times New Roman"/>
                <w:sz w:val="24"/>
                <w:szCs w:val="24"/>
              </w:rPr>
              <w:t xml:space="preserve"> 1,6</w:t>
            </w:r>
          </w:p>
        </w:tc>
        <w:tc>
          <w:tcPr>
            <w:tcW w:w="733" w:type="pct"/>
            <w:gridSpan w:val="5"/>
            <w:vAlign w:val="center"/>
          </w:tcPr>
          <w:p w14:paraId="0BD0A65B" w14:textId="04A0333E"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1,7</w:t>
            </w:r>
          </w:p>
        </w:tc>
        <w:tc>
          <w:tcPr>
            <w:tcW w:w="724" w:type="pct"/>
            <w:gridSpan w:val="3"/>
            <w:vAlign w:val="center"/>
          </w:tcPr>
          <w:p w14:paraId="5E8A9626" w14:textId="10DA74E5" w:rsidR="00DA2DF7" w:rsidRDefault="004D046F">
            <w:pPr>
              <w:jc w:val="center"/>
              <w:rPr>
                <w:rFonts w:ascii="Times New Roman" w:hAnsi="Times New Roman" w:cs="Times New Roman"/>
                <w:sz w:val="24"/>
                <w:szCs w:val="24"/>
              </w:rPr>
            </w:pPr>
            <w:r>
              <w:rPr>
                <w:rFonts w:ascii="Times New Roman" w:hAnsi="Times New Roman" w:cs="Times New Roman"/>
                <w:sz w:val="24"/>
                <w:szCs w:val="24"/>
              </w:rPr>
              <w:t xml:space="preserve"> 1</w:t>
            </w:r>
            <w:r w:rsidR="00175468">
              <w:rPr>
                <w:rFonts w:ascii="Times New Roman" w:hAnsi="Times New Roman" w:cs="Times New Roman"/>
                <w:sz w:val="24"/>
                <w:szCs w:val="24"/>
              </w:rPr>
              <w:t>,</w:t>
            </w:r>
            <w:r>
              <w:rPr>
                <w:rFonts w:ascii="Times New Roman" w:hAnsi="Times New Roman" w:cs="Times New Roman"/>
                <w:sz w:val="24"/>
                <w:szCs w:val="24"/>
              </w:rPr>
              <w:t>8</w:t>
            </w:r>
          </w:p>
        </w:tc>
      </w:tr>
      <w:tr w:rsidR="00DA2DF7" w:rsidRPr="008327C9" w14:paraId="778410D8" w14:textId="77777777" w:rsidTr="00370AF6">
        <w:trPr>
          <w:trHeight w:val="584"/>
          <w:jc w:val="center"/>
        </w:trPr>
        <w:tc>
          <w:tcPr>
            <w:tcW w:w="317" w:type="pct"/>
            <w:vAlign w:val="center"/>
          </w:tcPr>
          <w:p w14:paraId="2690766F" w14:textId="059DD4CD" w:rsidR="00DA2DF7" w:rsidRPr="004C0F14" w:rsidRDefault="00B21170" w:rsidP="00B21170">
            <w:pPr>
              <w:ind w:right="-250"/>
              <w:rPr>
                <w:rFonts w:ascii="Times New Roman" w:hAnsi="Times New Roman" w:cs="Times New Roman"/>
                <w:sz w:val="24"/>
                <w:szCs w:val="24"/>
              </w:rPr>
            </w:pPr>
            <w:r>
              <w:rPr>
                <w:rFonts w:ascii="Times New Roman" w:hAnsi="Times New Roman" w:cs="Times New Roman"/>
                <w:sz w:val="24"/>
                <w:szCs w:val="24"/>
              </w:rPr>
              <w:t>6</w:t>
            </w:r>
            <w:r w:rsidR="00DA2DF7">
              <w:rPr>
                <w:rFonts w:ascii="Times New Roman" w:hAnsi="Times New Roman" w:cs="Times New Roman"/>
                <w:sz w:val="24"/>
                <w:szCs w:val="24"/>
              </w:rPr>
              <w:t>.2.</w:t>
            </w:r>
          </w:p>
        </w:tc>
        <w:tc>
          <w:tcPr>
            <w:tcW w:w="681" w:type="pct"/>
            <w:vAlign w:val="center"/>
          </w:tcPr>
          <w:p w14:paraId="0F1C5359" w14:textId="77777777" w:rsidR="00DA2DF7" w:rsidRDefault="00DA2DF7" w:rsidP="00DA2DF7">
            <w:pPr>
              <w:ind w:right="-110"/>
              <w:rPr>
                <w:rFonts w:ascii="Times New Roman" w:hAnsi="Times New Roman" w:cs="Times New Roman"/>
                <w:sz w:val="24"/>
                <w:szCs w:val="24"/>
              </w:rPr>
            </w:pPr>
            <w:r>
              <w:rPr>
                <w:rFonts w:ascii="Times New Roman" w:hAnsi="Times New Roman" w:cs="Times New Roman"/>
                <w:sz w:val="24"/>
                <w:szCs w:val="24"/>
              </w:rPr>
              <w:t>Премиум Доверительный</w:t>
            </w:r>
          </w:p>
        </w:tc>
        <w:tc>
          <w:tcPr>
            <w:tcW w:w="412" w:type="pct"/>
            <w:vAlign w:val="center"/>
          </w:tcPr>
          <w:p w14:paraId="4CB63AB3" w14:textId="77777777" w:rsidR="00DA2DF7" w:rsidRPr="002117A1" w:rsidRDefault="00DA2DF7" w:rsidP="00DA2DF7">
            <w:pPr>
              <w:ind w:right="-87"/>
              <w:rPr>
                <w:rFonts w:ascii="Times New Roman" w:hAnsi="Times New Roman" w:cs="Times New Roman"/>
                <w:sz w:val="24"/>
                <w:szCs w:val="24"/>
              </w:rPr>
            </w:pPr>
            <w:r>
              <w:rPr>
                <w:rFonts w:ascii="Times New Roman" w:hAnsi="Times New Roman" w:cs="Times New Roman"/>
                <w:sz w:val="24"/>
                <w:szCs w:val="24"/>
              </w:rPr>
              <w:t>офлайн</w:t>
            </w:r>
          </w:p>
        </w:tc>
        <w:tc>
          <w:tcPr>
            <w:tcW w:w="682" w:type="pct"/>
            <w:vAlign w:val="center"/>
          </w:tcPr>
          <w:p w14:paraId="05F6B5CE" w14:textId="77777777" w:rsidR="00DA2DF7" w:rsidRDefault="00DA2DF7" w:rsidP="00DA2DF7">
            <w:pPr>
              <w:ind w:right="-137"/>
              <w:rPr>
                <w:rFonts w:ascii="Times New Roman" w:hAnsi="Times New Roman" w:cs="Times New Roman"/>
                <w:sz w:val="24"/>
                <w:szCs w:val="24"/>
              </w:rPr>
            </w:pPr>
            <w:r>
              <w:rPr>
                <w:rFonts w:ascii="Times New Roman" w:hAnsi="Times New Roman" w:cs="Times New Roman"/>
                <w:sz w:val="24"/>
                <w:szCs w:val="24"/>
              </w:rPr>
              <w:t>100 000/500</w:t>
            </w:r>
          </w:p>
        </w:tc>
        <w:tc>
          <w:tcPr>
            <w:tcW w:w="728" w:type="pct"/>
            <w:gridSpan w:val="3"/>
            <w:vAlign w:val="center"/>
          </w:tcPr>
          <w:p w14:paraId="64A94BF7" w14:textId="27C31E7B"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0,9</w:t>
            </w:r>
          </w:p>
        </w:tc>
        <w:tc>
          <w:tcPr>
            <w:tcW w:w="723" w:type="pct"/>
            <w:gridSpan w:val="5"/>
            <w:vAlign w:val="center"/>
          </w:tcPr>
          <w:p w14:paraId="4DD44268" w14:textId="03750B63"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1,7</w:t>
            </w:r>
          </w:p>
        </w:tc>
        <w:tc>
          <w:tcPr>
            <w:tcW w:w="733" w:type="pct"/>
            <w:gridSpan w:val="5"/>
            <w:vAlign w:val="center"/>
          </w:tcPr>
          <w:p w14:paraId="63047D66" w14:textId="3C427902"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1,8</w:t>
            </w:r>
          </w:p>
        </w:tc>
        <w:tc>
          <w:tcPr>
            <w:tcW w:w="724" w:type="pct"/>
            <w:gridSpan w:val="3"/>
            <w:vAlign w:val="center"/>
          </w:tcPr>
          <w:p w14:paraId="3E4BA84B" w14:textId="5D29035D"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1,9</w:t>
            </w:r>
          </w:p>
        </w:tc>
      </w:tr>
      <w:tr w:rsidR="002C4F0C" w:rsidRPr="008327C9" w14:paraId="0494FBE5" w14:textId="77777777" w:rsidTr="00CB538E">
        <w:trPr>
          <w:trHeight w:val="255"/>
          <w:jc w:val="center"/>
        </w:trPr>
        <w:tc>
          <w:tcPr>
            <w:tcW w:w="317" w:type="pct"/>
            <w:shd w:val="clear" w:color="auto" w:fill="E6FEFB"/>
            <w:vAlign w:val="center"/>
          </w:tcPr>
          <w:p w14:paraId="2087393D" w14:textId="04B6210F" w:rsidR="002C4F0C" w:rsidRPr="00875967" w:rsidRDefault="002C4F0C" w:rsidP="00B21170">
            <w:pPr>
              <w:rPr>
                <w:rFonts w:ascii="Times New Roman" w:hAnsi="Times New Roman" w:cs="Times New Roman"/>
                <w:b/>
                <w:sz w:val="24"/>
                <w:szCs w:val="24"/>
              </w:rPr>
            </w:pPr>
            <w:r>
              <w:rPr>
                <w:rFonts w:ascii="Times New Roman" w:hAnsi="Times New Roman" w:cs="Times New Roman"/>
                <w:b/>
                <w:sz w:val="24"/>
                <w:szCs w:val="24"/>
              </w:rPr>
              <w:t>7</w:t>
            </w:r>
            <w:r w:rsidRPr="00875967">
              <w:rPr>
                <w:rFonts w:ascii="Times New Roman" w:hAnsi="Times New Roman" w:cs="Times New Roman"/>
                <w:b/>
                <w:sz w:val="24"/>
                <w:szCs w:val="24"/>
              </w:rPr>
              <w:t>.</w:t>
            </w:r>
          </w:p>
        </w:tc>
        <w:tc>
          <w:tcPr>
            <w:tcW w:w="1775" w:type="pct"/>
            <w:gridSpan w:val="3"/>
            <w:shd w:val="clear" w:color="auto" w:fill="E6FEFB"/>
          </w:tcPr>
          <w:p w14:paraId="7EAB9BEB" w14:textId="77777777" w:rsidR="002C4F0C" w:rsidRPr="00EA2430" w:rsidRDefault="002C4F0C" w:rsidP="00DA2DF7">
            <w:pPr>
              <w:rPr>
                <w:rFonts w:ascii="Times New Roman" w:hAnsi="Times New Roman" w:cs="Times New Roman"/>
                <w:b/>
                <w:spacing w:val="-8"/>
                <w:sz w:val="24"/>
                <w:szCs w:val="24"/>
              </w:rPr>
            </w:pPr>
            <w:r>
              <w:rPr>
                <w:rFonts w:ascii="Times New Roman" w:hAnsi="Times New Roman" w:cs="Times New Roman"/>
                <w:b/>
                <w:spacing w:val="-8"/>
                <w:sz w:val="24"/>
                <w:szCs w:val="24"/>
              </w:rPr>
              <w:t>Депозиты</w:t>
            </w:r>
            <w:r w:rsidRPr="00EA2430">
              <w:rPr>
                <w:rFonts w:ascii="Times New Roman" w:hAnsi="Times New Roman" w:cs="Times New Roman"/>
                <w:b/>
                <w:spacing w:val="-8"/>
                <w:sz w:val="24"/>
                <w:szCs w:val="24"/>
              </w:rPr>
              <w:t xml:space="preserve"> драгоценных металл</w:t>
            </w:r>
            <w:r>
              <w:rPr>
                <w:rFonts w:ascii="Times New Roman" w:hAnsi="Times New Roman" w:cs="Times New Roman"/>
                <w:b/>
                <w:spacing w:val="-8"/>
                <w:sz w:val="24"/>
                <w:szCs w:val="24"/>
              </w:rPr>
              <w:t xml:space="preserve">ов </w:t>
            </w:r>
            <w:r>
              <w:rPr>
                <w:rFonts w:ascii="Times New Roman" w:hAnsi="Times New Roman" w:cs="Times New Roman"/>
                <w:b/>
                <w:spacing w:val="-8"/>
                <w:sz w:val="24"/>
                <w:szCs w:val="24"/>
              </w:rPr>
              <w:br/>
            </w:r>
            <w:r w:rsidRPr="00EA2430">
              <w:rPr>
                <w:rFonts w:ascii="Times New Roman" w:hAnsi="Times New Roman" w:cs="Times New Roman"/>
                <w:b/>
                <w:spacing w:val="-8"/>
                <w:sz w:val="24"/>
                <w:szCs w:val="24"/>
              </w:rPr>
              <w:t>(золото, платина, палладий, серебро):</w:t>
            </w:r>
          </w:p>
        </w:tc>
        <w:tc>
          <w:tcPr>
            <w:tcW w:w="2908" w:type="pct"/>
            <w:gridSpan w:val="16"/>
            <w:shd w:val="clear" w:color="auto" w:fill="E6FEFB"/>
            <w:vAlign w:val="center"/>
          </w:tcPr>
          <w:p w14:paraId="6E13B1B2" w14:textId="77777777" w:rsidR="002C4F0C" w:rsidRDefault="002C4F0C" w:rsidP="00DA2DF7">
            <w:pPr>
              <w:jc w:val="center"/>
              <w:rPr>
                <w:rFonts w:ascii="Times New Roman" w:hAnsi="Times New Roman" w:cs="Times New Roman"/>
                <w:sz w:val="24"/>
                <w:szCs w:val="24"/>
              </w:rPr>
            </w:pPr>
            <w:r>
              <w:rPr>
                <w:rFonts w:ascii="Times New Roman" w:hAnsi="Times New Roman" w:cs="Times New Roman"/>
                <w:sz w:val="24"/>
                <w:szCs w:val="24"/>
              </w:rPr>
              <w:t>24 месяца</w:t>
            </w:r>
          </w:p>
        </w:tc>
      </w:tr>
      <w:tr w:rsidR="002C4F0C" w:rsidRPr="008327C9" w14:paraId="2DC1EF42" w14:textId="77777777" w:rsidTr="00CB538E">
        <w:trPr>
          <w:trHeight w:val="67"/>
          <w:jc w:val="center"/>
        </w:trPr>
        <w:tc>
          <w:tcPr>
            <w:tcW w:w="317" w:type="pct"/>
            <w:shd w:val="clear" w:color="auto" w:fill="auto"/>
            <w:vAlign w:val="center"/>
          </w:tcPr>
          <w:p w14:paraId="57E98C8D" w14:textId="0C0CB425" w:rsidR="002C4F0C" w:rsidRPr="00B36891" w:rsidRDefault="002C4F0C" w:rsidP="00B21170">
            <w:pPr>
              <w:ind w:right="-116"/>
              <w:jc w:val="both"/>
              <w:rPr>
                <w:rFonts w:ascii="Times New Roman" w:hAnsi="Times New Roman" w:cs="Times New Roman"/>
                <w:sz w:val="24"/>
                <w:szCs w:val="24"/>
              </w:rPr>
            </w:pPr>
            <w:r>
              <w:rPr>
                <w:rFonts w:ascii="Times New Roman" w:hAnsi="Times New Roman" w:cs="Times New Roman"/>
                <w:sz w:val="24"/>
                <w:szCs w:val="24"/>
              </w:rPr>
              <w:t>7</w:t>
            </w:r>
            <w:r w:rsidRPr="00B36891">
              <w:rPr>
                <w:rFonts w:ascii="Times New Roman" w:hAnsi="Times New Roman" w:cs="Times New Roman"/>
                <w:sz w:val="24"/>
                <w:szCs w:val="24"/>
              </w:rPr>
              <w:t>.</w:t>
            </w:r>
            <w:r>
              <w:rPr>
                <w:rFonts w:ascii="Times New Roman" w:hAnsi="Times New Roman" w:cs="Times New Roman"/>
                <w:sz w:val="24"/>
                <w:szCs w:val="24"/>
              </w:rPr>
              <w:t>1.</w:t>
            </w:r>
          </w:p>
        </w:tc>
        <w:tc>
          <w:tcPr>
            <w:tcW w:w="681" w:type="pct"/>
            <w:shd w:val="clear" w:color="auto" w:fill="auto"/>
            <w:vAlign w:val="center"/>
          </w:tcPr>
          <w:p w14:paraId="35C1DB69"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 xml:space="preserve">безотзывный </w:t>
            </w:r>
          </w:p>
          <w:p w14:paraId="690B0AFB"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«Капитал»</w:t>
            </w:r>
          </w:p>
        </w:tc>
        <w:tc>
          <w:tcPr>
            <w:tcW w:w="412" w:type="pct"/>
            <w:shd w:val="clear" w:color="auto" w:fill="auto"/>
            <w:vAlign w:val="center"/>
          </w:tcPr>
          <w:p w14:paraId="67B13618"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офлайн/</w:t>
            </w:r>
          </w:p>
          <w:p w14:paraId="14751AAD"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82" w:type="pct"/>
            <w:vMerge w:val="restart"/>
            <w:shd w:val="clear" w:color="auto" w:fill="auto"/>
            <w:vAlign w:val="center"/>
          </w:tcPr>
          <w:p w14:paraId="6B8D1E29" w14:textId="77777777" w:rsidR="002C4F0C" w:rsidRPr="00B36891" w:rsidRDefault="002C4F0C" w:rsidP="00DA2DF7">
            <w:pPr>
              <w:ind w:right="-137"/>
              <w:jc w:val="center"/>
              <w:rPr>
                <w:rFonts w:ascii="Times New Roman" w:hAnsi="Times New Roman" w:cs="Times New Roman"/>
                <w:sz w:val="24"/>
                <w:szCs w:val="24"/>
              </w:rPr>
            </w:pPr>
          </w:p>
        </w:tc>
        <w:tc>
          <w:tcPr>
            <w:tcW w:w="2908" w:type="pct"/>
            <w:gridSpan w:val="16"/>
            <w:shd w:val="clear" w:color="auto" w:fill="auto"/>
            <w:vAlign w:val="center"/>
          </w:tcPr>
          <w:p w14:paraId="488191C4" w14:textId="77777777" w:rsidR="002C4F0C" w:rsidRPr="00B36891" w:rsidRDefault="002C4F0C" w:rsidP="00DA2DF7">
            <w:pPr>
              <w:jc w:val="center"/>
              <w:rPr>
                <w:rFonts w:ascii="Times New Roman" w:hAnsi="Times New Roman" w:cs="Times New Roman"/>
                <w:sz w:val="24"/>
                <w:szCs w:val="24"/>
              </w:rPr>
            </w:pPr>
            <w:r>
              <w:rPr>
                <w:rFonts w:ascii="Times New Roman" w:hAnsi="Times New Roman" w:cs="Times New Roman"/>
                <w:sz w:val="24"/>
                <w:szCs w:val="24"/>
              </w:rPr>
              <w:t>0,01</w:t>
            </w:r>
          </w:p>
        </w:tc>
      </w:tr>
      <w:tr w:rsidR="002C4F0C" w:rsidRPr="008327C9" w14:paraId="4F446D76" w14:textId="77777777" w:rsidTr="00CB538E">
        <w:trPr>
          <w:trHeight w:val="67"/>
          <w:jc w:val="center"/>
        </w:trPr>
        <w:tc>
          <w:tcPr>
            <w:tcW w:w="317" w:type="pct"/>
            <w:shd w:val="clear" w:color="auto" w:fill="auto"/>
            <w:vAlign w:val="center"/>
          </w:tcPr>
          <w:p w14:paraId="040495C4" w14:textId="694BDDE8" w:rsidR="002C4F0C" w:rsidRPr="00B36891" w:rsidRDefault="002C4F0C" w:rsidP="00B21170">
            <w:pPr>
              <w:ind w:right="-116"/>
              <w:jc w:val="both"/>
              <w:rPr>
                <w:rFonts w:ascii="Times New Roman" w:hAnsi="Times New Roman" w:cs="Times New Roman"/>
                <w:sz w:val="24"/>
                <w:szCs w:val="24"/>
              </w:rPr>
            </w:pPr>
            <w:r>
              <w:rPr>
                <w:rFonts w:ascii="Times New Roman" w:hAnsi="Times New Roman" w:cs="Times New Roman"/>
                <w:sz w:val="24"/>
                <w:szCs w:val="24"/>
              </w:rPr>
              <w:t>7</w:t>
            </w:r>
            <w:r w:rsidRPr="00B36891">
              <w:rPr>
                <w:rFonts w:ascii="Times New Roman" w:hAnsi="Times New Roman" w:cs="Times New Roman"/>
                <w:sz w:val="24"/>
                <w:szCs w:val="24"/>
              </w:rPr>
              <w:t>.</w:t>
            </w:r>
            <w:r>
              <w:rPr>
                <w:rFonts w:ascii="Times New Roman" w:hAnsi="Times New Roman" w:cs="Times New Roman"/>
                <w:sz w:val="24"/>
                <w:szCs w:val="24"/>
              </w:rPr>
              <w:t>2.</w:t>
            </w:r>
          </w:p>
        </w:tc>
        <w:tc>
          <w:tcPr>
            <w:tcW w:w="681" w:type="pct"/>
            <w:shd w:val="clear" w:color="auto" w:fill="auto"/>
            <w:vAlign w:val="center"/>
          </w:tcPr>
          <w:p w14:paraId="3EF22B10"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безотзывный</w:t>
            </w:r>
          </w:p>
          <w:p w14:paraId="6FF1ED97" w14:textId="77777777" w:rsidR="002C4F0C" w:rsidRDefault="002C4F0C" w:rsidP="00DA2DF7">
            <w:pPr>
              <w:ind w:right="-254"/>
              <w:rPr>
                <w:rFonts w:ascii="Times New Roman" w:hAnsi="Times New Roman" w:cs="Times New Roman"/>
                <w:sz w:val="24"/>
                <w:szCs w:val="24"/>
              </w:rPr>
            </w:pPr>
            <w:r w:rsidRPr="00B36891">
              <w:rPr>
                <w:rFonts w:ascii="Times New Roman" w:hAnsi="Times New Roman" w:cs="Times New Roman"/>
                <w:sz w:val="24"/>
                <w:szCs w:val="24"/>
              </w:rPr>
              <w:t xml:space="preserve">«Капитал </w:t>
            </w:r>
          </w:p>
          <w:p w14:paraId="6B6ADAC1" w14:textId="24FBEE4E" w:rsidR="002C4F0C" w:rsidRPr="00B36891" w:rsidRDefault="002C4F0C" w:rsidP="00DA2DF7">
            <w:pPr>
              <w:ind w:right="-254"/>
              <w:rPr>
                <w:rFonts w:ascii="Times New Roman" w:hAnsi="Times New Roman" w:cs="Times New Roman"/>
                <w:sz w:val="24"/>
                <w:szCs w:val="24"/>
              </w:rPr>
            </w:pPr>
            <w:r>
              <w:rPr>
                <w:rFonts w:ascii="Times New Roman" w:hAnsi="Times New Roman" w:cs="Times New Roman"/>
                <w:sz w:val="24"/>
                <w:szCs w:val="24"/>
              </w:rPr>
              <w:t>П</w:t>
            </w:r>
            <w:r w:rsidRPr="00B36891">
              <w:rPr>
                <w:rFonts w:ascii="Times New Roman" w:hAnsi="Times New Roman" w:cs="Times New Roman"/>
                <w:sz w:val="24"/>
                <w:szCs w:val="24"/>
              </w:rPr>
              <w:t>ремиум»</w:t>
            </w:r>
          </w:p>
        </w:tc>
        <w:tc>
          <w:tcPr>
            <w:tcW w:w="412" w:type="pct"/>
            <w:shd w:val="clear" w:color="auto" w:fill="auto"/>
            <w:vAlign w:val="center"/>
          </w:tcPr>
          <w:p w14:paraId="7D570510"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офлайн</w:t>
            </w:r>
            <w:r w:rsidRPr="00B36891">
              <w:rPr>
                <w:rFonts w:ascii="Times New Roman" w:hAnsi="Times New Roman" w:cs="Times New Roman"/>
                <w:sz w:val="24"/>
                <w:szCs w:val="24"/>
                <w:lang w:val="en-US"/>
              </w:rPr>
              <w:t>/</w:t>
            </w:r>
          </w:p>
          <w:p w14:paraId="0E6A26D5"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82" w:type="pct"/>
            <w:vMerge/>
            <w:shd w:val="clear" w:color="auto" w:fill="auto"/>
            <w:vAlign w:val="center"/>
          </w:tcPr>
          <w:p w14:paraId="19608223" w14:textId="77777777" w:rsidR="002C4F0C" w:rsidRPr="00B36891" w:rsidRDefault="002C4F0C" w:rsidP="00DA2DF7">
            <w:pPr>
              <w:ind w:right="-137"/>
              <w:jc w:val="center"/>
              <w:rPr>
                <w:rFonts w:ascii="Times New Roman" w:hAnsi="Times New Roman" w:cs="Times New Roman"/>
                <w:sz w:val="24"/>
                <w:szCs w:val="24"/>
              </w:rPr>
            </w:pPr>
          </w:p>
        </w:tc>
        <w:tc>
          <w:tcPr>
            <w:tcW w:w="2908" w:type="pct"/>
            <w:gridSpan w:val="16"/>
            <w:shd w:val="clear" w:color="auto" w:fill="auto"/>
            <w:vAlign w:val="center"/>
          </w:tcPr>
          <w:p w14:paraId="476A2CC5" w14:textId="77777777" w:rsidR="002C4F0C" w:rsidRPr="0040632A" w:rsidRDefault="002C4F0C" w:rsidP="00DA2DF7">
            <w:pPr>
              <w:jc w:val="center"/>
              <w:rPr>
                <w:rFonts w:ascii="Times New Roman" w:hAnsi="Times New Roman" w:cs="Times New Roman"/>
                <w:sz w:val="24"/>
                <w:szCs w:val="24"/>
                <w:lang w:val="en-US"/>
              </w:rPr>
            </w:pPr>
            <w:r>
              <w:rPr>
                <w:rFonts w:ascii="Times New Roman" w:hAnsi="Times New Roman" w:cs="Times New Roman"/>
                <w:sz w:val="24"/>
                <w:szCs w:val="24"/>
              </w:rPr>
              <w:t>0,1</w:t>
            </w:r>
          </w:p>
        </w:tc>
      </w:tr>
    </w:tbl>
    <w:p w14:paraId="2F78FECD" w14:textId="6DDA0FF4" w:rsidR="00E71AA4" w:rsidRPr="00370AF6" w:rsidRDefault="00BD4491"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6</w:t>
      </w:r>
      <w:r w:rsidRPr="00370AF6">
        <w:rPr>
          <w:rFonts w:ascii="Times New Roman" w:hAnsi="Times New Roman" w:cs="Times New Roman"/>
          <w:sz w:val="28"/>
          <w:szCs w:val="28"/>
        </w:rPr>
        <w:t xml:space="preserve">. </w:t>
      </w:r>
      <w:r w:rsidR="005F2C7C" w:rsidRPr="00370AF6">
        <w:rPr>
          <w:rFonts w:ascii="Times New Roman" w:hAnsi="Times New Roman" w:cs="Times New Roman"/>
          <w:sz w:val="28"/>
          <w:szCs w:val="28"/>
        </w:rPr>
        <w:t xml:space="preserve">шкала </w:t>
      </w:r>
      <w:r w:rsidR="005461D0" w:rsidRPr="00370AF6">
        <w:rPr>
          <w:rFonts w:ascii="Times New Roman" w:hAnsi="Times New Roman" w:cs="Times New Roman"/>
          <w:sz w:val="28"/>
          <w:szCs w:val="28"/>
        </w:rPr>
        <w:t>размера процентов при досрочном</w:t>
      </w:r>
      <w:r w:rsidR="005F2C7C" w:rsidRPr="00370AF6">
        <w:rPr>
          <w:rFonts w:ascii="Times New Roman" w:hAnsi="Times New Roman" w:cs="Times New Roman"/>
          <w:sz w:val="28"/>
          <w:szCs w:val="28"/>
        </w:rPr>
        <w:t xml:space="preserve"> востребовани</w:t>
      </w:r>
      <w:r w:rsidR="005461D0" w:rsidRPr="00370AF6">
        <w:rPr>
          <w:rFonts w:ascii="Times New Roman" w:hAnsi="Times New Roman" w:cs="Times New Roman"/>
          <w:sz w:val="28"/>
          <w:szCs w:val="28"/>
        </w:rPr>
        <w:t>и</w:t>
      </w:r>
      <w:r w:rsidR="005F2C7C" w:rsidRPr="00370AF6">
        <w:rPr>
          <w:rFonts w:ascii="Times New Roman" w:hAnsi="Times New Roman" w:cs="Times New Roman"/>
          <w:sz w:val="28"/>
          <w:szCs w:val="28"/>
        </w:rPr>
        <w:t xml:space="preserve"> депозита</w:t>
      </w:r>
      <w:r w:rsidRPr="00370AF6">
        <w:rPr>
          <w:rFonts w:ascii="Times New Roman" w:hAnsi="Times New Roman" w:cs="Times New Roman"/>
          <w:sz w:val="28"/>
          <w:szCs w:val="28"/>
        </w:rPr>
        <w:t>:</w:t>
      </w:r>
    </w:p>
    <w:tbl>
      <w:tblPr>
        <w:tblStyle w:val="a3"/>
        <w:tblW w:w="5154" w:type="pct"/>
        <w:jc w:val="center"/>
        <w:tblLayout w:type="fixed"/>
        <w:tblLook w:val="04A0" w:firstRow="1" w:lastRow="0" w:firstColumn="1" w:lastColumn="0" w:noHBand="0" w:noVBand="1"/>
      </w:tblPr>
      <w:tblGrid>
        <w:gridCol w:w="989"/>
        <w:gridCol w:w="3409"/>
        <w:gridCol w:w="7085"/>
        <w:gridCol w:w="4110"/>
      </w:tblGrid>
      <w:tr w:rsidR="00DA2DF7" w:rsidRPr="008327C9" w14:paraId="2BB954D6" w14:textId="77777777" w:rsidTr="00370AF6">
        <w:trPr>
          <w:trHeight w:val="585"/>
          <w:jc w:val="center"/>
        </w:trPr>
        <w:tc>
          <w:tcPr>
            <w:tcW w:w="317" w:type="pct"/>
            <w:shd w:val="clear" w:color="auto" w:fill="E6FEFB"/>
            <w:vAlign w:val="center"/>
          </w:tcPr>
          <w:p w14:paraId="0B7DF830" w14:textId="4B56B7B4" w:rsidR="00BD4491" w:rsidRPr="00BD4491" w:rsidRDefault="00BD4491" w:rsidP="00DA2DF7">
            <w:r>
              <w:rPr>
                <w:rFonts w:ascii="Times New Roman" w:hAnsi="Times New Roman" w:cs="Times New Roman"/>
                <w:b/>
                <w:sz w:val="24"/>
                <w:szCs w:val="24"/>
              </w:rPr>
              <w:t>№</w:t>
            </w:r>
          </w:p>
        </w:tc>
        <w:tc>
          <w:tcPr>
            <w:tcW w:w="1093" w:type="pct"/>
            <w:shd w:val="clear" w:color="auto" w:fill="E6FEFB"/>
            <w:vAlign w:val="center"/>
          </w:tcPr>
          <w:p w14:paraId="7AA70022" w14:textId="2F6A3D92" w:rsidR="00BD4491" w:rsidRPr="005551BF" w:rsidRDefault="00BD4491" w:rsidP="00DA2DF7">
            <w:pPr>
              <w:pStyle w:val="afa"/>
              <w:rPr>
                <w:rFonts w:ascii="Times New Roman" w:hAnsi="Times New Roman"/>
                <w:b/>
                <w:sz w:val="24"/>
                <w:szCs w:val="24"/>
              </w:rPr>
            </w:pPr>
            <w:r>
              <w:rPr>
                <w:rFonts w:ascii="Times New Roman" w:eastAsiaTheme="minorHAnsi" w:hAnsi="Times New Roman"/>
                <w:b/>
                <w:sz w:val="24"/>
                <w:szCs w:val="24"/>
              </w:rPr>
              <w:t>Наименование депозита</w:t>
            </w:r>
          </w:p>
        </w:tc>
        <w:tc>
          <w:tcPr>
            <w:tcW w:w="2272" w:type="pct"/>
            <w:shd w:val="clear" w:color="auto" w:fill="E6FEFB"/>
            <w:vAlign w:val="center"/>
          </w:tcPr>
          <w:p w14:paraId="73BD091E" w14:textId="77777777" w:rsidR="00DA2DF7" w:rsidRPr="005551BF" w:rsidRDefault="00DA2DF7" w:rsidP="00DA2DF7">
            <w:pPr>
              <w:pStyle w:val="afa"/>
              <w:jc w:val="center"/>
              <w:rPr>
                <w:rFonts w:ascii="Times New Roman" w:hAnsi="Times New Roman"/>
                <w:b/>
                <w:sz w:val="24"/>
                <w:szCs w:val="24"/>
              </w:rPr>
            </w:pPr>
            <w:r w:rsidRPr="001D16FB">
              <w:rPr>
                <w:rFonts w:ascii="Times New Roman" w:eastAsiaTheme="minorHAnsi" w:hAnsi="Times New Roman"/>
                <w:b/>
                <w:sz w:val="24"/>
                <w:szCs w:val="24"/>
              </w:rPr>
              <w:t>в белорусских рублях</w:t>
            </w:r>
          </w:p>
        </w:tc>
        <w:tc>
          <w:tcPr>
            <w:tcW w:w="1318" w:type="pct"/>
            <w:shd w:val="clear" w:color="auto" w:fill="E6FEFB"/>
            <w:vAlign w:val="center"/>
          </w:tcPr>
          <w:p w14:paraId="3613ABFA" w14:textId="77777777" w:rsidR="00DA2DF7" w:rsidRPr="005551BF" w:rsidRDefault="00DA2DF7" w:rsidP="00DA2DF7">
            <w:pPr>
              <w:pStyle w:val="afa"/>
              <w:jc w:val="center"/>
              <w:rPr>
                <w:rFonts w:ascii="Times New Roman" w:hAnsi="Times New Roman"/>
                <w:b/>
                <w:sz w:val="24"/>
                <w:szCs w:val="24"/>
              </w:rPr>
            </w:pPr>
            <w:r w:rsidRPr="001D16FB">
              <w:rPr>
                <w:rFonts w:ascii="Times New Roman" w:eastAsiaTheme="minorHAnsi" w:hAnsi="Times New Roman"/>
                <w:b/>
                <w:sz w:val="24"/>
                <w:szCs w:val="24"/>
              </w:rPr>
              <w:t>в иностранной валюте</w:t>
            </w:r>
          </w:p>
        </w:tc>
      </w:tr>
      <w:tr w:rsidR="00DA2DF7" w:rsidRPr="00642891" w14:paraId="032E29B9" w14:textId="77777777" w:rsidTr="00370AF6">
        <w:trPr>
          <w:trHeight w:val="267"/>
          <w:jc w:val="center"/>
        </w:trPr>
        <w:tc>
          <w:tcPr>
            <w:tcW w:w="317" w:type="pct"/>
            <w:vAlign w:val="center"/>
          </w:tcPr>
          <w:p w14:paraId="7FF8665D" w14:textId="6CB5360C" w:rsidR="00DA2DF7" w:rsidRPr="00D76557" w:rsidRDefault="00DA2DF7" w:rsidP="00DA2DF7">
            <w:pPr>
              <w:shd w:val="clear" w:color="auto" w:fill="FFFFFF"/>
              <w:spacing w:before="100" w:beforeAutospacing="1"/>
              <w:ind w:right="-115"/>
              <w:rPr>
                <w:rFonts w:ascii="Times New Roman" w:hAnsi="Times New Roman" w:cs="Times New Roman"/>
                <w:sz w:val="24"/>
                <w:szCs w:val="24"/>
              </w:rPr>
            </w:pPr>
            <w:r w:rsidRPr="00D76557">
              <w:rPr>
                <w:rFonts w:ascii="Times New Roman" w:hAnsi="Times New Roman" w:cs="Times New Roman"/>
                <w:sz w:val="24"/>
                <w:szCs w:val="24"/>
              </w:rPr>
              <w:t>1.</w:t>
            </w:r>
          </w:p>
        </w:tc>
        <w:tc>
          <w:tcPr>
            <w:tcW w:w="1093" w:type="pct"/>
            <w:vAlign w:val="center"/>
          </w:tcPr>
          <w:p w14:paraId="777BE8B4" w14:textId="77777777" w:rsidR="00DA2DF7" w:rsidRPr="00D76557" w:rsidRDefault="00DA2DF7" w:rsidP="00DA2DF7">
            <w:pPr>
              <w:shd w:val="clear" w:color="auto" w:fill="FFFFFF"/>
              <w:spacing w:before="100" w:beforeAutospacing="1"/>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«Приумножай +»</w:t>
            </w:r>
          </w:p>
        </w:tc>
        <w:tc>
          <w:tcPr>
            <w:tcW w:w="2272" w:type="pct"/>
            <w:vMerge w:val="restart"/>
            <w:vAlign w:val="center"/>
          </w:tcPr>
          <w:p w14:paraId="679B4962" w14:textId="77777777" w:rsidR="00DA2DF7" w:rsidRPr="00D76557" w:rsidRDefault="00DA2DF7" w:rsidP="00DA2DF7">
            <w:pPr>
              <w:rPr>
                <w:rFonts w:ascii="Times New Roman" w:eastAsia="Times New Roman" w:hAnsi="Times New Roman" w:cs="Times New Roman"/>
                <w:sz w:val="24"/>
                <w:szCs w:val="24"/>
                <w:lang w:eastAsia="ru-RU"/>
              </w:rPr>
            </w:pPr>
            <w:r w:rsidRPr="009E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ставка текущих (расчетных) счетов физических лиц</w:t>
            </w:r>
          </w:p>
        </w:tc>
        <w:tc>
          <w:tcPr>
            <w:tcW w:w="1318" w:type="pct"/>
            <w:vMerge w:val="restart"/>
            <w:vAlign w:val="center"/>
          </w:tcPr>
          <w:p w14:paraId="4B5B2884" w14:textId="77777777" w:rsidR="00DA2DF7" w:rsidRPr="00D76557" w:rsidRDefault="00DA2DF7" w:rsidP="00DA2DF7">
            <w:pPr>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w:t>
            </w:r>
          </w:p>
        </w:tc>
      </w:tr>
      <w:tr w:rsidR="00DA2DF7" w:rsidRPr="008327C9" w14:paraId="1ECE7378" w14:textId="77777777" w:rsidTr="00370AF6">
        <w:trPr>
          <w:trHeight w:val="255"/>
          <w:jc w:val="center"/>
        </w:trPr>
        <w:tc>
          <w:tcPr>
            <w:tcW w:w="317" w:type="pct"/>
            <w:vAlign w:val="center"/>
          </w:tcPr>
          <w:p w14:paraId="1D03428D" w14:textId="0E37F057" w:rsidR="00DA2DF7" w:rsidRPr="00DE1C65" w:rsidRDefault="00DA2DF7" w:rsidP="00DA2DF7">
            <w:pPr>
              <w:rPr>
                <w:rFonts w:ascii="Times New Roman" w:hAnsi="Times New Roman" w:cs="Times New Roman"/>
                <w:sz w:val="24"/>
                <w:szCs w:val="24"/>
              </w:rPr>
            </w:pPr>
            <w:r>
              <w:rPr>
                <w:rFonts w:ascii="Times New Roman" w:hAnsi="Times New Roman" w:cs="Times New Roman"/>
                <w:sz w:val="24"/>
                <w:szCs w:val="24"/>
              </w:rPr>
              <w:t>2</w:t>
            </w:r>
            <w:r w:rsidRPr="008327C9">
              <w:rPr>
                <w:rFonts w:ascii="Times New Roman" w:hAnsi="Times New Roman" w:cs="Times New Roman"/>
                <w:sz w:val="24"/>
                <w:szCs w:val="24"/>
              </w:rPr>
              <w:t>.</w:t>
            </w:r>
          </w:p>
        </w:tc>
        <w:tc>
          <w:tcPr>
            <w:tcW w:w="1093" w:type="pct"/>
          </w:tcPr>
          <w:p w14:paraId="211CD260" w14:textId="77777777" w:rsidR="00DA2DF7" w:rsidRPr="008327C9" w:rsidRDefault="00DA2DF7" w:rsidP="00DA2DF7">
            <w:pPr>
              <w:ind w:right="-108"/>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«Управляй Онла</w:t>
            </w:r>
            <w:r w:rsidRPr="008327C9">
              <w:rPr>
                <w:rFonts w:ascii="Times New Roman" w:hAnsi="Times New Roman" w:cs="Times New Roman"/>
                <w:sz w:val="24"/>
                <w:szCs w:val="24"/>
              </w:rPr>
              <w:t>йн»</w:t>
            </w:r>
          </w:p>
        </w:tc>
        <w:tc>
          <w:tcPr>
            <w:tcW w:w="2272" w:type="pct"/>
            <w:vMerge/>
            <w:vAlign w:val="center"/>
          </w:tcPr>
          <w:p w14:paraId="69BF6B5D" w14:textId="77777777" w:rsidR="00DA2DF7" w:rsidRPr="008327C9" w:rsidRDefault="00DA2DF7" w:rsidP="00DA2DF7">
            <w:pPr>
              <w:rPr>
                <w:rFonts w:ascii="Times New Roman" w:hAnsi="Times New Roman" w:cs="Times New Roman"/>
                <w:sz w:val="24"/>
                <w:szCs w:val="24"/>
              </w:rPr>
            </w:pPr>
          </w:p>
        </w:tc>
        <w:tc>
          <w:tcPr>
            <w:tcW w:w="1318" w:type="pct"/>
            <w:vMerge/>
            <w:vAlign w:val="center"/>
          </w:tcPr>
          <w:p w14:paraId="6F86BB5B" w14:textId="77777777" w:rsidR="00DA2DF7" w:rsidRPr="009E7D1D" w:rsidRDefault="00DA2DF7" w:rsidP="00DA2DF7">
            <w:pPr>
              <w:jc w:val="center"/>
              <w:rPr>
                <w:rFonts w:ascii="Times New Roman" w:hAnsi="Times New Roman" w:cs="Times New Roman"/>
                <w:sz w:val="24"/>
                <w:szCs w:val="24"/>
                <w:lang w:val="en-US"/>
              </w:rPr>
            </w:pPr>
          </w:p>
        </w:tc>
      </w:tr>
      <w:tr w:rsidR="00DA2DF7" w:rsidRPr="008327C9" w14:paraId="22EEDA24" w14:textId="77777777" w:rsidTr="00370AF6">
        <w:trPr>
          <w:trHeight w:val="255"/>
          <w:jc w:val="center"/>
        </w:trPr>
        <w:tc>
          <w:tcPr>
            <w:tcW w:w="317" w:type="pct"/>
            <w:vAlign w:val="center"/>
          </w:tcPr>
          <w:p w14:paraId="71307B29" w14:textId="4BD80D32" w:rsidR="00DA2DF7" w:rsidRPr="00D76557" w:rsidRDefault="00DA2DF7" w:rsidP="00DA2DF7">
            <w:pPr>
              <w:rPr>
                <w:rFonts w:ascii="Times New Roman" w:hAnsi="Times New Roman" w:cs="Times New Roman"/>
                <w:sz w:val="24"/>
                <w:szCs w:val="24"/>
              </w:rPr>
            </w:pPr>
            <w:r>
              <w:rPr>
                <w:rFonts w:ascii="Times New Roman" w:hAnsi="Times New Roman" w:cs="Times New Roman"/>
                <w:sz w:val="24"/>
                <w:szCs w:val="24"/>
              </w:rPr>
              <w:t>3.</w:t>
            </w:r>
          </w:p>
        </w:tc>
        <w:tc>
          <w:tcPr>
            <w:tcW w:w="1093" w:type="pct"/>
          </w:tcPr>
          <w:p w14:paraId="6BF1D96A" w14:textId="77777777" w:rsidR="00DA2DF7" w:rsidRDefault="00DA2DF7" w:rsidP="00DA2DF7">
            <w:pPr>
              <w:ind w:right="-108"/>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Управляй»</w:t>
            </w:r>
          </w:p>
        </w:tc>
        <w:tc>
          <w:tcPr>
            <w:tcW w:w="2272" w:type="pct"/>
            <w:vMerge/>
          </w:tcPr>
          <w:p w14:paraId="382EABB9" w14:textId="77777777" w:rsidR="00DA2DF7" w:rsidRPr="009E7D1D" w:rsidRDefault="00DA2DF7" w:rsidP="00DA2DF7">
            <w:pPr>
              <w:jc w:val="center"/>
              <w:rPr>
                <w:rFonts w:ascii="Times New Roman" w:eastAsia="Times New Roman" w:hAnsi="Times New Roman" w:cs="Times New Roman"/>
                <w:sz w:val="24"/>
                <w:szCs w:val="24"/>
                <w:lang w:eastAsia="ru-RU"/>
              </w:rPr>
            </w:pPr>
          </w:p>
        </w:tc>
        <w:tc>
          <w:tcPr>
            <w:tcW w:w="1318" w:type="pct"/>
            <w:vMerge/>
          </w:tcPr>
          <w:p w14:paraId="717EA78E" w14:textId="77777777" w:rsidR="00DA2DF7" w:rsidRDefault="00DA2DF7" w:rsidP="00DA2DF7">
            <w:pPr>
              <w:jc w:val="center"/>
              <w:rPr>
                <w:rFonts w:ascii="Times New Roman" w:hAnsi="Times New Roman" w:cs="Times New Roman"/>
                <w:b/>
                <w:sz w:val="24"/>
                <w:szCs w:val="24"/>
              </w:rPr>
            </w:pPr>
          </w:p>
        </w:tc>
      </w:tr>
      <w:tr w:rsidR="00FC4140" w:rsidRPr="008327C9" w14:paraId="3880710B" w14:textId="77777777" w:rsidTr="00FC4140">
        <w:trPr>
          <w:trHeight w:val="557"/>
          <w:jc w:val="center"/>
        </w:trPr>
        <w:tc>
          <w:tcPr>
            <w:tcW w:w="317" w:type="pct"/>
            <w:vMerge w:val="restart"/>
            <w:vAlign w:val="center"/>
          </w:tcPr>
          <w:p w14:paraId="40334BC1" w14:textId="3A17C9E1" w:rsidR="00FC4140" w:rsidRPr="00D76557" w:rsidRDefault="00FC4140" w:rsidP="00DA2DF7">
            <w:pPr>
              <w:rPr>
                <w:rFonts w:ascii="Times New Roman" w:hAnsi="Times New Roman" w:cs="Times New Roman"/>
                <w:sz w:val="24"/>
                <w:szCs w:val="24"/>
              </w:rPr>
            </w:pPr>
            <w:r>
              <w:rPr>
                <w:rFonts w:ascii="Times New Roman" w:hAnsi="Times New Roman" w:cs="Times New Roman"/>
                <w:sz w:val="24"/>
                <w:szCs w:val="24"/>
              </w:rPr>
              <w:t>4</w:t>
            </w:r>
            <w:r w:rsidRPr="008327C9">
              <w:rPr>
                <w:rFonts w:ascii="Times New Roman" w:hAnsi="Times New Roman" w:cs="Times New Roman"/>
                <w:sz w:val="24"/>
                <w:szCs w:val="24"/>
              </w:rPr>
              <w:t>.</w:t>
            </w:r>
          </w:p>
        </w:tc>
        <w:tc>
          <w:tcPr>
            <w:tcW w:w="1093" w:type="pct"/>
            <w:vMerge w:val="restart"/>
            <w:vAlign w:val="center"/>
          </w:tcPr>
          <w:p w14:paraId="0AEDF931" w14:textId="77777777" w:rsidR="00FC4140" w:rsidRDefault="00FC414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«Сохраняй»,</w:t>
            </w:r>
          </w:p>
          <w:p w14:paraId="667D8A9D" w14:textId="77777777" w:rsidR="00FC4140" w:rsidRPr="008327C9" w:rsidRDefault="00FC414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Доверительный»</w:t>
            </w:r>
          </w:p>
        </w:tc>
        <w:tc>
          <w:tcPr>
            <w:tcW w:w="2272" w:type="pct"/>
          </w:tcPr>
          <w:p w14:paraId="793BA39D" w14:textId="500C3380" w:rsidR="00FC4140" w:rsidRPr="008327C9" w:rsidRDefault="00FC4140" w:rsidP="0012009B">
            <w:pPr>
              <w:shd w:val="clear" w:color="auto" w:fill="FFFFFF"/>
              <w:spacing w:before="100" w:beforeAutospacing="1"/>
              <w:ind w:left="-1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w:t>
            </w:r>
            <w:r w:rsidRPr="008327C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183</w:t>
            </w:r>
            <w:r w:rsidRPr="00832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дня</w:t>
            </w:r>
            <w:r w:rsidRPr="008327C9">
              <w:rPr>
                <w:rFonts w:ascii="Times New Roman" w:eastAsia="Times New Roman" w:hAnsi="Times New Roman" w:cs="Times New Roman"/>
                <w:sz w:val="24"/>
                <w:szCs w:val="24"/>
                <w:lang w:eastAsia="ru-RU"/>
              </w:rPr>
              <w:t> </w:t>
            </w:r>
            <w:r w:rsidRPr="008327C9">
              <w:rPr>
                <w:rFonts w:ascii="Times New Roman" w:hAnsi="Times New Roman" w:cs="Times New Roman"/>
                <w:sz w:val="24"/>
                <w:szCs w:val="24"/>
              </w:rPr>
              <w:t>–</w:t>
            </w:r>
            <w:r w:rsidRPr="00832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ставка текущих (расчетных) счетов физических лиц в белорусских рублях</w:t>
            </w:r>
          </w:p>
        </w:tc>
        <w:tc>
          <w:tcPr>
            <w:tcW w:w="1318" w:type="pct"/>
            <w:vMerge w:val="restart"/>
            <w:vAlign w:val="center"/>
          </w:tcPr>
          <w:p w14:paraId="0000C489" w14:textId="771AF646" w:rsidR="00FC4140" w:rsidRPr="008327C9" w:rsidRDefault="00FC4140" w:rsidP="00FC4140">
            <w:pPr>
              <w:shd w:val="clear" w:color="auto" w:fill="FFFFFF"/>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ставка текущих (расчетных) счетов физических лиц</w:t>
            </w:r>
            <w:r w:rsidRPr="00FC4140">
              <w:rPr>
                <w:rFonts w:ascii="Times New Roman" w:eastAsia="Times New Roman" w:hAnsi="Times New Roman" w:cs="Times New Roman"/>
                <w:sz w:val="24"/>
                <w:szCs w:val="24"/>
                <w:lang w:eastAsia="ru-RU"/>
              </w:rPr>
              <w:t xml:space="preserve"> </w:t>
            </w:r>
            <w:r w:rsidRPr="0012009B">
              <w:rPr>
                <w:rFonts w:ascii="Times New Roman" w:eastAsia="Times New Roman" w:hAnsi="Times New Roman" w:cs="Times New Roman"/>
                <w:sz w:val="24"/>
                <w:szCs w:val="24"/>
                <w:lang w:eastAsia="ru-RU"/>
              </w:rPr>
              <w:t>в соответствующей депозиту валюте</w:t>
            </w:r>
          </w:p>
        </w:tc>
      </w:tr>
      <w:tr w:rsidR="008453EB" w:rsidRPr="008327C9" w14:paraId="38E73BA0" w14:textId="77777777" w:rsidTr="00370AF6">
        <w:trPr>
          <w:trHeight w:val="265"/>
          <w:jc w:val="center"/>
        </w:trPr>
        <w:tc>
          <w:tcPr>
            <w:tcW w:w="317" w:type="pct"/>
            <w:vMerge/>
            <w:vAlign w:val="center"/>
          </w:tcPr>
          <w:p w14:paraId="5808E500" w14:textId="77777777" w:rsidR="008453EB" w:rsidRPr="008327C9" w:rsidRDefault="008453EB" w:rsidP="00DA2DF7">
            <w:pPr>
              <w:jc w:val="center"/>
              <w:rPr>
                <w:rFonts w:ascii="Times New Roman" w:hAnsi="Times New Roman" w:cs="Times New Roman"/>
                <w:sz w:val="24"/>
                <w:szCs w:val="24"/>
              </w:rPr>
            </w:pPr>
          </w:p>
        </w:tc>
        <w:tc>
          <w:tcPr>
            <w:tcW w:w="1093" w:type="pct"/>
            <w:vMerge/>
          </w:tcPr>
          <w:p w14:paraId="68460B83" w14:textId="77777777" w:rsidR="008453EB" w:rsidRPr="008327C9" w:rsidRDefault="008453EB" w:rsidP="00DA2DF7">
            <w:pPr>
              <w:rPr>
                <w:rFonts w:ascii="Times New Roman" w:hAnsi="Times New Roman" w:cs="Times New Roman"/>
                <w:sz w:val="24"/>
                <w:szCs w:val="24"/>
              </w:rPr>
            </w:pPr>
          </w:p>
        </w:tc>
        <w:tc>
          <w:tcPr>
            <w:tcW w:w="2272" w:type="pct"/>
          </w:tcPr>
          <w:p w14:paraId="62348A9D" w14:textId="56D015B6" w:rsidR="008453EB" w:rsidRPr="008327C9" w:rsidRDefault="008453EB" w:rsidP="00FC4140">
            <w:pPr>
              <w:shd w:val="clear" w:color="auto" w:fill="FFFFFF"/>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8327C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183 дня</w:t>
            </w:r>
            <w:r w:rsidRPr="008327C9">
              <w:rPr>
                <w:rFonts w:ascii="Times New Roman" w:eastAsia="Times New Roman" w:hAnsi="Times New Roman" w:cs="Times New Roman"/>
                <w:sz w:val="24"/>
                <w:szCs w:val="24"/>
                <w:lang w:eastAsia="ru-RU"/>
              </w:rPr>
              <w:t xml:space="preserve"> </w:t>
            </w:r>
            <w:r w:rsidR="0012009B">
              <w:rPr>
                <w:rFonts w:ascii="Times New Roman" w:eastAsia="Times New Roman" w:hAnsi="Times New Roman" w:cs="Times New Roman"/>
                <w:sz w:val="24"/>
                <w:szCs w:val="24"/>
                <w:lang w:eastAsia="ru-RU"/>
              </w:rPr>
              <w:t>до</w:t>
            </w:r>
            <w:r w:rsidRPr="008327C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36</w:t>
            </w:r>
            <w:r w:rsidR="0012009B">
              <w:rPr>
                <w:rFonts w:ascii="Times New Roman" w:eastAsia="Times New Roman" w:hAnsi="Times New Roman" w:cs="Times New Roman"/>
                <w:sz w:val="24"/>
                <w:szCs w:val="24"/>
                <w:lang w:eastAsia="ru-RU"/>
              </w:rPr>
              <w:t>6</w:t>
            </w:r>
            <w:r w:rsidRPr="008327C9">
              <w:rPr>
                <w:rFonts w:ascii="Times New Roman" w:eastAsia="Times New Roman" w:hAnsi="Times New Roman" w:cs="Times New Roman"/>
                <w:sz w:val="24"/>
                <w:szCs w:val="24"/>
                <w:lang w:eastAsia="ru-RU"/>
              </w:rPr>
              <w:t xml:space="preserve"> </w:t>
            </w:r>
            <w:r w:rsidR="0012009B">
              <w:rPr>
                <w:rFonts w:ascii="Times New Roman" w:eastAsia="Times New Roman" w:hAnsi="Times New Roman" w:cs="Times New Roman"/>
                <w:sz w:val="24"/>
                <w:szCs w:val="24"/>
                <w:lang w:eastAsia="ru-RU"/>
              </w:rPr>
              <w:t>дня</w:t>
            </w:r>
            <w:r w:rsidRPr="008327C9">
              <w:rPr>
                <w:rFonts w:ascii="Times New Roman" w:eastAsia="Times New Roman" w:hAnsi="Times New Roman" w:cs="Times New Roman"/>
                <w:sz w:val="24"/>
                <w:szCs w:val="24"/>
                <w:lang w:eastAsia="ru-RU"/>
              </w:rPr>
              <w:t> </w:t>
            </w:r>
            <w:r w:rsidRPr="008327C9">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5%</w:t>
            </w:r>
            <w:r w:rsidRPr="008327C9">
              <w:rPr>
                <w:rFonts w:ascii="Times New Roman" w:eastAsia="Times New Roman" w:hAnsi="Times New Roman" w:cs="Times New Roman"/>
                <w:sz w:val="24"/>
                <w:szCs w:val="24"/>
                <w:lang w:eastAsia="ru-RU"/>
              </w:rPr>
              <w:t xml:space="preserve"> от установленной ставки по депозиту</w:t>
            </w:r>
          </w:p>
        </w:tc>
        <w:tc>
          <w:tcPr>
            <w:tcW w:w="1318" w:type="pct"/>
            <w:vMerge/>
          </w:tcPr>
          <w:p w14:paraId="14B683B4" w14:textId="77777777" w:rsidR="008453EB" w:rsidRPr="008327C9" w:rsidRDefault="008453EB" w:rsidP="00DA2DF7">
            <w:pPr>
              <w:shd w:val="clear" w:color="auto" w:fill="FFFFFF"/>
              <w:spacing w:before="100" w:beforeAutospacing="1"/>
              <w:ind w:left="-357"/>
              <w:jc w:val="center"/>
              <w:rPr>
                <w:rFonts w:ascii="Times New Roman" w:eastAsia="Times New Roman" w:hAnsi="Times New Roman" w:cs="Times New Roman"/>
                <w:sz w:val="24"/>
                <w:szCs w:val="24"/>
                <w:lang w:eastAsia="ru-RU"/>
              </w:rPr>
            </w:pPr>
          </w:p>
        </w:tc>
      </w:tr>
      <w:tr w:rsidR="008453EB" w:rsidRPr="008327C9" w14:paraId="444011D2" w14:textId="77777777" w:rsidTr="00370AF6">
        <w:trPr>
          <w:trHeight w:val="264"/>
          <w:jc w:val="center"/>
        </w:trPr>
        <w:tc>
          <w:tcPr>
            <w:tcW w:w="317" w:type="pct"/>
            <w:vMerge/>
            <w:vAlign w:val="center"/>
          </w:tcPr>
          <w:p w14:paraId="19E73B8C" w14:textId="77777777" w:rsidR="008453EB" w:rsidRPr="008327C9" w:rsidRDefault="008453EB" w:rsidP="00DA2DF7">
            <w:pPr>
              <w:jc w:val="center"/>
              <w:rPr>
                <w:rFonts w:ascii="Times New Roman" w:hAnsi="Times New Roman" w:cs="Times New Roman"/>
                <w:sz w:val="24"/>
                <w:szCs w:val="24"/>
              </w:rPr>
            </w:pPr>
          </w:p>
        </w:tc>
        <w:tc>
          <w:tcPr>
            <w:tcW w:w="1093" w:type="pct"/>
            <w:vMerge/>
          </w:tcPr>
          <w:p w14:paraId="56E43C34" w14:textId="77777777" w:rsidR="008453EB" w:rsidRPr="008327C9" w:rsidRDefault="008453EB" w:rsidP="00DA2DF7">
            <w:pPr>
              <w:rPr>
                <w:rFonts w:ascii="Times New Roman" w:hAnsi="Times New Roman" w:cs="Times New Roman"/>
                <w:sz w:val="24"/>
                <w:szCs w:val="24"/>
              </w:rPr>
            </w:pPr>
          </w:p>
        </w:tc>
        <w:tc>
          <w:tcPr>
            <w:tcW w:w="2272" w:type="pct"/>
          </w:tcPr>
          <w:p w14:paraId="0CE688A3" w14:textId="3D016F7D" w:rsidR="008453EB" w:rsidRPr="008327C9" w:rsidRDefault="008453EB" w:rsidP="00FC4140">
            <w:pPr>
              <w:shd w:val="clear" w:color="auto" w:fill="FFFFFF"/>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8327C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366 дня</w:t>
            </w:r>
            <w:r w:rsidRPr="008327C9">
              <w:rPr>
                <w:rFonts w:ascii="Times New Roman" w:eastAsia="Times New Roman" w:hAnsi="Times New Roman" w:cs="Times New Roman"/>
                <w:sz w:val="24"/>
                <w:szCs w:val="24"/>
                <w:lang w:eastAsia="ru-RU"/>
              </w:rPr>
              <w:t xml:space="preserve"> </w:t>
            </w:r>
            <w:r w:rsidR="0012009B">
              <w:rPr>
                <w:rFonts w:ascii="Times New Roman" w:eastAsia="Times New Roman" w:hAnsi="Times New Roman" w:cs="Times New Roman"/>
                <w:sz w:val="24"/>
                <w:szCs w:val="24"/>
                <w:lang w:eastAsia="ru-RU"/>
              </w:rPr>
              <w:t>до</w:t>
            </w:r>
            <w:r w:rsidRPr="008327C9">
              <w:rPr>
                <w:rFonts w:ascii="Times New Roman" w:eastAsia="Times New Roman" w:hAnsi="Times New Roman" w:cs="Times New Roman"/>
                <w:sz w:val="24"/>
                <w:szCs w:val="24"/>
                <w:lang w:eastAsia="ru-RU"/>
              </w:rPr>
              <w:t> </w:t>
            </w:r>
            <w:r w:rsidR="0012009B">
              <w:rPr>
                <w:rFonts w:ascii="Times New Roman" w:eastAsia="Times New Roman" w:hAnsi="Times New Roman" w:cs="Times New Roman"/>
                <w:sz w:val="24"/>
                <w:szCs w:val="24"/>
                <w:lang w:eastAsia="ru-RU"/>
              </w:rPr>
              <w:t>700</w:t>
            </w:r>
            <w:r w:rsidRPr="008327C9">
              <w:rPr>
                <w:rFonts w:ascii="Times New Roman" w:eastAsia="Times New Roman" w:hAnsi="Times New Roman" w:cs="Times New Roman"/>
                <w:sz w:val="24"/>
                <w:szCs w:val="24"/>
                <w:lang w:eastAsia="ru-RU"/>
              </w:rPr>
              <w:t xml:space="preserve"> </w:t>
            </w:r>
            <w:r w:rsidR="0012009B">
              <w:rPr>
                <w:rFonts w:ascii="Times New Roman" w:eastAsia="Times New Roman" w:hAnsi="Times New Roman" w:cs="Times New Roman"/>
                <w:sz w:val="24"/>
                <w:szCs w:val="24"/>
                <w:lang w:eastAsia="ru-RU"/>
              </w:rPr>
              <w:t>дня</w:t>
            </w:r>
            <w:r>
              <w:rPr>
                <w:rFonts w:ascii="Times New Roman" w:eastAsia="Times New Roman" w:hAnsi="Times New Roman" w:cs="Times New Roman"/>
                <w:sz w:val="24"/>
                <w:szCs w:val="24"/>
                <w:lang w:eastAsia="ru-RU"/>
              </w:rPr>
              <w:t xml:space="preserve"> </w:t>
            </w:r>
            <w:r w:rsidRPr="008327C9">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10%</w:t>
            </w:r>
            <w:r w:rsidRPr="008327C9">
              <w:rPr>
                <w:rFonts w:ascii="Times New Roman" w:eastAsia="Times New Roman" w:hAnsi="Times New Roman" w:cs="Times New Roman"/>
                <w:sz w:val="24"/>
                <w:szCs w:val="24"/>
                <w:lang w:eastAsia="ru-RU"/>
              </w:rPr>
              <w:t xml:space="preserve"> от установленной ставки по депозиту</w:t>
            </w:r>
          </w:p>
        </w:tc>
        <w:tc>
          <w:tcPr>
            <w:tcW w:w="1318" w:type="pct"/>
            <w:vMerge/>
          </w:tcPr>
          <w:p w14:paraId="03147E5B" w14:textId="77777777" w:rsidR="008453EB" w:rsidRPr="008327C9" w:rsidRDefault="008453EB" w:rsidP="00DA2DF7">
            <w:pPr>
              <w:shd w:val="clear" w:color="auto" w:fill="FFFFFF"/>
              <w:spacing w:before="100" w:beforeAutospacing="1"/>
              <w:ind w:left="-357"/>
              <w:jc w:val="center"/>
              <w:rPr>
                <w:rFonts w:ascii="Times New Roman" w:eastAsia="Times New Roman" w:hAnsi="Times New Roman" w:cs="Times New Roman"/>
                <w:sz w:val="24"/>
                <w:szCs w:val="24"/>
                <w:lang w:eastAsia="ru-RU"/>
              </w:rPr>
            </w:pPr>
          </w:p>
        </w:tc>
      </w:tr>
      <w:tr w:rsidR="00FC4140" w:rsidRPr="008327C9" w14:paraId="532DCA77" w14:textId="77777777" w:rsidTr="00FC4140">
        <w:trPr>
          <w:trHeight w:val="260"/>
          <w:jc w:val="center"/>
        </w:trPr>
        <w:tc>
          <w:tcPr>
            <w:tcW w:w="317" w:type="pct"/>
            <w:vMerge/>
            <w:vAlign w:val="center"/>
          </w:tcPr>
          <w:p w14:paraId="68F877EF" w14:textId="77777777" w:rsidR="00FC4140" w:rsidRPr="008327C9" w:rsidRDefault="00FC4140" w:rsidP="00DA2DF7">
            <w:pPr>
              <w:jc w:val="center"/>
              <w:rPr>
                <w:rFonts w:ascii="Times New Roman" w:hAnsi="Times New Roman" w:cs="Times New Roman"/>
                <w:sz w:val="24"/>
                <w:szCs w:val="24"/>
              </w:rPr>
            </w:pPr>
          </w:p>
        </w:tc>
        <w:tc>
          <w:tcPr>
            <w:tcW w:w="1093" w:type="pct"/>
            <w:vMerge/>
          </w:tcPr>
          <w:p w14:paraId="1F1E0A15" w14:textId="77777777" w:rsidR="00FC4140" w:rsidRPr="008327C9" w:rsidRDefault="00FC4140" w:rsidP="00DA2DF7">
            <w:pPr>
              <w:rPr>
                <w:rFonts w:ascii="Times New Roman" w:hAnsi="Times New Roman" w:cs="Times New Roman"/>
                <w:sz w:val="24"/>
                <w:szCs w:val="24"/>
              </w:rPr>
            </w:pPr>
          </w:p>
        </w:tc>
        <w:tc>
          <w:tcPr>
            <w:tcW w:w="2272" w:type="pct"/>
          </w:tcPr>
          <w:p w14:paraId="5E757D93" w14:textId="02251453" w:rsidR="00FC4140" w:rsidRPr="008327C9" w:rsidRDefault="00FC4140" w:rsidP="00FC4140">
            <w:pPr>
              <w:shd w:val="clear" w:color="auto" w:fill="FFFFFF"/>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700 дня</w:t>
            </w:r>
            <w:r w:rsidRPr="00832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 1000 дня</w:t>
            </w:r>
            <w:r w:rsidRPr="008327C9">
              <w:rPr>
                <w:rFonts w:ascii="Times New Roman" w:eastAsia="Times New Roman" w:hAnsi="Times New Roman" w:cs="Times New Roman"/>
                <w:sz w:val="24"/>
                <w:szCs w:val="24"/>
                <w:lang w:eastAsia="ru-RU"/>
              </w:rPr>
              <w:t xml:space="preserve"> </w:t>
            </w:r>
            <w:r w:rsidRPr="008327C9">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15%</w:t>
            </w:r>
            <w:r w:rsidRPr="008327C9">
              <w:rPr>
                <w:rFonts w:ascii="Times New Roman" w:eastAsia="Times New Roman" w:hAnsi="Times New Roman" w:cs="Times New Roman"/>
                <w:sz w:val="24"/>
                <w:szCs w:val="24"/>
                <w:lang w:eastAsia="ru-RU"/>
              </w:rPr>
              <w:t xml:space="preserve"> от установленной ставки по депозиту</w:t>
            </w:r>
          </w:p>
        </w:tc>
        <w:tc>
          <w:tcPr>
            <w:tcW w:w="1318" w:type="pct"/>
            <w:vMerge/>
          </w:tcPr>
          <w:p w14:paraId="5C5F6836" w14:textId="77777777" w:rsidR="00FC4140" w:rsidRPr="008327C9" w:rsidRDefault="00FC4140" w:rsidP="00DA2DF7">
            <w:pPr>
              <w:shd w:val="clear" w:color="auto" w:fill="FFFFFF"/>
              <w:spacing w:before="100" w:beforeAutospacing="1"/>
              <w:ind w:left="-357"/>
              <w:jc w:val="center"/>
              <w:rPr>
                <w:rFonts w:ascii="Times New Roman" w:eastAsia="Times New Roman" w:hAnsi="Times New Roman" w:cs="Times New Roman"/>
                <w:sz w:val="24"/>
                <w:szCs w:val="24"/>
                <w:lang w:eastAsia="ru-RU"/>
              </w:rPr>
            </w:pPr>
          </w:p>
        </w:tc>
      </w:tr>
    </w:tbl>
    <w:p w14:paraId="38BFF01A" w14:textId="4BA19AB3" w:rsidR="00BD4491" w:rsidRPr="00370AF6" w:rsidRDefault="00D27300"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7</w:t>
      </w:r>
      <w:r w:rsidR="00BD4491" w:rsidRPr="00370AF6">
        <w:rPr>
          <w:rFonts w:ascii="Times New Roman" w:hAnsi="Times New Roman" w:cs="Times New Roman"/>
          <w:sz w:val="28"/>
          <w:szCs w:val="28"/>
        </w:rPr>
        <w:t>. размер неснижаемого остатка</w:t>
      </w:r>
      <w:r w:rsidR="005461D0" w:rsidRPr="00370AF6">
        <w:rPr>
          <w:rFonts w:ascii="Times New Roman" w:hAnsi="Times New Roman" w:cs="Times New Roman"/>
          <w:sz w:val="28"/>
          <w:szCs w:val="28"/>
        </w:rPr>
        <w:t xml:space="preserve"> и максимальной</w:t>
      </w:r>
      <w:r w:rsidR="00BD4491" w:rsidRPr="00370AF6">
        <w:rPr>
          <w:rFonts w:ascii="Times New Roman" w:hAnsi="Times New Roman" w:cs="Times New Roman"/>
          <w:sz w:val="28"/>
          <w:szCs w:val="28"/>
        </w:rPr>
        <w:t xml:space="preserve"> сумм</w:t>
      </w:r>
      <w:r w:rsidR="005461D0" w:rsidRPr="00370AF6">
        <w:rPr>
          <w:rFonts w:ascii="Times New Roman" w:hAnsi="Times New Roman" w:cs="Times New Roman"/>
          <w:sz w:val="28"/>
          <w:szCs w:val="28"/>
        </w:rPr>
        <w:t>ы</w:t>
      </w:r>
      <w:r w:rsidR="00BD4491" w:rsidRPr="00370AF6">
        <w:rPr>
          <w:rFonts w:ascii="Times New Roman" w:hAnsi="Times New Roman" w:cs="Times New Roman"/>
          <w:sz w:val="28"/>
          <w:szCs w:val="28"/>
        </w:rPr>
        <w:t xml:space="preserve"> по депозиту:</w:t>
      </w:r>
    </w:p>
    <w:tbl>
      <w:tblPr>
        <w:tblStyle w:val="a3"/>
        <w:tblW w:w="5154" w:type="pct"/>
        <w:tblInd w:w="-289" w:type="dxa"/>
        <w:tblLayout w:type="fixed"/>
        <w:tblLook w:val="04A0" w:firstRow="1" w:lastRow="0" w:firstColumn="1" w:lastColumn="0" w:noHBand="0" w:noVBand="1"/>
      </w:tblPr>
      <w:tblGrid>
        <w:gridCol w:w="992"/>
        <w:gridCol w:w="3970"/>
        <w:gridCol w:w="2694"/>
        <w:gridCol w:w="4110"/>
        <w:gridCol w:w="3827"/>
      </w:tblGrid>
      <w:tr w:rsidR="002C4F0C" w:rsidRPr="008327C9" w14:paraId="380C0642" w14:textId="77777777" w:rsidTr="002C4F0C">
        <w:trPr>
          <w:trHeight w:val="208"/>
        </w:trPr>
        <w:tc>
          <w:tcPr>
            <w:tcW w:w="318" w:type="pct"/>
            <w:shd w:val="clear" w:color="auto" w:fill="E6FEFB"/>
            <w:vAlign w:val="center"/>
          </w:tcPr>
          <w:p w14:paraId="2B2E577A" w14:textId="129F9870" w:rsidR="002C4F0C" w:rsidRPr="001D16FB" w:rsidRDefault="002C4F0C" w:rsidP="00DA2DF7">
            <w:pPr>
              <w:pStyle w:val="afa"/>
              <w:rPr>
                <w:rFonts w:ascii="Times New Roman" w:hAnsi="Times New Roman"/>
                <w:b/>
                <w:sz w:val="24"/>
                <w:szCs w:val="24"/>
              </w:rPr>
            </w:pPr>
            <w:r>
              <w:rPr>
                <w:rFonts w:ascii="Times New Roman" w:eastAsiaTheme="minorHAnsi" w:hAnsi="Times New Roman"/>
                <w:b/>
                <w:sz w:val="24"/>
                <w:szCs w:val="24"/>
              </w:rPr>
              <w:lastRenderedPageBreak/>
              <w:t>№</w:t>
            </w:r>
          </w:p>
        </w:tc>
        <w:tc>
          <w:tcPr>
            <w:tcW w:w="1273" w:type="pct"/>
            <w:shd w:val="clear" w:color="auto" w:fill="E6FEFB"/>
            <w:vAlign w:val="center"/>
          </w:tcPr>
          <w:p w14:paraId="2BDEA855" w14:textId="2A794301" w:rsidR="002C4F0C" w:rsidRPr="001D16FB" w:rsidRDefault="002C4F0C" w:rsidP="00DA2DF7">
            <w:pPr>
              <w:pStyle w:val="afa"/>
              <w:rPr>
                <w:rFonts w:ascii="Times New Roman" w:hAnsi="Times New Roman"/>
                <w:b/>
                <w:sz w:val="24"/>
                <w:szCs w:val="24"/>
              </w:rPr>
            </w:pPr>
            <w:r>
              <w:rPr>
                <w:rFonts w:ascii="Times New Roman" w:eastAsiaTheme="minorHAnsi" w:hAnsi="Times New Roman"/>
                <w:b/>
                <w:sz w:val="24"/>
                <w:szCs w:val="24"/>
              </w:rPr>
              <w:t>Наименование депозита</w:t>
            </w:r>
          </w:p>
        </w:tc>
        <w:tc>
          <w:tcPr>
            <w:tcW w:w="864" w:type="pct"/>
            <w:shd w:val="clear" w:color="auto" w:fill="E6FEFB"/>
          </w:tcPr>
          <w:p w14:paraId="52445208" w14:textId="2861759E" w:rsidR="002C4F0C" w:rsidRPr="001D16FB" w:rsidRDefault="002C4F0C" w:rsidP="00DA2DF7">
            <w:pPr>
              <w:pStyle w:val="afa"/>
              <w:jc w:val="center"/>
              <w:rPr>
                <w:rFonts w:ascii="Times New Roman" w:eastAsiaTheme="minorHAnsi" w:hAnsi="Times New Roman"/>
                <w:b/>
                <w:sz w:val="24"/>
                <w:szCs w:val="24"/>
              </w:rPr>
            </w:pPr>
            <w:r>
              <w:rPr>
                <w:rFonts w:ascii="Times New Roman" w:eastAsiaTheme="minorHAnsi" w:hAnsi="Times New Roman"/>
                <w:b/>
                <w:sz w:val="24"/>
                <w:szCs w:val="24"/>
              </w:rPr>
              <w:t>Валюта</w:t>
            </w:r>
          </w:p>
        </w:tc>
        <w:tc>
          <w:tcPr>
            <w:tcW w:w="1318" w:type="pct"/>
            <w:shd w:val="clear" w:color="auto" w:fill="E6FEFB"/>
            <w:vAlign w:val="center"/>
          </w:tcPr>
          <w:p w14:paraId="17EC8386" w14:textId="090C5149" w:rsidR="002C4F0C" w:rsidRPr="001D16FB" w:rsidRDefault="002C4F0C" w:rsidP="004C1C51">
            <w:pPr>
              <w:pStyle w:val="afa"/>
              <w:jc w:val="center"/>
              <w:rPr>
                <w:rFonts w:ascii="Times New Roman" w:hAnsi="Times New Roman"/>
                <w:b/>
                <w:sz w:val="24"/>
                <w:szCs w:val="24"/>
              </w:rPr>
            </w:pPr>
            <w:r>
              <w:rPr>
                <w:rFonts w:ascii="Times New Roman" w:eastAsiaTheme="minorHAnsi" w:hAnsi="Times New Roman"/>
                <w:b/>
                <w:sz w:val="24"/>
                <w:szCs w:val="24"/>
              </w:rPr>
              <w:t>Неснижаемый остаток</w:t>
            </w:r>
          </w:p>
        </w:tc>
        <w:tc>
          <w:tcPr>
            <w:tcW w:w="1227" w:type="pct"/>
            <w:shd w:val="clear" w:color="auto" w:fill="E6FEFB"/>
          </w:tcPr>
          <w:p w14:paraId="0F705C56" w14:textId="65D6313D" w:rsidR="002C4F0C" w:rsidRPr="001D16FB" w:rsidDel="00BD4491" w:rsidRDefault="002C4F0C" w:rsidP="00DA2DF7">
            <w:pPr>
              <w:pStyle w:val="afa"/>
              <w:jc w:val="center"/>
              <w:rPr>
                <w:rFonts w:ascii="Times New Roman" w:eastAsiaTheme="minorHAnsi" w:hAnsi="Times New Roman"/>
                <w:b/>
                <w:sz w:val="24"/>
                <w:szCs w:val="24"/>
              </w:rPr>
            </w:pPr>
            <w:r>
              <w:rPr>
                <w:rFonts w:ascii="Times New Roman" w:eastAsiaTheme="minorHAnsi" w:hAnsi="Times New Roman"/>
                <w:b/>
                <w:sz w:val="24"/>
                <w:szCs w:val="24"/>
              </w:rPr>
              <w:t>Максимальная сумма</w:t>
            </w:r>
          </w:p>
        </w:tc>
      </w:tr>
      <w:tr w:rsidR="002C4F0C" w:rsidRPr="0048152B" w14:paraId="5FDE9414" w14:textId="77777777" w:rsidTr="002C4F0C">
        <w:trPr>
          <w:trHeight w:val="91"/>
        </w:trPr>
        <w:tc>
          <w:tcPr>
            <w:tcW w:w="318" w:type="pct"/>
            <w:vAlign w:val="center"/>
          </w:tcPr>
          <w:p w14:paraId="4058D9E8" w14:textId="6F9C3A89" w:rsidR="002C4F0C" w:rsidRPr="00AD6EC2" w:rsidRDefault="002C4F0C" w:rsidP="00DA2DF7">
            <w:pPr>
              <w:ind w:right="-100"/>
              <w:rPr>
                <w:rFonts w:ascii="Times New Roman" w:hAnsi="Times New Roman" w:cs="Times New Roman"/>
                <w:b/>
                <w:sz w:val="24"/>
                <w:szCs w:val="24"/>
              </w:rPr>
            </w:pPr>
            <w:r>
              <w:rPr>
                <w:rFonts w:ascii="Times New Roman" w:hAnsi="Times New Roman" w:cs="Times New Roman"/>
                <w:sz w:val="24"/>
                <w:szCs w:val="24"/>
              </w:rPr>
              <w:t>1.</w:t>
            </w:r>
          </w:p>
        </w:tc>
        <w:tc>
          <w:tcPr>
            <w:tcW w:w="1273" w:type="pct"/>
            <w:vAlign w:val="center"/>
          </w:tcPr>
          <w:p w14:paraId="2BAC8182" w14:textId="77777777" w:rsidR="002C4F0C" w:rsidRPr="008327C9" w:rsidRDefault="002C4F0C" w:rsidP="00DA2DF7">
            <w:pPr>
              <w:rPr>
                <w:rFonts w:ascii="Times New Roman" w:hAnsi="Times New Roman" w:cs="Times New Roman"/>
                <w:b/>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w:t>
            </w:r>
            <w:r w:rsidRPr="008327C9">
              <w:rPr>
                <w:rFonts w:ascii="Times New Roman" w:hAnsi="Times New Roman" w:cs="Times New Roman"/>
                <w:sz w:val="24"/>
                <w:szCs w:val="24"/>
              </w:rPr>
              <w:t>«Управляй Онл</w:t>
            </w:r>
            <w:r>
              <w:rPr>
                <w:rFonts w:ascii="Times New Roman" w:hAnsi="Times New Roman" w:cs="Times New Roman"/>
                <w:sz w:val="24"/>
                <w:szCs w:val="24"/>
              </w:rPr>
              <w:t>а</w:t>
            </w:r>
            <w:r w:rsidRPr="008327C9">
              <w:rPr>
                <w:rFonts w:ascii="Times New Roman" w:hAnsi="Times New Roman" w:cs="Times New Roman"/>
                <w:sz w:val="24"/>
                <w:szCs w:val="24"/>
              </w:rPr>
              <w:t>йн»</w:t>
            </w:r>
          </w:p>
        </w:tc>
        <w:tc>
          <w:tcPr>
            <w:tcW w:w="864" w:type="pct"/>
            <w:vMerge w:val="restart"/>
          </w:tcPr>
          <w:p w14:paraId="3EF4841F" w14:textId="64B88956" w:rsidR="002C4F0C" w:rsidRDefault="002C4F0C" w:rsidP="00DA2DF7">
            <w:pPr>
              <w:ind w:left="-17" w:right="-56"/>
              <w:jc w:val="center"/>
              <w:rPr>
                <w:rFonts w:ascii="Times New Roman" w:hAnsi="Times New Roman" w:cs="Times New Roman"/>
                <w:sz w:val="24"/>
                <w:szCs w:val="24"/>
              </w:rPr>
            </w:pPr>
            <w:r>
              <w:rPr>
                <w:rFonts w:ascii="Times New Roman" w:hAnsi="Times New Roman" w:cs="Times New Roman"/>
                <w:sz w:val="24"/>
                <w:szCs w:val="24"/>
              </w:rPr>
              <w:t>Белорусские рубли</w:t>
            </w:r>
          </w:p>
        </w:tc>
        <w:tc>
          <w:tcPr>
            <w:tcW w:w="1318" w:type="pct"/>
          </w:tcPr>
          <w:p w14:paraId="13F1251B" w14:textId="62D0F3A7" w:rsidR="002C4F0C" w:rsidRPr="008327C9" w:rsidRDefault="002C4F0C" w:rsidP="00577DEF">
            <w:pPr>
              <w:ind w:left="-17" w:right="-56"/>
              <w:jc w:val="center"/>
              <w:rPr>
                <w:rFonts w:ascii="Times New Roman" w:hAnsi="Times New Roman" w:cs="Times New Roman"/>
                <w:b/>
                <w:sz w:val="24"/>
                <w:szCs w:val="24"/>
              </w:rPr>
            </w:pPr>
            <w:r>
              <w:rPr>
                <w:rFonts w:ascii="Times New Roman" w:hAnsi="Times New Roman" w:cs="Times New Roman"/>
                <w:sz w:val="24"/>
                <w:szCs w:val="24"/>
              </w:rPr>
              <w:t>250</w:t>
            </w:r>
          </w:p>
        </w:tc>
        <w:tc>
          <w:tcPr>
            <w:tcW w:w="1227" w:type="pct"/>
          </w:tcPr>
          <w:p w14:paraId="78298F83" w14:textId="55E0D76E" w:rsidR="002C4F0C" w:rsidDel="00BD4491" w:rsidRDefault="002C4F0C" w:rsidP="00DA2DF7">
            <w:pPr>
              <w:ind w:left="-17" w:right="-56"/>
              <w:jc w:val="center"/>
              <w:rPr>
                <w:rFonts w:ascii="Times New Roman" w:hAnsi="Times New Roman" w:cs="Times New Roman"/>
                <w:b/>
                <w:sz w:val="24"/>
                <w:szCs w:val="24"/>
              </w:rPr>
            </w:pPr>
            <w:r>
              <w:rPr>
                <w:rFonts w:ascii="Times New Roman" w:hAnsi="Times New Roman" w:cs="Times New Roman"/>
                <w:sz w:val="24"/>
                <w:szCs w:val="24"/>
              </w:rPr>
              <w:t>5 500</w:t>
            </w:r>
          </w:p>
        </w:tc>
      </w:tr>
      <w:tr w:rsidR="002C4F0C" w:rsidRPr="008327C9" w14:paraId="5D8E180A" w14:textId="77777777" w:rsidTr="002C4F0C">
        <w:trPr>
          <w:trHeight w:val="91"/>
        </w:trPr>
        <w:tc>
          <w:tcPr>
            <w:tcW w:w="318" w:type="pct"/>
            <w:vAlign w:val="center"/>
          </w:tcPr>
          <w:p w14:paraId="78E3A0EC" w14:textId="3252E08B" w:rsidR="002C4F0C" w:rsidRPr="00D76557" w:rsidRDefault="002C4F0C" w:rsidP="00DA2DF7">
            <w:pPr>
              <w:ind w:right="-100"/>
              <w:rPr>
                <w:rFonts w:ascii="Times New Roman" w:hAnsi="Times New Roman" w:cs="Times New Roman"/>
                <w:sz w:val="24"/>
                <w:szCs w:val="24"/>
              </w:rPr>
            </w:pPr>
            <w:r>
              <w:rPr>
                <w:rFonts w:ascii="Times New Roman" w:hAnsi="Times New Roman" w:cs="Times New Roman"/>
                <w:sz w:val="24"/>
                <w:szCs w:val="24"/>
              </w:rPr>
              <w:t>2.</w:t>
            </w:r>
          </w:p>
        </w:tc>
        <w:tc>
          <w:tcPr>
            <w:tcW w:w="1273" w:type="pct"/>
            <w:vAlign w:val="center"/>
          </w:tcPr>
          <w:p w14:paraId="4FA17FE2" w14:textId="77777777" w:rsidR="002C4F0C" w:rsidRDefault="002C4F0C"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Управляй»</w:t>
            </w:r>
          </w:p>
        </w:tc>
        <w:tc>
          <w:tcPr>
            <w:tcW w:w="864" w:type="pct"/>
            <w:vMerge/>
          </w:tcPr>
          <w:p w14:paraId="7A92A8A5" w14:textId="77777777" w:rsidR="002C4F0C" w:rsidRDefault="002C4F0C" w:rsidP="00DA2DF7">
            <w:pPr>
              <w:ind w:left="-17" w:right="-56"/>
              <w:jc w:val="center"/>
              <w:rPr>
                <w:rFonts w:ascii="Times New Roman" w:hAnsi="Times New Roman" w:cs="Times New Roman"/>
                <w:sz w:val="24"/>
                <w:szCs w:val="24"/>
              </w:rPr>
            </w:pPr>
          </w:p>
        </w:tc>
        <w:tc>
          <w:tcPr>
            <w:tcW w:w="1318" w:type="pct"/>
          </w:tcPr>
          <w:p w14:paraId="01B3EE93" w14:textId="633D3F80" w:rsidR="002C4F0C" w:rsidRDefault="002C4F0C" w:rsidP="004C1C51">
            <w:pPr>
              <w:ind w:left="-17" w:right="-56"/>
              <w:jc w:val="center"/>
              <w:rPr>
                <w:rFonts w:ascii="Times New Roman" w:hAnsi="Times New Roman" w:cs="Times New Roman"/>
                <w:sz w:val="24"/>
                <w:szCs w:val="24"/>
              </w:rPr>
            </w:pPr>
            <w:r>
              <w:rPr>
                <w:rFonts w:ascii="Times New Roman" w:hAnsi="Times New Roman" w:cs="Times New Roman"/>
                <w:sz w:val="24"/>
                <w:szCs w:val="24"/>
              </w:rPr>
              <w:t>25 000</w:t>
            </w:r>
          </w:p>
        </w:tc>
        <w:tc>
          <w:tcPr>
            <w:tcW w:w="1227" w:type="pct"/>
          </w:tcPr>
          <w:p w14:paraId="036860CB" w14:textId="3B02B33E" w:rsidR="002C4F0C" w:rsidDel="00BD4491" w:rsidRDefault="002C4F0C" w:rsidP="00DA2DF7">
            <w:pPr>
              <w:ind w:left="-17" w:right="-56"/>
              <w:jc w:val="center"/>
              <w:rPr>
                <w:rFonts w:ascii="Times New Roman" w:hAnsi="Times New Roman" w:cs="Times New Roman"/>
                <w:b/>
                <w:sz w:val="24"/>
                <w:szCs w:val="24"/>
              </w:rPr>
            </w:pPr>
            <w:r>
              <w:rPr>
                <w:rFonts w:ascii="Times New Roman" w:hAnsi="Times New Roman" w:cs="Times New Roman"/>
                <w:sz w:val="24"/>
                <w:szCs w:val="24"/>
              </w:rPr>
              <w:t>400 000</w:t>
            </w:r>
          </w:p>
        </w:tc>
      </w:tr>
    </w:tbl>
    <w:p w14:paraId="7DC1F793" w14:textId="64B67E8F" w:rsidR="005461D0" w:rsidRPr="00370AF6" w:rsidRDefault="005461D0"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8</w:t>
      </w:r>
      <w:r w:rsidRPr="00370AF6">
        <w:rPr>
          <w:rFonts w:ascii="Times New Roman" w:hAnsi="Times New Roman" w:cs="Times New Roman"/>
          <w:sz w:val="28"/>
          <w:szCs w:val="28"/>
        </w:rPr>
        <w:t>. период приема дополнительных взносов по депозиту:</w:t>
      </w:r>
    </w:p>
    <w:tbl>
      <w:tblPr>
        <w:tblStyle w:val="a3"/>
        <w:tblW w:w="5157" w:type="pct"/>
        <w:jc w:val="center"/>
        <w:tblLayout w:type="fixed"/>
        <w:tblLook w:val="04A0" w:firstRow="1" w:lastRow="0" w:firstColumn="1" w:lastColumn="0" w:noHBand="0" w:noVBand="1"/>
      </w:tblPr>
      <w:tblGrid>
        <w:gridCol w:w="988"/>
        <w:gridCol w:w="3411"/>
        <w:gridCol w:w="2453"/>
        <w:gridCol w:w="2415"/>
        <w:gridCol w:w="2069"/>
        <w:gridCol w:w="2175"/>
        <w:gridCol w:w="2091"/>
      </w:tblGrid>
      <w:tr w:rsidR="005461D0" w:rsidRPr="008327C9" w14:paraId="63D78AB9" w14:textId="77777777" w:rsidTr="002C4F0C">
        <w:trPr>
          <w:trHeight w:val="325"/>
          <w:jc w:val="center"/>
        </w:trPr>
        <w:tc>
          <w:tcPr>
            <w:tcW w:w="317" w:type="pct"/>
            <w:shd w:val="clear" w:color="auto" w:fill="E6FEFB"/>
            <w:vAlign w:val="center"/>
          </w:tcPr>
          <w:p w14:paraId="2F3D2781" w14:textId="0D84DB0C" w:rsidR="005461D0" w:rsidRPr="00D82F46" w:rsidRDefault="00B21170" w:rsidP="00CB2945">
            <w:pPr>
              <w:ind w:right="-100"/>
              <w:rPr>
                <w:rFonts w:ascii="Times New Roman" w:hAnsi="Times New Roman" w:cs="Times New Roman"/>
                <w:b/>
                <w:sz w:val="24"/>
                <w:szCs w:val="24"/>
              </w:rPr>
            </w:pPr>
            <w:r>
              <w:rPr>
                <w:rFonts w:ascii="Times New Roman" w:hAnsi="Times New Roman" w:cs="Times New Roman"/>
                <w:b/>
                <w:sz w:val="24"/>
                <w:szCs w:val="24"/>
              </w:rPr>
              <w:t>№</w:t>
            </w:r>
          </w:p>
        </w:tc>
        <w:tc>
          <w:tcPr>
            <w:tcW w:w="1093" w:type="pct"/>
            <w:shd w:val="clear" w:color="auto" w:fill="E6FEFB"/>
            <w:vAlign w:val="center"/>
          </w:tcPr>
          <w:p w14:paraId="58213A9B" w14:textId="2F16103C" w:rsidR="005461D0" w:rsidRPr="001D16FB" w:rsidRDefault="005461D0" w:rsidP="00DA2DF7">
            <w:pPr>
              <w:rPr>
                <w:rFonts w:ascii="Times New Roman" w:hAnsi="Times New Roman" w:cs="Times New Roman"/>
                <w:b/>
                <w:sz w:val="24"/>
                <w:szCs w:val="24"/>
              </w:rPr>
            </w:pPr>
            <w:r>
              <w:rPr>
                <w:rFonts w:ascii="Times New Roman" w:hAnsi="Times New Roman" w:cs="Times New Roman"/>
                <w:b/>
                <w:sz w:val="24"/>
                <w:szCs w:val="24"/>
              </w:rPr>
              <w:t>Наименование депозита</w:t>
            </w:r>
          </w:p>
        </w:tc>
        <w:tc>
          <w:tcPr>
            <w:tcW w:w="786" w:type="pct"/>
            <w:shd w:val="clear" w:color="auto" w:fill="E6FEFB"/>
            <w:vAlign w:val="center"/>
          </w:tcPr>
          <w:p w14:paraId="0DD235BC" w14:textId="77777777" w:rsidR="005461D0" w:rsidRPr="00875967" w:rsidRDefault="005461D0" w:rsidP="00DA2DF7">
            <w:pPr>
              <w:ind w:left="-127" w:right="-63"/>
              <w:jc w:val="center"/>
              <w:rPr>
                <w:rFonts w:ascii="Times New Roman" w:hAnsi="Times New Roman" w:cs="Times New Roman"/>
                <w:b/>
                <w:sz w:val="24"/>
                <w:szCs w:val="24"/>
              </w:rPr>
            </w:pPr>
            <w:r>
              <w:rPr>
                <w:rFonts w:ascii="Times New Roman" w:hAnsi="Times New Roman" w:cs="Times New Roman"/>
                <w:b/>
                <w:sz w:val="24"/>
                <w:szCs w:val="24"/>
              </w:rPr>
              <w:t>Белорусские рубли</w:t>
            </w:r>
          </w:p>
        </w:tc>
        <w:tc>
          <w:tcPr>
            <w:tcW w:w="774" w:type="pct"/>
            <w:shd w:val="clear" w:color="auto" w:fill="E6FEFB"/>
            <w:vAlign w:val="center"/>
          </w:tcPr>
          <w:p w14:paraId="54643693" w14:textId="77777777" w:rsidR="005461D0" w:rsidRPr="00875967" w:rsidRDefault="005461D0" w:rsidP="00DA2DF7">
            <w:pPr>
              <w:ind w:left="-17" w:right="-56"/>
              <w:jc w:val="center"/>
              <w:rPr>
                <w:rFonts w:ascii="Times New Roman" w:hAnsi="Times New Roman" w:cs="Times New Roman"/>
                <w:b/>
                <w:sz w:val="24"/>
                <w:szCs w:val="24"/>
              </w:rPr>
            </w:pPr>
            <w:r>
              <w:rPr>
                <w:rFonts w:ascii="Times New Roman" w:hAnsi="Times New Roman" w:cs="Times New Roman"/>
                <w:b/>
                <w:sz w:val="24"/>
                <w:szCs w:val="24"/>
              </w:rPr>
              <w:t>Доллары США</w:t>
            </w:r>
          </w:p>
        </w:tc>
        <w:tc>
          <w:tcPr>
            <w:tcW w:w="663" w:type="pct"/>
            <w:shd w:val="clear" w:color="auto" w:fill="E6FEFB"/>
            <w:vAlign w:val="center"/>
          </w:tcPr>
          <w:p w14:paraId="238E97F8" w14:textId="77777777" w:rsidR="005461D0" w:rsidRPr="00875967" w:rsidRDefault="005461D0" w:rsidP="00DA2DF7">
            <w:pPr>
              <w:ind w:left="-17" w:right="-56"/>
              <w:jc w:val="center"/>
              <w:rPr>
                <w:rFonts w:ascii="Times New Roman" w:hAnsi="Times New Roman" w:cs="Times New Roman"/>
                <w:b/>
                <w:sz w:val="24"/>
                <w:szCs w:val="24"/>
              </w:rPr>
            </w:pPr>
            <w:r>
              <w:rPr>
                <w:rFonts w:ascii="Times New Roman" w:hAnsi="Times New Roman" w:cs="Times New Roman"/>
                <w:b/>
                <w:sz w:val="24"/>
                <w:szCs w:val="24"/>
              </w:rPr>
              <w:t>Евро</w:t>
            </w:r>
          </w:p>
        </w:tc>
        <w:tc>
          <w:tcPr>
            <w:tcW w:w="697" w:type="pct"/>
            <w:shd w:val="clear" w:color="auto" w:fill="E6FEFB"/>
            <w:vAlign w:val="center"/>
          </w:tcPr>
          <w:p w14:paraId="3068D485" w14:textId="77777777" w:rsidR="005461D0" w:rsidRPr="00875967" w:rsidRDefault="005461D0" w:rsidP="00DA2DF7">
            <w:pPr>
              <w:ind w:left="-17" w:right="-56"/>
              <w:jc w:val="center"/>
              <w:rPr>
                <w:rFonts w:ascii="Times New Roman" w:hAnsi="Times New Roman" w:cs="Times New Roman"/>
                <w:b/>
                <w:sz w:val="24"/>
                <w:szCs w:val="24"/>
              </w:rPr>
            </w:pPr>
            <w:r>
              <w:rPr>
                <w:rFonts w:ascii="Times New Roman" w:hAnsi="Times New Roman" w:cs="Times New Roman"/>
                <w:b/>
                <w:sz w:val="24"/>
                <w:szCs w:val="24"/>
              </w:rPr>
              <w:t>Российские рубли</w:t>
            </w:r>
          </w:p>
        </w:tc>
        <w:tc>
          <w:tcPr>
            <w:tcW w:w="670" w:type="pct"/>
            <w:shd w:val="clear" w:color="auto" w:fill="E6FEFB"/>
            <w:vAlign w:val="center"/>
          </w:tcPr>
          <w:p w14:paraId="40ADBA79" w14:textId="77777777" w:rsidR="005461D0" w:rsidRPr="00875967" w:rsidRDefault="005461D0" w:rsidP="00DA2DF7">
            <w:pPr>
              <w:ind w:left="-17" w:right="-56"/>
              <w:jc w:val="center"/>
              <w:rPr>
                <w:rFonts w:ascii="Times New Roman" w:hAnsi="Times New Roman" w:cs="Times New Roman"/>
                <w:b/>
                <w:sz w:val="24"/>
                <w:szCs w:val="24"/>
              </w:rPr>
            </w:pPr>
            <w:r>
              <w:rPr>
                <w:rFonts w:ascii="Times New Roman" w:hAnsi="Times New Roman" w:cs="Times New Roman"/>
                <w:b/>
                <w:sz w:val="24"/>
                <w:szCs w:val="24"/>
              </w:rPr>
              <w:t>Китайские юани</w:t>
            </w:r>
          </w:p>
        </w:tc>
      </w:tr>
      <w:tr w:rsidR="005461D0" w:rsidRPr="008327C9" w14:paraId="37EB1B62" w14:textId="77777777" w:rsidTr="002C4F0C">
        <w:trPr>
          <w:trHeight w:val="520"/>
          <w:jc w:val="center"/>
        </w:trPr>
        <w:tc>
          <w:tcPr>
            <w:tcW w:w="317" w:type="pct"/>
            <w:vAlign w:val="center"/>
          </w:tcPr>
          <w:p w14:paraId="5EF1C215" w14:textId="7C798F22"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1</w:t>
            </w:r>
            <w:r w:rsidRPr="00743E5B">
              <w:rPr>
                <w:rFonts w:ascii="Times New Roman" w:hAnsi="Times New Roman" w:cs="Times New Roman"/>
                <w:sz w:val="24"/>
                <w:szCs w:val="24"/>
              </w:rPr>
              <w:t>.</w:t>
            </w:r>
          </w:p>
        </w:tc>
        <w:tc>
          <w:tcPr>
            <w:tcW w:w="1093" w:type="pct"/>
            <w:vAlign w:val="center"/>
          </w:tcPr>
          <w:p w14:paraId="7BAF8886" w14:textId="4D595061" w:rsidR="005461D0" w:rsidRPr="00743E5B" w:rsidRDefault="005461D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«Управляй Онлайн»</w:t>
            </w:r>
          </w:p>
        </w:tc>
        <w:tc>
          <w:tcPr>
            <w:tcW w:w="786" w:type="pct"/>
            <w:vMerge w:val="restart"/>
            <w:vAlign w:val="center"/>
          </w:tcPr>
          <w:p w14:paraId="18158846" w14:textId="77777777" w:rsidR="005461D0" w:rsidRPr="00743E5B" w:rsidRDefault="005461D0" w:rsidP="00DA2DF7">
            <w:pPr>
              <w:ind w:left="-127" w:right="-63"/>
              <w:jc w:val="center"/>
              <w:rPr>
                <w:rFonts w:ascii="Times New Roman" w:hAnsi="Times New Roman" w:cs="Times New Roman"/>
                <w:sz w:val="24"/>
                <w:szCs w:val="24"/>
              </w:rPr>
            </w:pPr>
            <w:r>
              <w:rPr>
                <w:rFonts w:ascii="Times New Roman" w:hAnsi="Times New Roman" w:cs="Times New Roman"/>
                <w:sz w:val="24"/>
                <w:szCs w:val="24"/>
              </w:rPr>
              <w:t xml:space="preserve"> </w:t>
            </w:r>
            <w:r w:rsidRPr="00CB2A38">
              <w:rPr>
                <w:rFonts w:ascii="Times New Roman" w:hAnsi="Times New Roman" w:cs="Times New Roman"/>
                <w:sz w:val="24"/>
                <w:szCs w:val="24"/>
              </w:rPr>
              <w:t>в течение срока размещения</w:t>
            </w:r>
            <w:r>
              <w:rPr>
                <w:rFonts w:ascii="Times New Roman" w:hAnsi="Times New Roman" w:cs="Times New Roman"/>
                <w:sz w:val="24"/>
                <w:szCs w:val="24"/>
              </w:rPr>
              <w:t xml:space="preserve">, </w:t>
            </w:r>
            <w:r w:rsidRPr="00CB2A38">
              <w:rPr>
                <w:rFonts w:ascii="Times New Roman" w:hAnsi="Times New Roman" w:cs="Times New Roman"/>
                <w:sz w:val="24"/>
                <w:szCs w:val="24"/>
              </w:rPr>
              <w:t>за исключением последн</w:t>
            </w:r>
            <w:r>
              <w:rPr>
                <w:rFonts w:ascii="Times New Roman" w:hAnsi="Times New Roman" w:cs="Times New Roman"/>
                <w:sz w:val="24"/>
                <w:szCs w:val="24"/>
              </w:rPr>
              <w:t>их 35 дней</w:t>
            </w:r>
          </w:p>
        </w:tc>
        <w:tc>
          <w:tcPr>
            <w:tcW w:w="774" w:type="pct"/>
            <w:vMerge w:val="restart"/>
            <w:vAlign w:val="center"/>
          </w:tcPr>
          <w:p w14:paraId="0D19A832"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63" w:type="pct"/>
            <w:vMerge w:val="restart"/>
            <w:vAlign w:val="center"/>
          </w:tcPr>
          <w:p w14:paraId="2C563392"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97" w:type="pct"/>
            <w:vMerge w:val="restart"/>
            <w:vAlign w:val="center"/>
          </w:tcPr>
          <w:p w14:paraId="020544BB"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70" w:type="pct"/>
            <w:vMerge w:val="restart"/>
            <w:vAlign w:val="center"/>
          </w:tcPr>
          <w:p w14:paraId="1F2A6180"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r>
      <w:tr w:rsidR="005461D0" w:rsidRPr="008327C9" w14:paraId="7EF01926" w14:textId="77777777" w:rsidTr="002C4F0C">
        <w:trPr>
          <w:trHeight w:val="325"/>
          <w:jc w:val="center"/>
        </w:trPr>
        <w:tc>
          <w:tcPr>
            <w:tcW w:w="317" w:type="pct"/>
            <w:vAlign w:val="center"/>
          </w:tcPr>
          <w:p w14:paraId="51864BB4" w14:textId="5E74F42D" w:rsidR="005461D0" w:rsidRPr="00D76557" w:rsidRDefault="005461D0" w:rsidP="00CB2945">
            <w:pPr>
              <w:ind w:right="-100"/>
              <w:rPr>
                <w:rFonts w:ascii="Times New Roman" w:hAnsi="Times New Roman" w:cs="Times New Roman"/>
                <w:sz w:val="24"/>
                <w:szCs w:val="24"/>
              </w:rPr>
            </w:pPr>
            <w:r>
              <w:rPr>
                <w:rFonts w:ascii="Times New Roman" w:hAnsi="Times New Roman" w:cs="Times New Roman"/>
                <w:sz w:val="24"/>
                <w:szCs w:val="24"/>
              </w:rPr>
              <w:t>2.</w:t>
            </w:r>
          </w:p>
        </w:tc>
        <w:tc>
          <w:tcPr>
            <w:tcW w:w="1093" w:type="pct"/>
            <w:vAlign w:val="center"/>
          </w:tcPr>
          <w:p w14:paraId="28130EB6" w14:textId="5EDC23D5" w:rsidR="005461D0" w:rsidRDefault="005461D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Управляй»</w:t>
            </w:r>
          </w:p>
        </w:tc>
        <w:tc>
          <w:tcPr>
            <w:tcW w:w="786" w:type="pct"/>
            <w:vMerge/>
            <w:vAlign w:val="center"/>
          </w:tcPr>
          <w:p w14:paraId="7E28192E" w14:textId="77777777" w:rsidR="005461D0" w:rsidRDefault="005461D0" w:rsidP="00DA2DF7">
            <w:pPr>
              <w:ind w:left="-127" w:right="-63"/>
              <w:jc w:val="center"/>
              <w:rPr>
                <w:rFonts w:ascii="Times New Roman" w:hAnsi="Times New Roman" w:cs="Times New Roman"/>
                <w:sz w:val="24"/>
                <w:szCs w:val="24"/>
              </w:rPr>
            </w:pPr>
          </w:p>
        </w:tc>
        <w:tc>
          <w:tcPr>
            <w:tcW w:w="774" w:type="pct"/>
            <w:vMerge/>
            <w:vAlign w:val="center"/>
          </w:tcPr>
          <w:p w14:paraId="635AFB56" w14:textId="77777777" w:rsidR="005461D0" w:rsidRDefault="005461D0" w:rsidP="00DA2DF7">
            <w:pPr>
              <w:ind w:left="-17" w:right="-56"/>
              <w:jc w:val="center"/>
              <w:rPr>
                <w:rFonts w:ascii="Times New Roman" w:hAnsi="Times New Roman" w:cs="Times New Roman"/>
                <w:sz w:val="24"/>
                <w:szCs w:val="24"/>
              </w:rPr>
            </w:pPr>
          </w:p>
        </w:tc>
        <w:tc>
          <w:tcPr>
            <w:tcW w:w="663" w:type="pct"/>
            <w:vMerge/>
            <w:vAlign w:val="center"/>
          </w:tcPr>
          <w:p w14:paraId="3468F560" w14:textId="77777777" w:rsidR="005461D0" w:rsidRDefault="005461D0" w:rsidP="00DA2DF7">
            <w:pPr>
              <w:ind w:left="-17" w:right="-56"/>
              <w:jc w:val="center"/>
              <w:rPr>
                <w:rFonts w:ascii="Times New Roman" w:hAnsi="Times New Roman" w:cs="Times New Roman"/>
                <w:sz w:val="24"/>
                <w:szCs w:val="24"/>
              </w:rPr>
            </w:pPr>
          </w:p>
        </w:tc>
        <w:tc>
          <w:tcPr>
            <w:tcW w:w="697" w:type="pct"/>
            <w:vMerge/>
            <w:vAlign w:val="center"/>
          </w:tcPr>
          <w:p w14:paraId="399A2344" w14:textId="77777777" w:rsidR="005461D0" w:rsidRDefault="005461D0" w:rsidP="00DA2DF7">
            <w:pPr>
              <w:ind w:left="-17" w:right="-56"/>
              <w:jc w:val="center"/>
              <w:rPr>
                <w:rFonts w:ascii="Times New Roman" w:hAnsi="Times New Roman" w:cs="Times New Roman"/>
                <w:sz w:val="24"/>
                <w:szCs w:val="24"/>
              </w:rPr>
            </w:pPr>
          </w:p>
        </w:tc>
        <w:tc>
          <w:tcPr>
            <w:tcW w:w="670" w:type="pct"/>
            <w:vMerge/>
            <w:vAlign w:val="center"/>
          </w:tcPr>
          <w:p w14:paraId="6947B4CD" w14:textId="77777777" w:rsidR="005461D0" w:rsidRDefault="005461D0" w:rsidP="00DA2DF7">
            <w:pPr>
              <w:ind w:left="-17" w:right="-56"/>
              <w:jc w:val="center"/>
              <w:rPr>
                <w:rFonts w:ascii="Times New Roman" w:hAnsi="Times New Roman" w:cs="Times New Roman"/>
                <w:sz w:val="24"/>
                <w:szCs w:val="24"/>
              </w:rPr>
            </w:pPr>
          </w:p>
        </w:tc>
      </w:tr>
      <w:tr w:rsidR="005461D0" w:rsidRPr="008327C9" w14:paraId="59D194C3" w14:textId="77777777" w:rsidTr="00370AF6">
        <w:trPr>
          <w:trHeight w:val="163"/>
          <w:jc w:val="center"/>
        </w:trPr>
        <w:tc>
          <w:tcPr>
            <w:tcW w:w="317" w:type="pct"/>
            <w:vAlign w:val="center"/>
          </w:tcPr>
          <w:p w14:paraId="5C01D099" w14:textId="47C840AF"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3</w:t>
            </w:r>
            <w:r w:rsidRPr="00743E5B">
              <w:rPr>
                <w:rFonts w:ascii="Times New Roman" w:hAnsi="Times New Roman" w:cs="Times New Roman"/>
                <w:sz w:val="24"/>
                <w:szCs w:val="24"/>
              </w:rPr>
              <w:t>.</w:t>
            </w:r>
          </w:p>
        </w:tc>
        <w:tc>
          <w:tcPr>
            <w:tcW w:w="1093" w:type="pct"/>
            <w:vAlign w:val="center"/>
          </w:tcPr>
          <w:p w14:paraId="4CAC58EB" w14:textId="424D0814" w:rsidR="005461D0" w:rsidRPr="00743E5B" w:rsidRDefault="005461D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«Сохраняй»</w:t>
            </w:r>
          </w:p>
        </w:tc>
        <w:tc>
          <w:tcPr>
            <w:tcW w:w="2920" w:type="pct"/>
            <w:gridSpan w:val="4"/>
            <w:vMerge w:val="restart"/>
            <w:vAlign w:val="center"/>
          </w:tcPr>
          <w:p w14:paraId="0ADC1953" w14:textId="77777777" w:rsidR="005461D0" w:rsidRPr="00743E5B" w:rsidRDefault="005461D0" w:rsidP="00DA2DF7">
            <w:pPr>
              <w:ind w:left="-127" w:right="-63"/>
              <w:jc w:val="center"/>
              <w:rPr>
                <w:rFonts w:ascii="Times New Roman" w:hAnsi="Times New Roman" w:cs="Times New Roman"/>
                <w:sz w:val="24"/>
                <w:szCs w:val="24"/>
              </w:rPr>
            </w:pPr>
            <w:r w:rsidRPr="00CB2A38">
              <w:rPr>
                <w:rFonts w:ascii="Times New Roman" w:hAnsi="Times New Roman" w:cs="Times New Roman"/>
                <w:sz w:val="24"/>
                <w:szCs w:val="24"/>
              </w:rPr>
              <w:t>в течение срока размещения</w:t>
            </w:r>
            <w:r>
              <w:rPr>
                <w:rFonts w:ascii="Times New Roman" w:hAnsi="Times New Roman" w:cs="Times New Roman"/>
                <w:sz w:val="24"/>
                <w:szCs w:val="24"/>
              </w:rPr>
              <w:t xml:space="preserve">, </w:t>
            </w:r>
            <w:r w:rsidRPr="00CB2A38">
              <w:rPr>
                <w:rFonts w:ascii="Times New Roman" w:hAnsi="Times New Roman" w:cs="Times New Roman"/>
                <w:sz w:val="24"/>
                <w:szCs w:val="24"/>
              </w:rPr>
              <w:t>за исключением последн</w:t>
            </w:r>
            <w:r>
              <w:rPr>
                <w:rFonts w:ascii="Times New Roman" w:hAnsi="Times New Roman" w:cs="Times New Roman"/>
                <w:sz w:val="24"/>
                <w:szCs w:val="24"/>
              </w:rPr>
              <w:t>их</w:t>
            </w:r>
            <w:r w:rsidRPr="00CB2A38">
              <w:rPr>
                <w:rFonts w:ascii="Times New Roman" w:hAnsi="Times New Roman" w:cs="Times New Roman"/>
                <w:sz w:val="24"/>
                <w:szCs w:val="24"/>
              </w:rPr>
              <w:t xml:space="preserve"> </w:t>
            </w:r>
            <w:r>
              <w:rPr>
                <w:rFonts w:ascii="Times New Roman" w:hAnsi="Times New Roman" w:cs="Times New Roman"/>
                <w:sz w:val="24"/>
                <w:szCs w:val="24"/>
              </w:rPr>
              <w:t>35 дней</w:t>
            </w:r>
          </w:p>
        </w:tc>
        <w:tc>
          <w:tcPr>
            <w:tcW w:w="670" w:type="pct"/>
            <w:vMerge w:val="restart"/>
            <w:vAlign w:val="center"/>
          </w:tcPr>
          <w:p w14:paraId="38C4327C" w14:textId="77777777" w:rsidR="005461D0" w:rsidRPr="00743E5B" w:rsidRDefault="005461D0" w:rsidP="00DA2DF7">
            <w:pPr>
              <w:ind w:left="-127" w:right="-63"/>
              <w:jc w:val="center"/>
              <w:rPr>
                <w:rFonts w:ascii="Times New Roman" w:hAnsi="Times New Roman" w:cs="Times New Roman"/>
                <w:sz w:val="24"/>
                <w:szCs w:val="24"/>
              </w:rPr>
            </w:pPr>
            <w:r>
              <w:rPr>
                <w:rFonts w:ascii="Times New Roman" w:hAnsi="Times New Roman" w:cs="Times New Roman"/>
                <w:sz w:val="24"/>
                <w:szCs w:val="24"/>
              </w:rPr>
              <w:t>-</w:t>
            </w:r>
          </w:p>
        </w:tc>
      </w:tr>
      <w:tr w:rsidR="005461D0" w:rsidRPr="008327C9" w14:paraId="6FFED34D" w14:textId="77777777" w:rsidTr="00370AF6">
        <w:trPr>
          <w:trHeight w:val="325"/>
          <w:jc w:val="center"/>
        </w:trPr>
        <w:tc>
          <w:tcPr>
            <w:tcW w:w="317" w:type="pct"/>
            <w:vAlign w:val="center"/>
          </w:tcPr>
          <w:p w14:paraId="5844F540" w14:textId="68664759"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4</w:t>
            </w:r>
            <w:r w:rsidRPr="00743E5B">
              <w:rPr>
                <w:rFonts w:ascii="Times New Roman" w:hAnsi="Times New Roman" w:cs="Times New Roman"/>
                <w:sz w:val="24"/>
                <w:szCs w:val="24"/>
              </w:rPr>
              <w:t>.</w:t>
            </w:r>
          </w:p>
        </w:tc>
        <w:tc>
          <w:tcPr>
            <w:tcW w:w="1093" w:type="pct"/>
            <w:vAlign w:val="center"/>
          </w:tcPr>
          <w:p w14:paraId="68816E1E" w14:textId="2EA2C389" w:rsidR="005461D0" w:rsidRPr="00743E5B" w:rsidRDefault="005461D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Доверительный»</w:t>
            </w:r>
          </w:p>
        </w:tc>
        <w:tc>
          <w:tcPr>
            <w:tcW w:w="2920" w:type="pct"/>
            <w:gridSpan w:val="4"/>
            <w:vMerge/>
            <w:vAlign w:val="center"/>
          </w:tcPr>
          <w:p w14:paraId="486A54E2" w14:textId="77777777" w:rsidR="005461D0" w:rsidRPr="00743E5B" w:rsidRDefault="005461D0" w:rsidP="00DA2DF7">
            <w:pPr>
              <w:ind w:left="-17" w:right="-56"/>
              <w:jc w:val="center"/>
              <w:rPr>
                <w:rFonts w:ascii="Times New Roman" w:hAnsi="Times New Roman" w:cs="Times New Roman"/>
                <w:sz w:val="24"/>
                <w:szCs w:val="24"/>
              </w:rPr>
            </w:pPr>
          </w:p>
        </w:tc>
        <w:tc>
          <w:tcPr>
            <w:tcW w:w="670" w:type="pct"/>
            <w:vMerge/>
            <w:vAlign w:val="center"/>
          </w:tcPr>
          <w:p w14:paraId="32472FBA" w14:textId="77777777" w:rsidR="005461D0" w:rsidRPr="00743E5B" w:rsidRDefault="005461D0" w:rsidP="00DA2DF7">
            <w:pPr>
              <w:ind w:left="-17" w:right="-56"/>
              <w:jc w:val="center"/>
              <w:rPr>
                <w:rFonts w:ascii="Times New Roman" w:hAnsi="Times New Roman" w:cs="Times New Roman"/>
                <w:sz w:val="24"/>
                <w:szCs w:val="24"/>
              </w:rPr>
            </w:pPr>
          </w:p>
        </w:tc>
      </w:tr>
      <w:tr w:rsidR="005461D0" w:rsidRPr="008327C9" w14:paraId="58CF002B" w14:textId="77777777" w:rsidTr="002C4F0C">
        <w:trPr>
          <w:trHeight w:val="325"/>
          <w:jc w:val="center"/>
        </w:trPr>
        <w:tc>
          <w:tcPr>
            <w:tcW w:w="317" w:type="pct"/>
            <w:vAlign w:val="center"/>
          </w:tcPr>
          <w:p w14:paraId="1DFD1DEC" w14:textId="36CC1001"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5</w:t>
            </w:r>
            <w:r w:rsidRPr="00743E5B">
              <w:rPr>
                <w:rFonts w:ascii="Times New Roman" w:hAnsi="Times New Roman" w:cs="Times New Roman"/>
                <w:sz w:val="24"/>
                <w:szCs w:val="24"/>
              </w:rPr>
              <w:t>.</w:t>
            </w:r>
          </w:p>
        </w:tc>
        <w:tc>
          <w:tcPr>
            <w:tcW w:w="1093" w:type="pct"/>
            <w:vAlign w:val="center"/>
          </w:tcPr>
          <w:p w14:paraId="12719E69" w14:textId="2C982AEF" w:rsidR="005461D0" w:rsidRDefault="005461D0" w:rsidP="00DA2DF7">
            <w:pPr>
              <w:rPr>
                <w:rFonts w:ascii="Times New Roman" w:hAnsi="Times New Roman" w:cs="Times New Roman"/>
                <w:sz w:val="24"/>
                <w:szCs w:val="24"/>
              </w:rPr>
            </w:pPr>
            <w:r>
              <w:rPr>
                <w:rFonts w:ascii="Times New Roman" w:hAnsi="Times New Roman" w:cs="Times New Roman"/>
                <w:sz w:val="24"/>
                <w:szCs w:val="24"/>
              </w:rPr>
              <w:t>безотзывный</w:t>
            </w:r>
          </w:p>
          <w:p w14:paraId="2BD6D40C" w14:textId="77777777" w:rsidR="005461D0" w:rsidRPr="00743E5B" w:rsidRDefault="005461D0" w:rsidP="00DA2DF7">
            <w:pPr>
              <w:rPr>
                <w:rFonts w:ascii="Times New Roman" w:hAnsi="Times New Roman" w:cs="Times New Roman"/>
                <w:sz w:val="24"/>
                <w:szCs w:val="24"/>
              </w:rPr>
            </w:pPr>
            <w:r>
              <w:rPr>
                <w:rFonts w:ascii="Times New Roman" w:hAnsi="Times New Roman" w:cs="Times New Roman"/>
                <w:sz w:val="24"/>
                <w:szCs w:val="24"/>
              </w:rPr>
              <w:t xml:space="preserve"> «к Совершеннолетию»</w:t>
            </w:r>
          </w:p>
        </w:tc>
        <w:tc>
          <w:tcPr>
            <w:tcW w:w="1560" w:type="pct"/>
            <w:gridSpan w:val="2"/>
            <w:vAlign w:val="center"/>
          </w:tcPr>
          <w:p w14:paraId="6B91A926"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в течение первоначального (следующего после переоформления) срока депозита, за исключением последних 35 дней</w:t>
            </w:r>
          </w:p>
        </w:tc>
        <w:tc>
          <w:tcPr>
            <w:tcW w:w="663" w:type="pct"/>
            <w:vAlign w:val="center"/>
          </w:tcPr>
          <w:p w14:paraId="4E12FA02"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97" w:type="pct"/>
            <w:vAlign w:val="center"/>
          </w:tcPr>
          <w:p w14:paraId="490E0B73"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70" w:type="pct"/>
            <w:vAlign w:val="center"/>
          </w:tcPr>
          <w:p w14:paraId="3ADA03C2"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r>
      <w:tr w:rsidR="005461D0" w:rsidRPr="008327C9" w14:paraId="7FE84553" w14:textId="77777777" w:rsidTr="00370AF6">
        <w:trPr>
          <w:trHeight w:val="260"/>
          <w:jc w:val="center"/>
        </w:trPr>
        <w:tc>
          <w:tcPr>
            <w:tcW w:w="317" w:type="pct"/>
            <w:vAlign w:val="center"/>
          </w:tcPr>
          <w:p w14:paraId="18465188" w14:textId="4D8EB4B4"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6</w:t>
            </w:r>
            <w:r w:rsidRPr="00743E5B">
              <w:rPr>
                <w:rFonts w:ascii="Times New Roman" w:hAnsi="Times New Roman" w:cs="Times New Roman"/>
                <w:sz w:val="24"/>
                <w:szCs w:val="24"/>
              </w:rPr>
              <w:t>.</w:t>
            </w:r>
          </w:p>
        </w:tc>
        <w:tc>
          <w:tcPr>
            <w:tcW w:w="1093" w:type="pct"/>
            <w:vAlign w:val="center"/>
          </w:tcPr>
          <w:p w14:paraId="5CB29510" w14:textId="65E1438C" w:rsidR="005461D0" w:rsidRPr="00743E5B" w:rsidRDefault="005461D0" w:rsidP="00DA2DF7">
            <w:pPr>
              <w:rPr>
                <w:rFonts w:ascii="Times New Roman" w:hAnsi="Times New Roman" w:cs="Times New Roman"/>
                <w:sz w:val="24"/>
                <w:szCs w:val="24"/>
              </w:rPr>
            </w:pPr>
            <w:r>
              <w:rPr>
                <w:rFonts w:ascii="Times New Roman" w:hAnsi="Times New Roman" w:cs="Times New Roman"/>
                <w:sz w:val="24"/>
                <w:szCs w:val="24"/>
              </w:rPr>
              <w:t>безотзывный «Сохраняй»</w:t>
            </w:r>
          </w:p>
        </w:tc>
        <w:tc>
          <w:tcPr>
            <w:tcW w:w="3590" w:type="pct"/>
            <w:gridSpan w:val="5"/>
            <w:vMerge w:val="restart"/>
            <w:vAlign w:val="center"/>
          </w:tcPr>
          <w:p w14:paraId="4A0D6BAA" w14:textId="77777777" w:rsidR="005461D0" w:rsidRPr="00743E5B" w:rsidRDefault="005461D0" w:rsidP="00DA2DF7">
            <w:pPr>
              <w:ind w:left="-17" w:right="-56"/>
              <w:jc w:val="center"/>
              <w:rPr>
                <w:rFonts w:ascii="Times New Roman" w:hAnsi="Times New Roman" w:cs="Times New Roman"/>
                <w:sz w:val="24"/>
                <w:szCs w:val="24"/>
              </w:rPr>
            </w:pPr>
            <w:r w:rsidRPr="00CB2A38">
              <w:rPr>
                <w:rFonts w:ascii="Times New Roman" w:hAnsi="Times New Roman" w:cs="Times New Roman"/>
                <w:sz w:val="24"/>
                <w:szCs w:val="24"/>
              </w:rPr>
              <w:t>в течение срока размещения</w:t>
            </w:r>
            <w:r>
              <w:rPr>
                <w:rFonts w:ascii="Times New Roman" w:hAnsi="Times New Roman" w:cs="Times New Roman"/>
                <w:sz w:val="24"/>
                <w:szCs w:val="24"/>
              </w:rPr>
              <w:t xml:space="preserve">, </w:t>
            </w:r>
            <w:r w:rsidRPr="00CB2A38">
              <w:rPr>
                <w:rFonts w:ascii="Times New Roman" w:hAnsi="Times New Roman" w:cs="Times New Roman"/>
                <w:sz w:val="24"/>
                <w:szCs w:val="24"/>
              </w:rPr>
              <w:t>за исключением последн</w:t>
            </w:r>
            <w:r>
              <w:rPr>
                <w:rFonts w:ascii="Times New Roman" w:hAnsi="Times New Roman" w:cs="Times New Roman"/>
                <w:sz w:val="24"/>
                <w:szCs w:val="24"/>
              </w:rPr>
              <w:t>их 35 дней</w:t>
            </w:r>
          </w:p>
        </w:tc>
      </w:tr>
      <w:tr w:rsidR="005461D0" w:rsidRPr="008327C9" w14:paraId="69F37EDB" w14:textId="77777777" w:rsidTr="00370AF6">
        <w:trPr>
          <w:trHeight w:val="325"/>
          <w:jc w:val="center"/>
        </w:trPr>
        <w:tc>
          <w:tcPr>
            <w:tcW w:w="317" w:type="pct"/>
            <w:vAlign w:val="center"/>
          </w:tcPr>
          <w:p w14:paraId="0CB888ED" w14:textId="76B73C06"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7.</w:t>
            </w:r>
          </w:p>
        </w:tc>
        <w:tc>
          <w:tcPr>
            <w:tcW w:w="1093" w:type="pct"/>
            <w:vAlign w:val="center"/>
          </w:tcPr>
          <w:p w14:paraId="1E69A4AC" w14:textId="49A51101" w:rsidR="005461D0" w:rsidRDefault="005461D0" w:rsidP="00DA2DF7">
            <w:pPr>
              <w:rPr>
                <w:rFonts w:ascii="Times New Roman" w:hAnsi="Times New Roman" w:cs="Times New Roman"/>
                <w:sz w:val="24"/>
                <w:szCs w:val="24"/>
              </w:rPr>
            </w:pPr>
            <w:r>
              <w:rPr>
                <w:rFonts w:ascii="Times New Roman" w:hAnsi="Times New Roman" w:cs="Times New Roman"/>
                <w:sz w:val="24"/>
                <w:szCs w:val="24"/>
              </w:rPr>
              <w:t>безотзывный «Премиум Доверительный»</w:t>
            </w:r>
          </w:p>
        </w:tc>
        <w:tc>
          <w:tcPr>
            <w:tcW w:w="3590" w:type="pct"/>
            <w:gridSpan w:val="5"/>
            <w:vMerge/>
            <w:vAlign w:val="center"/>
          </w:tcPr>
          <w:p w14:paraId="55DF1347" w14:textId="77777777" w:rsidR="005461D0" w:rsidRPr="00743E5B" w:rsidRDefault="005461D0" w:rsidP="00DA2DF7">
            <w:pPr>
              <w:ind w:left="-17" w:right="-56"/>
              <w:jc w:val="center"/>
              <w:rPr>
                <w:rFonts w:ascii="Times New Roman" w:hAnsi="Times New Roman" w:cs="Times New Roman"/>
                <w:sz w:val="24"/>
                <w:szCs w:val="24"/>
              </w:rPr>
            </w:pPr>
          </w:p>
        </w:tc>
      </w:tr>
    </w:tbl>
    <w:p w14:paraId="1BD2C4E0" w14:textId="11AFAE9A" w:rsidR="005461D0" w:rsidRPr="00370AF6" w:rsidRDefault="005461D0"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9</w:t>
      </w:r>
      <w:r w:rsidRPr="00370AF6">
        <w:rPr>
          <w:rFonts w:ascii="Times New Roman" w:hAnsi="Times New Roman" w:cs="Times New Roman"/>
          <w:sz w:val="28"/>
          <w:szCs w:val="28"/>
        </w:rPr>
        <w:t>. размер минимальной массы драгоценных металлов:</w:t>
      </w:r>
    </w:p>
    <w:tbl>
      <w:tblPr>
        <w:tblStyle w:val="a3"/>
        <w:tblW w:w="5157" w:type="pct"/>
        <w:jc w:val="center"/>
        <w:tblLayout w:type="fixed"/>
        <w:tblLook w:val="04A0" w:firstRow="1" w:lastRow="0" w:firstColumn="1" w:lastColumn="0" w:noHBand="0" w:noVBand="1"/>
      </w:tblPr>
      <w:tblGrid>
        <w:gridCol w:w="988"/>
        <w:gridCol w:w="1841"/>
        <w:gridCol w:w="1570"/>
        <w:gridCol w:w="2025"/>
        <w:gridCol w:w="1701"/>
        <w:gridCol w:w="1810"/>
        <w:gridCol w:w="1882"/>
        <w:gridCol w:w="1829"/>
        <w:gridCol w:w="1956"/>
      </w:tblGrid>
      <w:tr w:rsidR="00DA2DF7" w:rsidRPr="008327C9" w14:paraId="6CE43220" w14:textId="77777777" w:rsidTr="002C4F0C">
        <w:trPr>
          <w:trHeight w:val="225"/>
          <w:jc w:val="center"/>
        </w:trPr>
        <w:tc>
          <w:tcPr>
            <w:tcW w:w="317" w:type="pct"/>
            <w:vMerge w:val="restart"/>
            <w:shd w:val="clear" w:color="auto" w:fill="E6FEFB"/>
            <w:vAlign w:val="center"/>
          </w:tcPr>
          <w:p w14:paraId="3D567F43" w14:textId="3D14F25A" w:rsidR="00DA2DF7" w:rsidRPr="00B36891" w:rsidRDefault="00B21170" w:rsidP="00CB2945">
            <w:pPr>
              <w:rPr>
                <w:b/>
              </w:rPr>
            </w:pPr>
            <w:r>
              <w:rPr>
                <w:rFonts w:ascii="Times New Roman" w:hAnsi="Times New Roman" w:cs="Times New Roman"/>
                <w:b/>
                <w:sz w:val="24"/>
                <w:szCs w:val="24"/>
              </w:rPr>
              <w:t>№</w:t>
            </w:r>
          </w:p>
        </w:tc>
        <w:tc>
          <w:tcPr>
            <w:tcW w:w="590" w:type="pct"/>
            <w:vMerge w:val="restart"/>
            <w:shd w:val="clear" w:color="auto" w:fill="E6FEFB"/>
            <w:vAlign w:val="center"/>
          </w:tcPr>
          <w:p w14:paraId="3A5CEFCD" w14:textId="54C6AE22" w:rsidR="00DA2DF7" w:rsidRPr="00B36891" w:rsidRDefault="005461D0" w:rsidP="005461D0">
            <w:pPr>
              <w:ind w:right="-103"/>
              <w:rPr>
                <w:rFonts w:ascii="Times New Roman" w:hAnsi="Times New Roman" w:cs="Times New Roman"/>
                <w:b/>
                <w:sz w:val="24"/>
                <w:szCs w:val="24"/>
              </w:rPr>
            </w:pPr>
            <w:r>
              <w:rPr>
                <w:rFonts w:ascii="Times New Roman" w:hAnsi="Times New Roman" w:cs="Times New Roman"/>
                <w:b/>
                <w:sz w:val="24"/>
                <w:szCs w:val="24"/>
              </w:rPr>
              <w:t>Наименование металла</w:t>
            </w:r>
            <w:r w:rsidR="00DA2DF7" w:rsidRPr="00B36891">
              <w:rPr>
                <w:rFonts w:ascii="Times New Roman" w:hAnsi="Times New Roman" w:cs="Times New Roman"/>
                <w:b/>
                <w:sz w:val="24"/>
                <w:szCs w:val="24"/>
              </w:rPr>
              <w:t xml:space="preserve"> </w:t>
            </w:r>
          </w:p>
        </w:tc>
        <w:tc>
          <w:tcPr>
            <w:tcW w:w="503" w:type="pct"/>
            <w:vMerge w:val="restart"/>
            <w:shd w:val="clear" w:color="auto" w:fill="E6FEFB"/>
            <w:vAlign w:val="center"/>
          </w:tcPr>
          <w:p w14:paraId="1A6869BC" w14:textId="77777777" w:rsidR="00DA2DF7" w:rsidRPr="00B36891" w:rsidRDefault="00DA2DF7" w:rsidP="00DA2DF7">
            <w:pPr>
              <w:jc w:val="center"/>
              <w:rPr>
                <w:rFonts w:ascii="Times New Roman" w:hAnsi="Times New Roman" w:cs="Times New Roman"/>
                <w:b/>
                <w:sz w:val="24"/>
                <w:szCs w:val="24"/>
              </w:rPr>
            </w:pPr>
            <w:r w:rsidRPr="00B36891">
              <w:rPr>
                <w:rFonts w:ascii="Times New Roman" w:hAnsi="Times New Roman" w:cs="Times New Roman"/>
                <w:b/>
                <w:sz w:val="24"/>
                <w:szCs w:val="24"/>
              </w:rPr>
              <w:t>Канал открытия счета</w:t>
            </w:r>
          </w:p>
        </w:tc>
        <w:tc>
          <w:tcPr>
            <w:tcW w:w="1194" w:type="pct"/>
            <w:gridSpan w:val="2"/>
            <w:shd w:val="clear" w:color="auto" w:fill="E6FEFB"/>
            <w:vAlign w:val="center"/>
          </w:tcPr>
          <w:p w14:paraId="32AD181B" w14:textId="77777777" w:rsidR="00DA2DF7" w:rsidRPr="00B36891" w:rsidRDefault="00DA2DF7" w:rsidP="00DA2DF7">
            <w:pPr>
              <w:ind w:right="-249"/>
              <w:jc w:val="center"/>
              <w:rPr>
                <w:rFonts w:ascii="Times New Roman" w:hAnsi="Times New Roman" w:cs="Times New Roman"/>
                <w:b/>
                <w:sz w:val="24"/>
                <w:szCs w:val="24"/>
              </w:rPr>
            </w:pPr>
            <w:r w:rsidRPr="00B36891">
              <w:rPr>
                <w:rFonts w:ascii="Times New Roman" w:hAnsi="Times New Roman" w:cs="Times New Roman"/>
                <w:b/>
                <w:sz w:val="24"/>
                <w:szCs w:val="24"/>
              </w:rPr>
              <w:t>ОМС</w:t>
            </w:r>
          </w:p>
        </w:tc>
        <w:tc>
          <w:tcPr>
            <w:tcW w:w="2396" w:type="pct"/>
            <w:gridSpan w:val="4"/>
            <w:shd w:val="clear" w:color="auto" w:fill="E6FEFB"/>
            <w:vAlign w:val="center"/>
          </w:tcPr>
          <w:p w14:paraId="3582903D" w14:textId="77777777" w:rsidR="00DA2DF7" w:rsidRPr="00B36891" w:rsidRDefault="00DA2DF7" w:rsidP="00DA2DF7">
            <w:pPr>
              <w:contextualSpacing/>
              <w:jc w:val="center"/>
              <w:rPr>
                <w:rFonts w:ascii="Times New Roman" w:hAnsi="Times New Roman" w:cs="Times New Roman"/>
                <w:b/>
                <w:sz w:val="24"/>
                <w:szCs w:val="24"/>
              </w:rPr>
            </w:pPr>
            <w:r w:rsidRPr="00B36891">
              <w:rPr>
                <w:rFonts w:ascii="Times New Roman" w:hAnsi="Times New Roman" w:cs="Times New Roman"/>
                <w:b/>
                <w:sz w:val="24"/>
                <w:szCs w:val="24"/>
              </w:rPr>
              <w:t>ДМС (отзывные</w:t>
            </w:r>
            <w:r w:rsidRPr="00B36891">
              <w:rPr>
                <w:rFonts w:ascii="Times New Roman" w:hAnsi="Times New Roman" w:cs="Times New Roman"/>
                <w:b/>
                <w:sz w:val="24"/>
                <w:szCs w:val="24"/>
                <w:lang w:val="en-US"/>
              </w:rPr>
              <w:t>/</w:t>
            </w:r>
            <w:r w:rsidRPr="00B36891">
              <w:rPr>
                <w:rFonts w:ascii="Times New Roman" w:hAnsi="Times New Roman" w:cs="Times New Roman"/>
                <w:b/>
                <w:sz w:val="24"/>
                <w:szCs w:val="24"/>
              </w:rPr>
              <w:t>безотзывные)</w:t>
            </w:r>
          </w:p>
        </w:tc>
      </w:tr>
      <w:tr w:rsidR="00DA2DF7" w:rsidRPr="008327C9" w14:paraId="466DBE26" w14:textId="77777777" w:rsidTr="002C4F0C">
        <w:trPr>
          <w:trHeight w:val="310"/>
          <w:jc w:val="center"/>
        </w:trPr>
        <w:tc>
          <w:tcPr>
            <w:tcW w:w="317" w:type="pct"/>
            <w:vMerge/>
            <w:shd w:val="clear" w:color="auto" w:fill="E6FEFB"/>
            <w:vAlign w:val="center"/>
          </w:tcPr>
          <w:p w14:paraId="0963D7C9" w14:textId="77777777" w:rsidR="00DA2DF7" w:rsidRPr="00B36891" w:rsidRDefault="00DA2DF7" w:rsidP="00DA2DF7">
            <w:pPr>
              <w:jc w:val="center"/>
              <w:rPr>
                <w:rFonts w:ascii="Times New Roman" w:hAnsi="Times New Roman" w:cs="Times New Roman"/>
                <w:b/>
                <w:sz w:val="24"/>
                <w:szCs w:val="24"/>
              </w:rPr>
            </w:pPr>
          </w:p>
        </w:tc>
        <w:tc>
          <w:tcPr>
            <w:tcW w:w="590" w:type="pct"/>
            <w:vMerge/>
            <w:shd w:val="clear" w:color="auto" w:fill="E6FEFB"/>
          </w:tcPr>
          <w:p w14:paraId="5659EBB2" w14:textId="77777777" w:rsidR="00DA2DF7" w:rsidRPr="00B36891" w:rsidRDefault="00DA2DF7" w:rsidP="00DA2DF7">
            <w:pPr>
              <w:ind w:right="34"/>
              <w:rPr>
                <w:rFonts w:ascii="Times New Roman" w:hAnsi="Times New Roman" w:cs="Times New Roman"/>
                <w:b/>
                <w:sz w:val="24"/>
                <w:szCs w:val="24"/>
              </w:rPr>
            </w:pPr>
          </w:p>
        </w:tc>
        <w:tc>
          <w:tcPr>
            <w:tcW w:w="503" w:type="pct"/>
            <w:vMerge/>
            <w:shd w:val="clear" w:color="auto" w:fill="E6FEFB"/>
            <w:vAlign w:val="bottom"/>
          </w:tcPr>
          <w:p w14:paraId="52B3F5E9" w14:textId="77777777" w:rsidR="00DA2DF7" w:rsidRPr="00B36891" w:rsidRDefault="00DA2DF7" w:rsidP="00DA2DF7">
            <w:pPr>
              <w:ind w:right="-75"/>
              <w:jc w:val="center"/>
              <w:rPr>
                <w:rFonts w:ascii="Times New Roman" w:hAnsi="Times New Roman" w:cs="Times New Roman"/>
                <w:b/>
                <w:sz w:val="24"/>
                <w:szCs w:val="24"/>
              </w:rPr>
            </w:pPr>
          </w:p>
        </w:tc>
        <w:tc>
          <w:tcPr>
            <w:tcW w:w="649" w:type="pct"/>
            <w:vMerge w:val="restart"/>
            <w:shd w:val="clear" w:color="auto" w:fill="E6FEFB"/>
            <w:vAlign w:val="center"/>
          </w:tcPr>
          <w:p w14:paraId="5CEDDB36" w14:textId="77777777" w:rsidR="00DA2DF7" w:rsidRDefault="00DA2DF7" w:rsidP="00DA2DF7">
            <w:pPr>
              <w:ind w:right="-75"/>
              <w:jc w:val="center"/>
              <w:rPr>
                <w:rFonts w:ascii="Times New Roman" w:hAnsi="Times New Roman" w:cs="Times New Roman"/>
                <w:b/>
                <w:sz w:val="24"/>
                <w:szCs w:val="24"/>
              </w:rPr>
            </w:pPr>
            <w:r w:rsidRPr="00B36891">
              <w:rPr>
                <w:rFonts w:ascii="Times New Roman" w:hAnsi="Times New Roman" w:cs="Times New Roman"/>
                <w:b/>
                <w:sz w:val="24"/>
                <w:szCs w:val="24"/>
              </w:rPr>
              <w:t xml:space="preserve">первоначальная </w:t>
            </w:r>
          </w:p>
          <w:p w14:paraId="2BFF9237" w14:textId="2B2CD64E" w:rsidR="00DA2DF7" w:rsidRPr="00B36891" w:rsidRDefault="00DA2DF7" w:rsidP="00DA2DF7">
            <w:pPr>
              <w:ind w:right="-75"/>
              <w:jc w:val="center"/>
              <w:rPr>
                <w:rFonts w:ascii="Times New Roman" w:hAnsi="Times New Roman" w:cs="Times New Roman"/>
                <w:b/>
                <w:sz w:val="24"/>
                <w:szCs w:val="24"/>
              </w:rPr>
            </w:pPr>
            <w:r w:rsidRPr="00B36891">
              <w:rPr>
                <w:rFonts w:ascii="Times New Roman" w:hAnsi="Times New Roman" w:cs="Times New Roman"/>
                <w:b/>
                <w:sz w:val="24"/>
                <w:szCs w:val="24"/>
              </w:rPr>
              <w:t>сделка</w:t>
            </w:r>
            <w:r w:rsidR="005461D0">
              <w:rPr>
                <w:rFonts w:ascii="Times New Roman" w:hAnsi="Times New Roman" w:cs="Times New Roman"/>
                <w:b/>
                <w:sz w:val="24"/>
                <w:szCs w:val="24"/>
              </w:rPr>
              <w:t>, грамм</w:t>
            </w:r>
          </w:p>
        </w:tc>
        <w:tc>
          <w:tcPr>
            <w:tcW w:w="545" w:type="pct"/>
            <w:vMerge w:val="restart"/>
            <w:shd w:val="clear" w:color="auto" w:fill="E6FEFB"/>
            <w:vAlign w:val="center"/>
          </w:tcPr>
          <w:p w14:paraId="06991B88" w14:textId="77777777" w:rsidR="00DA2DF7" w:rsidRPr="00B36891" w:rsidRDefault="00DA2DF7" w:rsidP="00DA2DF7">
            <w:pPr>
              <w:ind w:right="-10"/>
              <w:jc w:val="center"/>
              <w:rPr>
                <w:rFonts w:ascii="Times New Roman" w:hAnsi="Times New Roman" w:cs="Times New Roman"/>
                <w:b/>
                <w:sz w:val="24"/>
                <w:szCs w:val="24"/>
              </w:rPr>
            </w:pPr>
            <w:r w:rsidRPr="00B36891">
              <w:rPr>
                <w:rFonts w:ascii="Times New Roman" w:hAnsi="Times New Roman" w:cs="Times New Roman"/>
                <w:b/>
                <w:sz w:val="24"/>
                <w:szCs w:val="24"/>
              </w:rPr>
              <w:t>последующая</w:t>
            </w:r>
          </w:p>
          <w:p w14:paraId="3AC1D1D3" w14:textId="605FA3C9" w:rsidR="00DA2DF7" w:rsidRPr="00B36891" w:rsidRDefault="00DA2DF7" w:rsidP="00DA2DF7">
            <w:pPr>
              <w:ind w:right="-10"/>
              <w:jc w:val="center"/>
              <w:rPr>
                <w:rFonts w:ascii="Times New Roman" w:hAnsi="Times New Roman" w:cs="Times New Roman"/>
                <w:b/>
                <w:sz w:val="24"/>
                <w:szCs w:val="24"/>
              </w:rPr>
            </w:pPr>
            <w:r w:rsidRPr="00B36891">
              <w:rPr>
                <w:rFonts w:ascii="Times New Roman" w:hAnsi="Times New Roman" w:cs="Times New Roman"/>
                <w:b/>
                <w:sz w:val="24"/>
                <w:szCs w:val="24"/>
              </w:rPr>
              <w:t xml:space="preserve"> сделка</w:t>
            </w:r>
            <w:r w:rsidR="005461D0">
              <w:rPr>
                <w:rFonts w:ascii="Times New Roman" w:hAnsi="Times New Roman" w:cs="Times New Roman"/>
                <w:b/>
                <w:sz w:val="24"/>
                <w:szCs w:val="24"/>
              </w:rPr>
              <w:t>, грамм</w:t>
            </w:r>
          </w:p>
        </w:tc>
        <w:tc>
          <w:tcPr>
            <w:tcW w:w="1183" w:type="pct"/>
            <w:gridSpan w:val="2"/>
            <w:shd w:val="clear" w:color="auto" w:fill="E6FEFB"/>
            <w:vAlign w:val="center"/>
          </w:tcPr>
          <w:p w14:paraId="389B65F1" w14:textId="77777777" w:rsidR="00DA2DF7" w:rsidRPr="00B36891" w:rsidRDefault="00DA2DF7" w:rsidP="00DA2DF7">
            <w:pPr>
              <w:ind w:right="-108" w:hanging="151"/>
              <w:contextualSpacing/>
              <w:jc w:val="center"/>
              <w:rPr>
                <w:rFonts w:ascii="Times New Roman" w:hAnsi="Times New Roman" w:cs="Times New Roman"/>
                <w:b/>
                <w:sz w:val="24"/>
                <w:szCs w:val="24"/>
              </w:rPr>
            </w:pPr>
            <w:r w:rsidRPr="00B36891">
              <w:rPr>
                <w:rFonts w:ascii="Times New Roman" w:hAnsi="Times New Roman" w:cs="Times New Roman"/>
                <w:b/>
                <w:sz w:val="24"/>
                <w:szCs w:val="24"/>
              </w:rPr>
              <w:t xml:space="preserve">«Капитал» </w:t>
            </w:r>
          </w:p>
        </w:tc>
        <w:tc>
          <w:tcPr>
            <w:tcW w:w="1213" w:type="pct"/>
            <w:gridSpan w:val="2"/>
            <w:shd w:val="clear" w:color="auto" w:fill="E6FEFB"/>
            <w:vAlign w:val="center"/>
          </w:tcPr>
          <w:p w14:paraId="3CA2A3AB" w14:textId="77777777" w:rsidR="00DA2DF7" w:rsidRPr="00B36891" w:rsidRDefault="00DA2DF7" w:rsidP="00DA2DF7">
            <w:pPr>
              <w:ind w:right="-66" w:firstLine="2"/>
              <w:contextualSpacing/>
              <w:jc w:val="center"/>
              <w:rPr>
                <w:rFonts w:ascii="Times New Roman" w:hAnsi="Times New Roman" w:cs="Times New Roman"/>
                <w:b/>
                <w:sz w:val="24"/>
                <w:szCs w:val="24"/>
              </w:rPr>
            </w:pPr>
            <w:r w:rsidRPr="00B36891">
              <w:rPr>
                <w:rFonts w:ascii="Times New Roman" w:hAnsi="Times New Roman" w:cs="Times New Roman"/>
                <w:b/>
                <w:sz w:val="24"/>
                <w:szCs w:val="24"/>
              </w:rPr>
              <w:t>«Капитал Премиум»</w:t>
            </w:r>
          </w:p>
        </w:tc>
      </w:tr>
      <w:tr w:rsidR="00DA2DF7" w:rsidRPr="008327C9" w14:paraId="0FAAF6FB" w14:textId="77777777" w:rsidTr="002C4F0C">
        <w:trPr>
          <w:trHeight w:val="310"/>
          <w:jc w:val="center"/>
        </w:trPr>
        <w:tc>
          <w:tcPr>
            <w:tcW w:w="317" w:type="pct"/>
            <w:vMerge/>
            <w:shd w:val="clear" w:color="auto" w:fill="E6FEFB"/>
            <w:vAlign w:val="center"/>
          </w:tcPr>
          <w:p w14:paraId="7B248846" w14:textId="77777777" w:rsidR="00DA2DF7" w:rsidRPr="00B36891" w:rsidRDefault="00DA2DF7" w:rsidP="00DA2DF7">
            <w:pPr>
              <w:jc w:val="center"/>
              <w:rPr>
                <w:rFonts w:ascii="Times New Roman" w:hAnsi="Times New Roman" w:cs="Times New Roman"/>
                <w:b/>
                <w:sz w:val="24"/>
                <w:szCs w:val="24"/>
              </w:rPr>
            </w:pPr>
          </w:p>
        </w:tc>
        <w:tc>
          <w:tcPr>
            <w:tcW w:w="590" w:type="pct"/>
            <w:vMerge/>
            <w:shd w:val="clear" w:color="auto" w:fill="E6FEFB"/>
          </w:tcPr>
          <w:p w14:paraId="438CE8C7" w14:textId="77777777" w:rsidR="00DA2DF7" w:rsidRPr="00B36891" w:rsidRDefault="00DA2DF7" w:rsidP="00DA2DF7">
            <w:pPr>
              <w:ind w:right="34"/>
              <w:rPr>
                <w:rFonts w:ascii="Times New Roman" w:hAnsi="Times New Roman" w:cs="Times New Roman"/>
                <w:b/>
                <w:sz w:val="24"/>
                <w:szCs w:val="24"/>
              </w:rPr>
            </w:pPr>
          </w:p>
        </w:tc>
        <w:tc>
          <w:tcPr>
            <w:tcW w:w="503" w:type="pct"/>
            <w:vMerge/>
            <w:shd w:val="clear" w:color="auto" w:fill="E6FEFB"/>
            <w:vAlign w:val="bottom"/>
          </w:tcPr>
          <w:p w14:paraId="0FCB042B" w14:textId="77777777" w:rsidR="00DA2DF7" w:rsidRPr="00B36891" w:rsidRDefault="00DA2DF7" w:rsidP="00DA2DF7">
            <w:pPr>
              <w:ind w:right="-75"/>
              <w:jc w:val="center"/>
              <w:rPr>
                <w:rFonts w:ascii="Times New Roman" w:hAnsi="Times New Roman" w:cs="Times New Roman"/>
                <w:b/>
                <w:sz w:val="24"/>
                <w:szCs w:val="24"/>
              </w:rPr>
            </w:pPr>
          </w:p>
        </w:tc>
        <w:tc>
          <w:tcPr>
            <w:tcW w:w="649" w:type="pct"/>
            <w:vMerge/>
            <w:shd w:val="clear" w:color="auto" w:fill="E6FEFB"/>
            <w:vAlign w:val="bottom"/>
          </w:tcPr>
          <w:p w14:paraId="7A6BB258" w14:textId="77777777" w:rsidR="00DA2DF7" w:rsidRPr="00B36891" w:rsidRDefault="00DA2DF7" w:rsidP="00DA2DF7">
            <w:pPr>
              <w:ind w:right="-75"/>
              <w:jc w:val="center"/>
              <w:rPr>
                <w:rFonts w:ascii="Times New Roman" w:hAnsi="Times New Roman" w:cs="Times New Roman"/>
                <w:b/>
                <w:sz w:val="24"/>
                <w:szCs w:val="24"/>
              </w:rPr>
            </w:pPr>
          </w:p>
        </w:tc>
        <w:tc>
          <w:tcPr>
            <w:tcW w:w="545" w:type="pct"/>
            <w:vMerge/>
            <w:shd w:val="clear" w:color="auto" w:fill="E6FEFB"/>
            <w:vAlign w:val="bottom"/>
          </w:tcPr>
          <w:p w14:paraId="10A5DA2D" w14:textId="77777777" w:rsidR="00DA2DF7" w:rsidRPr="00B36891" w:rsidRDefault="00DA2DF7" w:rsidP="00DA2DF7">
            <w:pPr>
              <w:ind w:right="-10"/>
              <w:jc w:val="center"/>
              <w:rPr>
                <w:rFonts w:ascii="Times New Roman" w:hAnsi="Times New Roman" w:cs="Times New Roman"/>
                <w:b/>
                <w:sz w:val="24"/>
                <w:szCs w:val="24"/>
              </w:rPr>
            </w:pPr>
          </w:p>
        </w:tc>
        <w:tc>
          <w:tcPr>
            <w:tcW w:w="580" w:type="pct"/>
            <w:shd w:val="clear" w:color="auto" w:fill="E6FEFB"/>
            <w:vAlign w:val="center"/>
          </w:tcPr>
          <w:p w14:paraId="45AF9BBB" w14:textId="15B81421" w:rsidR="00DA2DF7" w:rsidRPr="001D16FB" w:rsidRDefault="00DA2DF7" w:rsidP="00DA2DF7">
            <w:pPr>
              <w:ind w:right="-108" w:hanging="151"/>
              <w:contextualSpacing/>
              <w:jc w:val="center"/>
              <w:rPr>
                <w:rFonts w:ascii="Times New Roman" w:hAnsi="Times New Roman" w:cs="Times New Roman"/>
                <w:b/>
              </w:rPr>
            </w:pPr>
            <w:r w:rsidRPr="001D16FB">
              <w:rPr>
                <w:rFonts w:ascii="Times New Roman" w:hAnsi="Times New Roman" w:cs="Times New Roman"/>
                <w:b/>
              </w:rPr>
              <w:t>первоначальный взнос</w:t>
            </w:r>
            <w:r w:rsidR="005461D0">
              <w:rPr>
                <w:rFonts w:ascii="Times New Roman" w:hAnsi="Times New Roman" w:cs="Times New Roman"/>
                <w:b/>
              </w:rPr>
              <w:t xml:space="preserve">, </w:t>
            </w:r>
            <w:r w:rsidR="005461D0">
              <w:rPr>
                <w:rFonts w:ascii="Times New Roman" w:hAnsi="Times New Roman" w:cs="Times New Roman"/>
                <w:b/>
                <w:sz w:val="24"/>
                <w:szCs w:val="24"/>
              </w:rPr>
              <w:t>грамм</w:t>
            </w:r>
          </w:p>
        </w:tc>
        <w:tc>
          <w:tcPr>
            <w:tcW w:w="603" w:type="pct"/>
            <w:shd w:val="clear" w:color="auto" w:fill="E6FEFB"/>
            <w:vAlign w:val="center"/>
          </w:tcPr>
          <w:p w14:paraId="7CF6354A" w14:textId="57EAF5D6" w:rsidR="00DA2DF7" w:rsidRPr="001D16FB" w:rsidRDefault="00DA2DF7" w:rsidP="00DA2DF7">
            <w:pPr>
              <w:ind w:right="-108" w:hanging="151"/>
              <w:contextualSpacing/>
              <w:jc w:val="center"/>
              <w:rPr>
                <w:rFonts w:ascii="Times New Roman" w:hAnsi="Times New Roman" w:cs="Times New Roman"/>
                <w:b/>
              </w:rPr>
            </w:pPr>
            <w:r w:rsidRPr="001D16FB">
              <w:rPr>
                <w:rFonts w:ascii="Times New Roman" w:hAnsi="Times New Roman" w:cs="Times New Roman"/>
                <w:b/>
              </w:rPr>
              <w:t>дополнительный взнос</w:t>
            </w:r>
            <w:r w:rsidR="005461D0">
              <w:rPr>
                <w:rFonts w:ascii="Times New Roman" w:hAnsi="Times New Roman" w:cs="Times New Roman"/>
                <w:b/>
              </w:rPr>
              <w:t xml:space="preserve">, </w:t>
            </w:r>
            <w:r w:rsidR="005461D0">
              <w:rPr>
                <w:rFonts w:ascii="Times New Roman" w:hAnsi="Times New Roman" w:cs="Times New Roman"/>
                <w:b/>
                <w:sz w:val="24"/>
                <w:szCs w:val="24"/>
              </w:rPr>
              <w:t>грамм</w:t>
            </w:r>
          </w:p>
        </w:tc>
        <w:tc>
          <w:tcPr>
            <w:tcW w:w="586" w:type="pct"/>
            <w:shd w:val="clear" w:color="auto" w:fill="E6FEFB"/>
            <w:vAlign w:val="center"/>
          </w:tcPr>
          <w:p w14:paraId="0C67485B" w14:textId="546D4D38" w:rsidR="00DA2DF7" w:rsidRPr="001D16FB" w:rsidRDefault="00DA2DF7" w:rsidP="00DA2DF7">
            <w:pPr>
              <w:ind w:right="-108" w:hanging="151"/>
              <w:contextualSpacing/>
              <w:jc w:val="center"/>
              <w:rPr>
                <w:rFonts w:ascii="Times New Roman" w:hAnsi="Times New Roman" w:cs="Times New Roman"/>
                <w:b/>
              </w:rPr>
            </w:pPr>
            <w:r w:rsidRPr="001D16FB">
              <w:rPr>
                <w:rFonts w:ascii="Times New Roman" w:hAnsi="Times New Roman" w:cs="Times New Roman"/>
                <w:b/>
              </w:rPr>
              <w:t>первоначальный взнос</w:t>
            </w:r>
            <w:r w:rsidR="005461D0">
              <w:rPr>
                <w:rFonts w:ascii="Times New Roman" w:hAnsi="Times New Roman" w:cs="Times New Roman"/>
                <w:b/>
              </w:rPr>
              <w:t xml:space="preserve">, </w:t>
            </w:r>
            <w:r w:rsidR="005461D0">
              <w:rPr>
                <w:rFonts w:ascii="Times New Roman" w:hAnsi="Times New Roman" w:cs="Times New Roman"/>
                <w:b/>
                <w:sz w:val="24"/>
                <w:szCs w:val="24"/>
              </w:rPr>
              <w:t>грамм</w:t>
            </w:r>
          </w:p>
        </w:tc>
        <w:tc>
          <w:tcPr>
            <w:tcW w:w="627" w:type="pct"/>
            <w:shd w:val="clear" w:color="auto" w:fill="E6FEFB"/>
            <w:vAlign w:val="center"/>
          </w:tcPr>
          <w:p w14:paraId="714F70E5" w14:textId="6CDD1AD9" w:rsidR="00DA2DF7" w:rsidRPr="001D16FB" w:rsidRDefault="00DA2DF7" w:rsidP="00DA2DF7">
            <w:pPr>
              <w:ind w:right="-108" w:hanging="151"/>
              <w:contextualSpacing/>
              <w:jc w:val="center"/>
              <w:rPr>
                <w:rFonts w:ascii="Times New Roman" w:hAnsi="Times New Roman" w:cs="Times New Roman"/>
                <w:b/>
              </w:rPr>
            </w:pPr>
            <w:r w:rsidRPr="001D16FB">
              <w:rPr>
                <w:rFonts w:ascii="Times New Roman" w:hAnsi="Times New Roman" w:cs="Times New Roman"/>
                <w:b/>
              </w:rPr>
              <w:t>дополнительный взнос</w:t>
            </w:r>
            <w:r w:rsidR="005461D0">
              <w:rPr>
                <w:rFonts w:ascii="Times New Roman" w:hAnsi="Times New Roman" w:cs="Times New Roman"/>
                <w:b/>
              </w:rPr>
              <w:t xml:space="preserve">, </w:t>
            </w:r>
            <w:r w:rsidR="005461D0">
              <w:rPr>
                <w:rFonts w:ascii="Times New Roman" w:hAnsi="Times New Roman" w:cs="Times New Roman"/>
                <w:b/>
                <w:sz w:val="24"/>
                <w:szCs w:val="24"/>
              </w:rPr>
              <w:t>грамм</w:t>
            </w:r>
          </w:p>
        </w:tc>
      </w:tr>
      <w:tr w:rsidR="00DA2DF7" w:rsidRPr="008327C9" w14:paraId="568891C1" w14:textId="77777777" w:rsidTr="002C4F0C">
        <w:trPr>
          <w:trHeight w:val="135"/>
          <w:jc w:val="center"/>
        </w:trPr>
        <w:tc>
          <w:tcPr>
            <w:tcW w:w="317" w:type="pct"/>
            <w:vMerge w:val="restart"/>
            <w:vAlign w:val="center"/>
          </w:tcPr>
          <w:p w14:paraId="2CD1C357" w14:textId="2BFC65D6" w:rsidR="00DA2DF7" w:rsidRPr="00B36891" w:rsidRDefault="00DA2DF7" w:rsidP="00CB2945">
            <w:pPr>
              <w:rPr>
                <w:rFonts w:ascii="Times New Roman" w:hAnsi="Times New Roman" w:cs="Times New Roman"/>
                <w:sz w:val="24"/>
                <w:szCs w:val="24"/>
              </w:rPr>
            </w:pPr>
            <w:r w:rsidRPr="00B36891">
              <w:rPr>
                <w:rFonts w:ascii="Times New Roman" w:hAnsi="Times New Roman" w:cs="Times New Roman"/>
                <w:sz w:val="24"/>
                <w:szCs w:val="24"/>
              </w:rPr>
              <w:t>1.</w:t>
            </w:r>
          </w:p>
        </w:tc>
        <w:tc>
          <w:tcPr>
            <w:tcW w:w="590" w:type="pct"/>
            <w:vMerge w:val="restart"/>
            <w:vAlign w:val="center"/>
          </w:tcPr>
          <w:p w14:paraId="063FB760" w14:textId="77777777" w:rsidR="00DA2DF7" w:rsidRPr="00B36891" w:rsidRDefault="00DA2DF7" w:rsidP="00DA2DF7">
            <w:pPr>
              <w:ind w:right="34"/>
              <w:rPr>
                <w:rFonts w:ascii="Times New Roman" w:hAnsi="Times New Roman" w:cs="Times New Roman"/>
                <w:sz w:val="24"/>
                <w:szCs w:val="24"/>
              </w:rPr>
            </w:pPr>
            <w:r w:rsidRPr="00B36891">
              <w:rPr>
                <w:rFonts w:ascii="Times New Roman" w:hAnsi="Times New Roman" w:cs="Times New Roman"/>
                <w:sz w:val="24"/>
                <w:szCs w:val="24"/>
              </w:rPr>
              <w:t>Золото</w:t>
            </w:r>
            <w:r w:rsidRPr="00B36891">
              <w:rPr>
                <w:rFonts w:ascii="Times New Roman" w:hAnsi="Times New Roman" w:cs="Times New Roman"/>
                <w:sz w:val="24"/>
                <w:szCs w:val="24"/>
                <w:lang w:val="en-US"/>
              </w:rPr>
              <w:t>/</w:t>
            </w:r>
          </w:p>
          <w:p w14:paraId="556A9E63" w14:textId="77777777" w:rsidR="00DA2DF7" w:rsidRPr="00B36891" w:rsidRDefault="00DA2DF7" w:rsidP="00DA2DF7">
            <w:pPr>
              <w:ind w:right="34"/>
              <w:rPr>
                <w:rFonts w:ascii="Times New Roman" w:hAnsi="Times New Roman" w:cs="Times New Roman"/>
                <w:sz w:val="24"/>
                <w:szCs w:val="24"/>
              </w:rPr>
            </w:pPr>
            <w:r w:rsidRPr="00B36891">
              <w:rPr>
                <w:rFonts w:ascii="Times New Roman" w:hAnsi="Times New Roman" w:cs="Times New Roman"/>
                <w:sz w:val="24"/>
                <w:szCs w:val="24"/>
              </w:rPr>
              <w:t>Палладий</w:t>
            </w:r>
          </w:p>
        </w:tc>
        <w:tc>
          <w:tcPr>
            <w:tcW w:w="503" w:type="pct"/>
            <w:vAlign w:val="center"/>
          </w:tcPr>
          <w:p w14:paraId="764B24DD"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офлайн</w:t>
            </w:r>
          </w:p>
        </w:tc>
        <w:tc>
          <w:tcPr>
            <w:tcW w:w="649" w:type="pct"/>
            <w:vAlign w:val="center"/>
          </w:tcPr>
          <w:p w14:paraId="3BD21784"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5</w:t>
            </w:r>
          </w:p>
        </w:tc>
        <w:tc>
          <w:tcPr>
            <w:tcW w:w="545" w:type="pct"/>
            <w:vAlign w:val="center"/>
          </w:tcPr>
          <w:p w14:paraId="05DCE5B8"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06657141"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5</w:t>
            </w:r>
          </w:p>
        </w:tc>
        <w:tc>
          <w:tcPr>
            <w:tcW w:w="603" w:type="pct"/>
            <w:vAlign w:val="center"/>
          </w:tcPr>
          <w:p w14:paraId="7CB680EF"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6" w:type="pct"/>
            <w:vAlign w:val="center"/>
          </w:tcPr>
          <w:p w14:paraId="007D451E"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100</w:t>
            </w:r>
          </w:p>
        </w:tc>
        <w:tc>
          <w:tcPr>
            <w:tcW w:w="627" w:type="pct"/>
            <w:vAlign w:val="center"/>
          </w:tcPr>
          <w:p w14:paraId="60D13FC7"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w:t>
            </w:r>
          </w:p>
        </w:tc>
      </w:tr>
      <w:tr w:rsidR="00DA2DF7" w:rsidRPr="008327C9" w14:paraId="0F18859C" w14:textId="77777777" w:rsidTr="002C4F0C">
        <w:trPr>
          <w:trHeight w:val="135"/>
          <w:jc w:val="center"/>
        </w:trPr>
        <w:tc>
          <w:tcPr>
            <w:tcW w:w="317" w:type="pct"/>
            <w:vMerge/>
            <w:vAlign w:val="center"/>
          </w:tcPr>
          <w:p w14:paraId="504C83F6" w14:textId="77777777" w:rsidR="00DA2DF7" w:rsidRPr="00B36891" w:rsidRDefault="00DA2DF7" w:rsidP="00DA2DF7">
            <w:pPr>
              <w:rPr>
                <w:rFonts w:ascii="Times New Roman" w:hAnsi="Times New Roman" w:cs="Times New Roman"/>
                <w:sz w:val="24"/>
                <w:szCs w:val="24"/>
              </w:rPr>
            </w:pPr>
          </w:p>
        </w:tc>
        <w:tc>
          <w:tcPr>
            <w:tcW w:w="590" w:type="pct"/>
            <w:vMerge/>
            <w:vAlign w:val="center"/>
          </w:tcPr>
          <w:p w14:paraId="226F4EF5" w14:textId="77777777" w:rsidR="00DA2DF7" w:rsidRPr="00B36891" w:rsidRDefault="00DA2DF7" w:rsidP="00DA2DF7">
            <w:pPr>
              <w:ind w:right="34"/>
              <w:rPr>
                <w:rFonts w:ascii="Times New Roman" w:hAnsi="Times New Roman" w:cs="Times New Roman"/>
                <w:sz w:val="24"/>
                <w:szCs w:val="24"/>
              </w:rPr>
            </w:pPr>
          </w:p>
        </w:tc>
        <w:tc>
          <w:tcPr>
            <w:tcW w:w="503" w:type="pct"/>
            <w:vAlign w:val="center"/>
          </w:tcPr>
          <w:p w14:paraId="2334D7A2"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49" w:type="pct"/>
            <w:vAlign w:val="center"/>
          </w:tcPr>
          <w:p w14:paraId="3D413865"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45" w:type="pct"/>
            <w:vAlign w:val="center"/>
          </w:tcPr>
          <w:p w14:paraId="0A1D4CAB"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2112E4A9" w14:textId="77777777" w:rsidR="00DA2DF7" w:rsidRPr="00B36891" w:rsidRDefault="00DA2DF7" w:rsidP="00DA2DF7">
            <w:pPr>
              <w:jc w:val="center"/>
              <w:rPr>
                <w:rFonts w:ascii="Times New Roman" w:hAnsi="Times New Roman" w:cs="Times New Roman"/>
                <w:sz w:val="24"/>
                <w:szCs w:val="24"/>
                <w:lang w:val="en-US"/>
              </w:rPr>
            </w:pPr>
            <w:r w:rsidRPr="00B36891">
              <w:rPr>
                <w:rFonts w:ascii="Times New Roman" w:hAnsi="Times New Roman" w:cs="Times New Roman"/>
                <w:sz w:val="24"/>
                <w:szCs w:val="24"/>
              </w:rPr>
              <w:t>1</w:t>
            </w:r>
          </w:p>
        </w:tc>
        <w:tc>
          <w:tcPr>
            <w:tcW w:w="603" w:type="pct"/>
            <w:vAlign w:val="center"/>
          </w:tcPr>
          <w:p w14:paraId="6CDAE522"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6" w:type="pct"/>
            <w:vAlign w:val="center"/>
          </w:tcPr>
          <w:p w14:paraId="24953CF8" w14:textId="77777777" w:rsidR="00DA2DF7" w:rsidRPr="00B36891" w:rsidRDefault="00DA2DF7" w:rsidP="00DA2DF7">
            <w:pPr>
              <w:jc w:val="center"/>
              <w:rPr>
                <w:rFonts w:ascii="Times New Roman" w:hAnsi="Times New Roman" w:cs="Times New Roman"/>
                <w:sz w:val="24"/>
                <w:szCs w:val="24"/>
                <w:lang w:val="en-US"/>
              </w:rPr>
            </w:pPr>
            <w:r w:rsidRPr="00B36891">
              <w:rPr>
                <w:rFonts w:ascii="Times New Roman" w:hAnsi="Times New Roman" w:cs="Times New Roman"/>
                <w:sz w:val="24"/>
                <w:szCs w:val="24"/>
              </w:rPr>
              <w:t>10</w:t>
            </w:r>
          </w:p>
        </w:tc>
        <w:tc>
          <w:tcPr>
            <w:tcW w:w="627" w:type="pct"/>
            <w:vAlign w:val="center"/>
          </w:tcPr>
          <w:p w14:paraId="0C50B410"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r>
      <w:tr w:rsidR="00DA2DF7" w:rsidRPr="008327C9" w14:paraId="06816E9E" w14:textId="77777777" w:rsidTr="002C4F0C">
        <w:trPr>
          <w:trHeight w:val="135"/>
          <w:jc w:val="center"/>
        </w:trPr>
        <w:tc>
          <w:tcPr>
            <w:tcW w:w="317" w:type="pct"/>
            <w:vMerge w:val="restart"/>
            <w:vAlign w:val="center"/>
          </w:tcPr>
          <w:p w14:paraId="3ACA6333" w14:textId="5C2A7ECE" w:rsidR="00DA2DF7" w:rsidRPr="00B36891" w:rsidRDefault="00DA2DF7" w:rsidP="00CB2945">
            <w:pPr>
              <w:rPr>
                <w:rFonts w:ascii="Times New Roman" w:hAnsi="Times New Roman" w:cs="Times New Roman"/>
                <w:sz w:val="24"/>
                <w:szCs w:val="24"/>
              </w:rPr>
            </w:pPr>
            <w:r w:rsidRPr="00B36891">
              <w:rPr>
                <w:rFonts w:ascii="Times New Roman" w:hAnsi="Times New Roman" w:cs="Times New Roman"/>
                <w:sz w:val="24"/>
                <w:szCs w:val="24"/>
              </w:rPr>
              <w:t>2.</w:t>
            </w:r>
          </w:p>
        </w:tc>
        <w:tc>
          <w:tcPr>
            <w:tcW w:w="590" w:type="pct"/>
            <w:vMerge w:val="restart"/>
            <w:vAlign w:val="center"/>
          </w:tcPr>
          <w:p w14:paraId="014C77D8" w14:textId="77777777" w:rsidR="00DA2DF7" w:rsidRPr="00B36891" w:rsidRDefault="00DA2DF7" w:rsidP="00DA2DF7">
            <w:pPr>
              <w:ind w:right="34"/>
              <w:rPr>
                <w:rFonts w:ascii="Times New Roman" w:hAnsi="Times New Roman" w:cs="Times New Roman"/>
                <w:sz w:val="24"/>
                <w:szCs w:val="24"/>
              </w:rPr>
            </w:pPr>
            <w:r w:rsidRPr="00B36891">
              <w:rPr>
                <w:rFonts w:ascii="Times New Roman" w:hAnsi="Times New Roman" w:cs="Times New Roman"/>
                <w:sz w:val="24"/>
                <w:szCs w:val="24"/>
              </w:rPr>
              <w:t>Платина</w:t>
            </w:r>
          </w:p>
        </w:tc>
        <w:tc>
          <w:tcPr>
            <w:tcW w:w="503" w:type="pct"/>
            <w:vAlign w:val="center"/>
          </w:tcPr>
          <w:p w14:paraId="6D9E448D"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офлайн</w:t>
            </w:r>
          </w:p>
        </w:tc>
        <w:tc>
          <w:tcPr>
            <w:tcW w:w="649" w:type="pct"/>
            <w:vAlign w:val="center"/>
          </w:tcPr>
          <w:p w14:paraId="6BB8C012"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w:t>
            </w:r>
          </w:p>
        </w:tc>
        <w:tc>
          <w:tcPr>
            <w:tcW w:w="545" w:type="pct"/>
            <w:vAlign w:val="center"/>
          </w:tcPr>
          <w:p w14:paraId="29AD58AB"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7A2F61C6"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w:t>
            </w:r>
          </w:p>
        </w:tc>
        <w:tc>
          <w:tcPr>
            <w:tcW w:w="603" w:type="pct"/>
            <w:vAlign w:val="center"/>
          </w:tcPr>
          <w:p w14:paraId="06C6D7FA"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w:t>
            </w:r>
          </w:p>
        </w:tc>
        <w:tc>
          <w:tcPr>
            <w:tcW w:w="586" w:type="pct"/>
            <w:vAlign w:val="center"/>
          </w:tcPr>
          <w:p w14:paraId="15584CCB"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200</w:t>
            </w:r>
          </w:p>
        </w:tc>
        <w:tc>
          <w:tcPr>
            <w:tcW w:w="627" w:type="pct"/>
            <w:vAlign w:val="center"/>
          </w:tcPr>
          <w:p w14:paraId="7786B958"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20</w:t>
            </w:r>
          </w:p>
        </w:tc>
      </w:tr>
      <w:tr w:rsidR="00DA2DF7" w:rsidRPr="008327C9" w14:paraId="0E712592" w14:textId="77777777" w:rsidTr="002C4F0C">
        <w:trPr>
          <w:trHeight w:val="135"/>
          <w:jc w:val="center"/>
        </w:trPr>
        <w:tc>
          <w:tcPr>
            <w:tcW w:w="317" w:type="pct"/>
            <w:vMerge/>
            <w:vAlign w:val="center"/>
          </w:tcPr>
          <w:p w14:paraId="2E7D4A70" w14:textId="77777777" w:rsidR="00DA2DF7" w:rsidRPr="00B36891" w:rsidRDefault="00DA2DF7" w:rsidP="00DA2DF7">
            <w:pPr>
              <w:rPr>
                <w:rFonts w:ascii="Times New Roman" w:hAnsi="Times New Roman" w:cs="Times New Roman"/>
                <w:sz w:val="24"/>
                <w:szCs w:val="24"/>
              </w:rPr>
            </w:pPr>
          </w:p>
        </w:tc>
        <w:tc>
          <w:tcPr>
            <w:tcW w:w="590" w:type="pct"/>
            <w:vMerge/>
            <w:vAlign w:val="center"/>
          </w:tcPr>
          <w:p w14:paraId="179D7685" w14:textId="77777777" w:rsidR="00DA2DF7" w:rsidRPr="00B36891" w:rsidRDefault="00DA2DF7" w:rsidP="00DA2DF7">
            <w:pPr>
              <w:ind w:right="34"/>
              <w:rPr>
                <w:rFonts w:ascii="Times New Roman" w:hAnsi="Times New Roman" w:cs="Times New Roman"/>
                <w:sz w:val="24"/>
                <w:szCs w:val="24"/>
              </w:rPr>
            </w:pPr>
          </w:p>
        </w:tc>
        <w:tc>
          <w:tcPr>
            <w:tcW w:w="503" w:type="pct"/>
            <w:vAlign w:val="center"/>
          </w:tcPr>
          <w:p w14:paraId="0ED878E7"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49" w:type="pct"/>
            <w:vAlign w:val="center"/>
          </w:tcPr>
          <w:p w14:paraId="21A2EC51"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45" w:type="pct"/>
            <w:vAlign w:val="center"/>
          </w:tcPr>
          <w:p w14:paraId="0250B453"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6D227FE8"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603" w:type="pct"/>
            <w:vAlign w:val="center"/>
          </w:tcPr>
          <w:p w14:paraId="5F91EA7B"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6" w:type="pct"/>
            <w:vAlign w:val="center"/>
          </w:tcPr>
          <w:p w14:paraId="7BDD638C"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20</w:t>
            </w:r>
          </w:p>
        </w:tc>
        <w:tc>
          <w:tcPr>
            <w:tcW w:w="627" w:type="pct"/>
            <w:vAlign w:val="center"/>
          </w:tcPr>
          <w:p w14:paraId="7740DD27"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w:t>
            </w:r>
          </w:p>
        </w:tc>
      </w:tr>
      <w:tr w:rsidR="00DA2DF7" w:rsidRPr="008327C9" w14:paraId="22CF0D07" w14:textId="77777777" w:rsidTr="002C4F0C">
        <w:trPr>
          <w:trHeight w:val="135"/>
          <w:jc w:val="center"/>
        </w:trPr>
        <w:tc>
          <w:tcPr>
            <w:tcW w:w="317" w:type="pct"/>
            <w:vMerge w:val="restart"/>
            <w:vAlign w:val="center"/>
          </w:tcPr>
          <w:p w14:paraId="25BB0405" w14:textId="37DDABF3" w:rsidR="00DA2DF7" w:rsidRPr="00B36891" w:rsidRDefault="00DA2DF7" w:rsidP="00CB2945">
            <w:r>
              <w:rPr>
                <w:rFonts w:ascii="Times New Roman" w:hAnsi="Times New Roman" w:cs="Times New Roman"/>
                <w:sz w:val="24"/>
                <w:szCs w:val="24"/>
              </w:rPr>
              <w:t>3</w:t>
            </w:r>
            <w:r w:rsidRPr="00B36891">
              <w:rPr>
                <w:rFonts w:ascii="Times New Roman" w:hAnsi="Times New Roman" w:cs="Times New Roman"/>
                <w:sz w:val="24"/>
                <w:szCs w:val="24"/>
              </w:rPr>
              <w:t>.</w:t>
            </w:r>
          </w:p>
        </w:tc>
        <w:tc>
          <w:tcPr>
            <w:tcW w:w="590" w:type="pct"/>
            <w:vMerge w:val="restart"/>
            <w:vAlign w:val="center"/>
          </w:tcPr>
          <w:p w14:paraId="1295ED37" w14:textId="77777777" w:rsidR="00DA2DF7" w:rsidRPr="00B36891" w:rsidRDefault="00DA2DF7" w:rsidP="00DA2DF7">
            <w:pPr>
              <w:ind w:right="34"/>
              <w:rPr>
                <w:rFonts w:ascii="Times New Roman" w:hAnsi="Times New Roman" w:cs="Times New Roman"/>
                <w:sz w:val="24"/>
                <w:szCs w:val="24"/>
              </w:rPr>
            </w:pPr>
            <w:r w:rsidRPr="00B36891">
              <w:rPr>
                <w:rFonts w:ascii="Times New Roman" w:hAnsi="Times New Roman" w:cs="Times New Roman"/>
                <w:sz w:val="24"/>
                <w:szCs w:val="24"/>
              </w:rPr>
              <w:t>Серебро</w:t>
            </w:r>
          </w:p>
        </w:tc>
        <w:tc>
          <w:tcPr>
            <w:tcW w:w="503" w:type="pct"/>
            <w:vAlign w:val="center"/>
          </w:tcPr>
          <w:p w14:paraId="1CBA0FB4"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офлайн</w:t>
            </w:r>
          </w:p>
        </w:tc>
        <w:tc>
          <w:tcPr>
            <w:tcW w:w="649" w:type="pct"/>
            <w:vAlign w:val="center"/>
          </w:tcPr>
          <w:p w14:paraId="28F93320"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400</w:t>
            </w:r>
          </w:p>
        </w:tc>
        <w:tc>
          <w:tcPr>
            <w:tcW w:w="545" w:type="pct"/>
            <w:vAlign w:val="center"/>
          </w:tcPr>
          <w:p w14:paraId="7B2B1815"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50</w:t>
            </w:r>
          </w:p>
        </w:tc>
        <w:tc>
          <w:tcPr>
            <w:tcW w:w="580" w:type="pct"/>
            <w:vAlign w:val="center"/>
          </w:tcPr>
          <w:p w14:paraId="3F47C614"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500</w:t>
            </w:r>
          </w:p>
        </w:tc>
        <w:tc>
          <w:tcPr>
            <w:tcW w:w="603" w:type="pct"/>
            <w:vAlign w:val="center"/>
          </w:tcPr>
          <w:p w14:paraId="3F86CF32"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100</w:t>
            </w:r>
          </w:p>
        </w:tc>
        <w:tc>
          <w:tcPr>
            <w:tcW w:w="586" w:type="pct"/>
            <w:vAlign w:val="center"/>
          </w:tcPr>
          <w:p w14:paraId="31C79A84"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lang w:val="en-US"/>
              </w:rPr>
              <w:t>7500</w:t>
            </w:r>
          </w:p>
        </w:tc>
        <w:tc>
          <w:tcPr>
            <w:tcW w:w="627" w:type="pct"/>
            <w:vAlign w:val="center"/>
          </w:tcPr>
          <w:p w14:paraId="517F7C44" w14:textId="77777777" w:rsidR="00DA2DF7" w:rsidRPr="00B36891" w:rsidRDefault="00DA2DF7" w:rsidP="00DA2DF7">
            <w:pPr>
              <w:jc w:val="center"/>
              <w:rPr>
                <w:rFonts w:ascii="Times New Roman" w:hAnsi="Times New Roman" w:cs="Times New Roman"/>
                <w:sz w:val="24"/>
                <w:szCs w:val="24"/>
                <w:lang w:val="en-US"/>
              </w:rPr>
            </w:pPr>
            <w:r w:rsidRPr="00B36891">
              <w:rPr>
                <w:rFonts w:ascii="Times New Roman" w:hAnsi="Times New Roman" w:cs="Times New Roman"/>
                <w:sz w:val="24"/>
                <w:szCs w:val="24"/>
                <w:lang w:val="en-US"/>
              </w:rPr>
              <w:t>750</w:t>
            </w:r>
          </w:p>
        </w:tc>
      </w:tr>
      <w:tr w:rsidR="00DA2DF7" w:rsidRPr="008327C9" w14:paraId="192D6CA9" w14:textId="77777777" w:rsidTr="002C4F0C">
        <w:trPr>
          <w:trHeight w:val="135"/>
          <w:jc w:val="center"/>
        </w:trPr>
        <w:tc>
          <w:tcPr>
            <w:tcW w:w="317" w:type="pct"/>
            <w:vMerge/>
            <w:vAlign w:val="center"/>
          </w:tcPr>
          <w:p w14:paraId="7C339497" w14:textId="77777777" w:rsidR="00DA2DF7" w:rsidRPr="00B36891" w:rsidRDefault="00DA2DF7" w:rsidP="00DA2DF7">
            <w:pPr>
              <w:rPr>
                <w:rFonts w:ascii="Times New Roman" w:hAnsi="Times New Roman" w:cs="Times New Roman"/>
                <w:sz w:val="24"/>
                <w:szCs w:val="24"/>
              </w:rPr>
            </w:pPr>
          </w:p>
        </w:tc>
        <w:tc>
          <w:tcPr>
            <w:tcW w:w="590" w:type="pct"/>
            <w:vMerge/>
          </w:tcPr>
          <w:p w14:paraId="61D856E5" w14:textId="77777777" w:rsidR="00DA2DF7" w:rsidRPr="00B36891" w:rsidRDefault="00DA2DF7" w:rsidP="00DA2DF7">
            <w:pPr>
              <w:ind w:right="34"/>
              <w:rPr>
                <w:rFonts w:ascii="Times New Roman" w:hAnsi="Times New Roman" w:cs="Times New Roman"/>
                <w:sz w:val="24"/>
                <w:szCs w:val="24"/>
              </w:rPr>
            </w:pPr>
          </w:p>
        </w:tc>
        <w:tc>
          <w:tcPr>
            <w:tcW w:w="503" w:type="pct"/>
            <w:vAlign w:val="center"/>
          </w:tcPr>
          <w:p w14:paraId="438A7AB7"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49" w:type="pct"/>
            <w:vAlign w:val="center"/>
          </w:tcPr>
          <w:p w14:paraId="32928B0F"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45" w:type="pct"/>
            <w:vAlign w:val="center"/>
          </w:tcPr>
          <w:p w14:paraId="3AED8A5A"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45E1789C"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603" w:type="pct"/>
            <w:vAlign w:val="center"/>
          </w:tcPr>
          <w:p w14:paraId="75DCD14F"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6" w:type="pct"/>
            <w:vAlign w:val="center"/>
          </w:tcPr>
          <w:p w14:paraId="3356BF55"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lang w:val="en-US"/>
              </w:rPr>
              <w:t>750</w:t>
            </w:r>
          </w:p>
        </w:tc>
        <w:tc>
          <w:tcPr>
            <w:tcW w:w="627" w:type="pct"/>
            <w:vAlign w:val="center"/>
          </w:tcPr>
          <w:p w14:paraId="21F6EEA1" w14:textId="77777777" w:rsidR="00DA2DF7" w:rsidRPr="00B36891" w:rsidRDefault="00DA2DF7" w:rsidP="00DA2DF7">
            <w:pPr>
              <w:jc w:val="center"/>
              <w:rPr>
                <w:rFonts w:ascii="Times New Roman" w:hAnsi="Times New Roman" w:cs="Times New Roman"/>
                <w:sz w:val="24"/>
                <w:szCs w:val="24"/>
                <w:lang w:val="en-US"/>
              </w:rPr>
            </w:pPr>
            <w:r w:rsidRPr="00B36891">
              <w:rPr>
                <w:rFonts w:ascii="Times New Roman" w:hAnsi="Times New Roman" w:cs="Times New Roman"/>
                <w:sz w:val="24"/>
                <w:szCs w:val="24"/>
                <w:lang w:val="en-US"/>
              </w:rPr>
              <w:t>75</w:t>
            </w:r>
          </w:p>
        </w:tc>
      </w:tr>
    </w:tbl>
    <w:p w14:paraId="4291ADA9" w14:textId="0EA91299" w:rsidR="005461D0" w:rsidRPr="00370AF6" w:rsidRDefault="005461D0" w:rsidP="00737F2A">
      <w:pPr>
        <w:spacing w:before="240"/>
        <w:jc w:val="both"/>
        <w:rPr>
          <w:rFonts w:ascii="Times New Roman" w:hAnsi="Times New Roman" w:cs="Times New Roman"/>
          <w:sz w:val="28"/>
          <w:szCs w:val="28"/>
        </w:rPr>
      </w:pPr>
      <w:r w:rsidRPr="00370AF6">
        <w:rPr>
          <w:rFonts w:ascii="Times New Roman" w:hAnsi="Times New Roman" w:cs="Times New Roman"/>
          <w:sz w:val="28"/>
          <w:szCs w:val="28"/>
        </w:rPr>
        <w:lastRenderedPageBreak/>
        <w:t>5.</w:t>
      </w:r>
      <w:r w:rsidR="00D27300" w:rsidRPr="00370AF6">
        <w:rPr>
          <w:rFonts w:ascii="Times New Roman" w:hAnsi="Times New Roman" w:cs="Times New Roman"/>
          <w:sz w:val="28"/>
          <w:szCs w:val="28"/>
        </w:rPr>
        <w:t>1</w:t>
      </w:r>
      <w:r w:rsidR="00D24CE0">
        <w:rPr>
          <w:rFonts w:ascii="Times New Roman" w:hAnsi="Times New Roman" w:cs="Times New Roman"/>
          <w:sz w:val="28"/>
          <w:szCs w:val="28"/>
        </w:rPr>
        <w:t>0</w:t>
      </w:r>
      <w:r w:rsidRPr="00370AF6">
        <w:rPr>
          <w:rFonts w:ascii="Times New Roman" w:hAnsi="Times New Roman" w:cs="Times New Roman"/>
          <w:sz w:val="28"/>
          <w:szCs w:val="28"/>
        </w:rPr>
        <w:t xml:space="preserve">. </w:t>
      </w:r>
      <w:r w:rsidR="00455F8C" w:rsidRPr="00370AF6">
        <w:rPr>
          <w:rFonts w:ascii="Times New Roman" w:hAnsi="Times New Roman" w:cs="Times New Roman"/>
          <w:sz w:val="28"/>
          <w:szCs w:val="28"/>
        </w:rPr>
        <w:t>в</w:t>
      </w:r>
      <w:r w:rsidRPr="00370AF6">
        <w:rPr>
          <w:rFonts w:ascii="Times New Roman" w:hAnsi="Times New Roman" w:cs="Times New Roman"/>
          <w:sz w:val="28"/>
          <w:szCs w:val="28"/>
        </w:rPr>
        <w:t>еличина, свыше которой требуется заказ наличных денежных средств для совершения расходной операции в кассе Банка согласно договору банковского продукта:</w:t>
      </w:r>
    </w:p>
    <w:tbl>
      <w:tblPr>
        <w:tblStyle w:val="a3"/>
        <w:tblW w:w="5157" w:type="pct"/>
        <w:jc w:val="center"/>
        <w:tblLayout w:type="fixed"/>
        <w:tblLook w:val="04A0" w:firstRow="1" w:lastRow="0" w:firstColumn="1" w:lastColumn="0" w:noHBand="0" w:noVBand="1"/>
      </w:tblPr>
      <w:tblGrid>
        <w:gridCol w:w="988"/>
        <w:gridCol w:w="3411"/>
        <w:gridCol w:w="2400"/>
        <w:gridCol w:w="1985"/>
        <w:gridCol w:w="2178"/>
        <w:gridCol w:w="2381"/>
        <w:gridCol w:w="2259"/>
      </w:tblGrid>
      <w:tr w:rsidR="00DA2DF7" w:rsidRPr="008327C9" w14:paraId="46559645" w14:textId="77777777" w:rsidTr="00370AF6">
        <w:trPr>
          <w:trHeight w:val="318"/>
          <w:jc w:val="center"/>
        </w:trPr>
        <w:tc>
          <w:tcPr>
            <w:tcW w:w="317" w:type="pct"/>
            <w:vMerge w:val="restart"/>
            <w:shd w:val="clear" w:color="auto" w:fill="E6FEFB"/>
            <w:vAlign w:val="center"/>
          </w:tcPr>
          <w:p w14:paraId="7EAE3E85" w14:textId="62EC6381" w:rsidR="00DA2DF7" w:rsidRPr="002753AD" w:rsidRDefault="00B21170" w:rsidP="00CB2945">
            <w:pPr>
              <w:rPr>
                <w:rFonts w:ascii="Times New Roman" w:hAnsi="Times New Roman" w:cs="Times New Roman"/>
                <w:b/>
                <w:sz w:val="24"/>
                <w:szCs w:val="24"/>
              </w:rPr>
            </w:pPr>
            <w:r>
              <w:rPr>
                <w:rFonts w:ascii="Times New Roman" w:hAnsi="Times New Roman" w:cs="Times New Roman"/>
                <w:b/>
                <w:sz w:val="24"/>
                <w:szCs w:val="24"/>
              </w:rPr>
              <w:t>№</w:t>
            </w:r>
          </w:p>
        </w:tc>
        <w:tc>
          <w:tcPr>
            <w:tcW w:w="1093" w:type="pct"/>
            <w:vMerge w:val="restart"/>
            <w:shd w:val="clear" w:color="auto" w:fill="E6FEFB"/>
          </w:tcPr>
          <w:p w14:paraId="7DA17E2E" w14:textId="04143F0E" w:rsidR="00636B60" w:rsidRPr="005D7958" w:rsidRDefault="00636B60" w:rsidP="00DA2DF7">
            <w:pPr>
              <w:ind w:right="34"/>
              <w:rPr>
                <w:rFonts w:ascii="Times New Roman" w:hAnsi="Times New Roman" w:cs="Times New Roman"/>
                <w:b/>
                <w:sz w:val="24"/>
                <w:szCs w:val="24"/>
              </w:rPr>
            </w:pPr>
            <w:r>
              <w:rPr>
                <w:rFonts w:ascii="Times New Roman" w:hAnsi="Times New Roman" w:cs="Times New Roman"/>
                <w:b/>
                <w:sz w:val="24"/>
                <w:szCs w:val="24"/>
              </w:rPr>
              <w:t>Наименование</w:t>
            </w:r>
            <w:r w:rsidR="00D278D5">
              <w:rPr>
                <w:rFonts w:ascii="Times New Roman" w:hAnsi="Times New Roman" w:cs="Times New Roman"/>
                <w:b/>
                <w:sz w:val="24"/>
                <w:szCs w:val="24"/>
              </w:rPr>
              <w:t xml:space="preserve"> банковского </w:t>
            </w:r>
            <w:r>
              <w:rPr>
                <w:rFonts w:ascii="Times New Roman" w:hAnsi="Times New Roman" w:cs="Times New Roman"/>
                <w:b/>
                <w:sz w:val="24"/>
                <w:szCs w:val="24"/>
              </w:rPr>
              <w:t xml:space="preserve"> продукта</w:t>
            </w:r>
          </w:p>
        </w:tc>
        <w:tc>
          <w:tcPr>
            <w:tcW w:w="3590" w:type="pct"/>
            <w:gridSpan w:val="5"/>
            <w:shd w:val="clear" w:color="auto" w:fill="E6FEFB"/>
            <w:vAlign w:val="center"/>
          </w:tcPr>
          <w:p w14:paraId="3772B34E" w14:textId="72AF4BFC" w:rsidR="00DA2DF7" w:rsidRDefault="00DA2DF7" w:rsidP="00636B60">
            <w:pPr>
              <w:jc w:val="center"/>
              <w:rPr>
                <w:rFonts w:ascii="Times New Roman" w:hAnsi="Times New Roman" w:cs="Times New Roman"/>
                <w:b/>
                <w:sz w:val="24"/>
                <w:szCs w:val="24"/>
              </w:rPr>
            </w:pPr>
            <w:r>
              <w:rPr>
                <w:rFonts w:ascii="Times New Roman" w:hAnsi="Times New Roman" w:cs="Times New Roman"/>
                <w:b/>
                <w:sz w:val="24"/>
                <w:szCs w:val="24"/>
              </w:rPr>
              <w:t>Валюта</w:t>
            </w:r>
          </w:p>
        </w:tc>
      </w:tr>
      <w:tr w:rsidR="00DA2DF7" w:rsidRPr="008327C9" w14:paraId="40AB13FA" w14:textId="77777777" w:rsidTr="002606CC">
        <w:trPr>
          <w:trHeight w:val="336"/>
          <w:jc w:val="center"/>
        </w:trPr>
        <w:tc>
          <w:tcPr>
            <w:tcW w:w="317" w:type="pct"/>
            <w:vMerge/>
            <w:shd w:val="clear" w:color="auto" w:fill="E6FEFB"/>
            <w:vAlign w:val="center"/>
          </w:tcPr>
          <w:p w14:paraId="5C72B439" w14:textId="77777777" w:rsidR="00DA2DF7" w:rsidRPr="002753AD" w:rsidRDefault="00DA2DF7" w:rsidP="00DA2DF7">
            <w:pPr>
              <w:rPr>
                <w:rFonts w:ascii="Times New Roman" w:hAnsi="Times New Roman" w:cs="Times New Roman"/>
                <w:sz w:val="24"/>
                <w:szCs w:val="24"/>
              </w:rPr>
            </w:pPr>
          </w:p>
        </w:tc>
        <w:tc>
          <w:tcPr>
            <w:tcW w:w="1093" w:type="pct"/>
            <w:vMerge/>
            <w:shd w:val="clear" w:color="auto" w:fill="E6FEFB"/>
          </w:tcPr>
          <w:p w14:paraId="3778E2C6" w14:textId="77777777" w:rsidR="00DA2DF7" w:rsidRDefault="00DA2DF7" w:rsidP="00DA2DF7">
            <w:pPr>
              <w:ind w:right="34"/>
              <w:rPr>
                <w:rFonts w:ascii="Times New Roman" w:hAnsi="Times New Roman" w:cs="Times New Roman"/>
                <w:sz w:val="24"/>
                <w:szCs w:val="24"/>
              </w:rPr>
            </w:pPr>
          </w:p>
        </w:tc>
        <w:tc>
          <w:tcPr>
            <w:tcW w:w="769" w:type="pct"/>
            <w:shd w:val="clear" w:color="auto" w:fill="E6FEFB"/>
            <w:vAlign w:val="center"/>
          </w:tcPr>
          <w:p w14:paraId="33A08745"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Белорусские рубли</w:t>
            </w:r>
          </w:p>
        </w:tc>
        <w:tc>
          <w:tcPr>
            <w:tcW w:w="636" w:type="pct"/>
            <w:shd w:val="clear" w:color="auto" w:fill="E6FEFB"/>
            <w:vAlign w:val="center"/>
          </w:tcPr>
          <w:p w14:paraId="30722487"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Доллары США</w:t>
            </w:r>
          </w:p>
        </w:tc>
        <w:tc>
          <w:tcPr>
            <w:tcW w:w="698" w:type="pct"/>
            <w:shd w:val="clear" w:color="auto" w:fill="E6FEFB"/>
            <w:vAlign w:val="center"/>
          </w:tcPr>
          <w:p w14:paraId="25F02D4E"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Евро</w:t>
            </w:r>
          </w:p>
        </w:tc>
        <w:tc>
          <w:tcPr>
            <w:tcW w:w="763" w:type="pct"/>
            <w:shd w:val="clear" w:color="auto" w:fill="E6FEFB"/>
            <w:vAlign w:val="center"/>
          </w:tcPr>
          <w:p w14:paraId="0A06D026"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Российские рубли</w:t>
            </w:r>
          </w:p>
        </w:tc>
        <w:tc>
          <w:tcPr>
            <w:tcW w:w="724" w:type="pct"/>
            <w:shd w:val="clear" w:color="auto" w:fill="E6FEFB"/>
            <w:vAlign w:val="center"/>
          </w:tcPr>
          <w:p w14:paraId="426BE7DE"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Китайские юани</w:t>
            </w:r>
          </w:p>
        </w:tc>
      </w:tr>
      <w:tr w:rsidR="00DA2DF7" w:rsidRPr="008327C9" w14:paraId="77B83EEC" w14:textId="77777777" w:rsidTr="002C4F0C">
        <w:trPr>
          <w:trHeight w:val="758"/>
          <w:jc w:val="center"/>
        </w:trPr>
        <w:tc>
          <w:tcPr>
            <w:tcW w:w="317" w:type="pct"/>
            <w:vAlign w:val="center"/>
          </w:tcPr>
          <w:p w14:paraId="7E2A3FF9" w14:textId="6E76A98D" w:rsidR="00DA2DF7" w:rsidRPr="002753AD" w:rsidRDefault="00DA2DF7" w:rsidP="00CB2945">
            <w:pPr>
              <w:rPr>
                <w:rFonts w:ascii="Times New Roman" w:hAnsi="Times New Roman" w:cs="Times New Roman"/>
                <w:sz w:val="24"/>
                <w:szCs w:val="24"/>
              </w:rPr>
            </w:pPr>
            <w:r w:rsidRPr="002753AD">
              <w:rPr>
                <w:rFonts w:ascii="Times New Roman" w:hAnsi="Times New Roman" w:cs="Times New Roman"/>
                <w:sz w:val="24"/>
                <w:szCs w:val="24"/>
              </w:rPr>
              <w:t>1.</w:t>
            </w:r>
          </w:p>
        </w:tc>
        <w:tc>
          <w:tcPr>
            <w:tcW w:w="1093" w:type="pct"/>
            <w:vAlign w:val="center"/>
          </w:tcPr>
          <w:p w14:paraId="35E531B6" w14:textId="77777777" w:rsidR="00DA2DF7" w:rsidRDefault="00DA2DF7" w:rsidP="00DA2DF7">
            <w:pPr>
              <w:ind w:right="34"/>
              <w:rPr>
                <w:rFonts w:ascii="Times New Roman" w:hAnsi="Times New Roman" w:cs="Times New Roman"/>
                <w:sz w:val="24"/>
                <w:szCs w:val="24"/>
              </w:rPr>
            </w:pPr>
            <w:r>
              <w:rPr>
                <w:rFonts w:ascii="Times New Roman" w:hAnsi="Times New Roman" w:cs="Times New Roman"/>
                <w:sz w:val="24"/>
                <w:szCs w:val="24"/>
              </w:rPr>
              <w:t>т</w:t>
            </w:r>
            <w:r w:rsidRPr="005B2FC1">
              <w:rPr>
                <w:rFonts w:ascii="Times New Roman" w:hAnsi="Times New Roman" w:cs="Times New Roman"/>
                <w:sz w:val="24"/>
                <w:szCs w:val="24"/>
              </w:rPr>
              <w:t>екущий (расчетный) банковский счет</w:t>
            </w:r>
            <w:r w:rsidRPr="00B43755">
              <w:rPr>
                <w:rFonts w:ascii="Times New Roman" w:hAnsi="Times New Roman" w:cs="Times New Roman"/>
                <w:sz w:val="24"/>
                <w:szCs w:val="24"/>
              </w:rPr>
              <w:t>,</w:t>
            </w:r>
            <w:r>
              <w:rPr>
                <w:rFonts w:ascii="Times New Roman" w:hAnsi="Times New Roman" w:cs="Times New Roman"/>
                <w:sz w:val="24"/>
                <w:szCs w:val="24"/>
              </w:rPr>
              <w:t xml:space="preserve"> в том числе </w:t>
            </w:r>
            <w:r w:rsidRPr="005B2FC1">
              <w:rPr>
                <w:rFonts w:ascii="Times New Roman" w:hAnsi="Times New Roman" w:cs="Times New Roman"/>
                <w:sz w:val="24"/>
                <w:szCs w:val="24"/>
              </w:rPr>
              <w:t>с использование</w:t>
            </w:r>
            <w:r>
              <w:rPr>
                <w:rFonts w:ascii="Times New Roman" w:hAnsi="Times New Roman" w:cs="Times New Roman"/>
                <w:sz w:val="24"/>
                <w:szCs w:val="24"/>
              </w:rPr>
              <w:t>м банковской платежной карточки</w:t>
            </w:r>
          </w:p>
        </w:tc>
        <w:tc>
          <w:tcPr>
            <w:tcW w:w="769" w:type="pct"/>
            <w:vAlign w:val="center"/>
          </w:tcPr>
          <w:p w14:paraId="34B0EF81" w14:textId="77777777" w:rsidR="00DA2DF7" w:rsidRPr="005D7958" w:rsidRDefault="00DA2DF7" w:rsidP="00DA2DF7">
            <w:pPr>
              <w:jc w:val="center"/>
              <w:rPr>
                <w:rFonts w:ascii="Times New Roman" w:hAnsi="Times New Roman" w:cs="Times New Roman"/>
                <w:sz w:val="24"/>
                <w:szCs w:val="24"/>
              </w:rPr>
            </w:pPr>
            <w:r>
              <w:rPr>
                <w:rFonts w:ascii="Times New Roman" w:hAnsi="Times New Roman" w:cs="Times New Roman"/>
                <w:sz w:val="24"/>
                <w:szCs w:val="24"/>
                <w:lang w:val="en-US"/>
              </w:rPr>
              <w:t>3</w:t>
            </w:r>
            <w:r w:rsidRPr="005D7958">
              <w:rPr>
                <w:rFonts w:ascii="Times New Roman" w:hAnsi="Times New Roman" w:cs="Times New Roman"/>
                <w:sz w:val="24"/>
                <w:szCs w:val="24"/>
                <w:lang w:val="en-US"/>
              </w:rPr>
              <w:t xml:space="preserve"> 000</w:t>
            </w:r>
          </w:p>
        </w:tc>
        <w:tc>
          <w:tcPr>
            <w:tcW w:w="636" w:type="pct"/>
            <w:vAlign w:val="center"/>
          </w:tcPr>
          <w:p w14:paraId="02E10048" w14:textId="77777777" w:rsidR="00DA2DF7" w:rsidRPr="005D7958" w:rsidRDefault="00DA2DF7" w:rsidP="00DA2DF7">
            <w:pPr>
              <w:jc w:val="center"/>
              <w:rPr>
                <w:rFonts w:ascii="Times New Roman" w:hAnsi="Times New Roman" w:cs="Times New Roman"/>
                <w:sz w:val="24"/>
                <w:szCs w:val="24"/>
              </w:rPr>
            </w:pPr>
            <w:r w:rsidRPr="005D7958">
              <w:rPr>
                <w:rFonts w:ascii="Times New Roman" w:hAnsi="Times New Roman" w:cs="Times New Roman"/>
                <w:sz w:val="24"/>
                <w:szCs w:val="24"/>
                <w:lang w:val="en-US"/>
              </w:rPr>
              <w:t>1 000</w:t>
            </w:r>
          </w:p>
        </w:tc>
        <w:tc>
          <w:tcPr>
            <w:tcW w:w="698" w:type="pct"/>
            <w:vAlign w:val="center"/>
          </w:tcPr>
          <w:p w14:paraId="0CD48A86" w14:textId="77777777" w:rsidR="00DA2DF7" w:rsidRPr="005D7958" w:rsidRDefault="00DA2DF7" w:rsidP="00DA2DF7">
            <w:pPr>
              <w:jc w:val="center"/>
              <w:rPr>
                <w:rFonts w:ascii="Times New Roman" w:hAnsi="Times New Roman" w:cs="Times New Roman"/>
                <w:sz w:val="24"/>
                <w:szCs w:val="24"/>
              </w:rPr>
            </w:pPr>
            <w:r w:rsidRPr="005D7958">
              <w:rPr>
                <w:rFonts w:ascii="Times New Roman" w:hAnsi="Times New Roman" w:cs="Times New Roman"/>
                <w:sz w:val="24"/>
                <w:szCs w:val="24"/>
                <w:lang w:val="en-US"/>
              </w:rPr>
              <w:t>1 000</w:t>
            </w:r>
          </w:p>
        </w:tc>
        <w:tc>
          <w:tcPr>
            <w:tcW w:w="763" w:type="pct"/>
            <w:vAlign w:val="center"/>
          </w:tcPr>
          <w:p w14:paraId="50D2EB48" w14:textId="77777777" w:rsidR="00DA2DF7" w:rsidRPr="005D7958" w:rsidRDefault="00DA2DF7" w:rsidP="00DA2DF7">
            <w:pPr>
              <w:jc w:val="center"/>
              <w:rPr>
                <w:rFonts w:ascii="Times New Roman" w:hAnsi="Times New Roman" w:cs="Times New Roman"/>
                <w:sz w:val="24"/>
                <w:szCs w:val="24"/>
              </w:rPr>
            </w:pPr>
            <w:r w:rsidRPr="005D7958">
              <w:rPr>
                <w:rFonts w:ascii="Times New Roman" w:hAnsi="Times New Roman" w:cs="Times New Roman"/>
                <w:sz w:val="24"/>
                <w:szCs w:val="24"/>
                <w:lang w:val="en-US"/>
              </w:rPr>
              <w:t>30 000</w:t>
            </w:r>
          </w:p>
        </w:tc>
        <w:tc>
          <w:tcPr>
            <w:tcW w:w="724" w:type="pct"/>
            <w:vAlign w:val="center"/>
          </w:tcPr>
          <w:p w14:paraId="46990742" w14:textId="77777777" w:rsidR="00DA2DF7" w:rsidRPr="005D7958" w:rsidRDefault="00DA2DF7" w:rsidP="00DA2DF7">
            <w:pPr>
              <w:jc w:val="center"/>
              <w:rPr>
                <w:rFonts w:ascii="Times New Roman" w:hAnsi="Times New Roman" w:cs="Times New Roman"/>
                <w:sz w:val="24"/>
                <w:szCs w:val="24"/>
              </w:rPr>
            </w:pPr>
            <w:r>
              <w:rPr>
                <w:rFonts w:ascii="Times New Roman" w:hAnsi="Times New Roman" w:cs="Times New Roman"/>
                <w:sz w:val="24"/>
                <w:szCs w:val="24"/>
              </w:rPr>
              <w:t>3 000</w:t>
            </w:r>
          </w:p>
        </w:tc>
      </w:tr>
      <w:tr w:rsidR="00E82837" w:rsidRPr="008327C9" w14:paraId="27F11390" w14:textId="77777777" w:rsidTr="002C4F0C">
        <w:trPr>
          <w:trHeight w:val="347"/>
          <w:jc w:val="center"/>
        </w:trPr>
        <w:tc>
          <w:tcPr>
            <w:tcW w:w="317" w:type="pct"/>
            <w:vAlign w:val="center"/>
          </w:tcPr>
          <w:p w14:paraId="60380C9B" w14:textId="2A4E6359" w:rsidR="00E82837" w:rsidRDefault="00B21170" w:rsidP="00E82837">
            <w:pPr>
              <w:rPr>
                <w:rFonts w:ascii="Times New Roman" w:hAnsi="Times New Roman" w:cs="Times New Roman"/>
                <w:sz w:val="24"/>
                <w:szCs w:val="24"/>
              </w:rPr>
            </w:pPr>
            <w:r>
              <w:rPr>
                <w:rFonts w:ascii="Times New Roman" w:hAnsi="Times New Roman" w:cs="Times New Roman"/>
                <w:sz w:val="24"/>
                <w:szCs w:val="24"/>
              </w:rPr>
              <w:t>2.</w:t>
            </w:r>
          </w:p>
        </w:tc>
        <w:tc>
          <w:tcPr>
            <w:tcW w:w="1093" w:type="pct"/>
            <w:vAlign w:val="center"/>
          </w:tcPr>
          <w:p w14:paraId="61488B1F" w14:textId="2AA93680" w:rsidR="00E82837" w:rsidRDefault="00E82837" w:rsidP="00E82837">
            <w:pPr>
              <w:ind w:right="34"/>
              <w:rPr>
                <w:rFonts w:ascii="Times New Roman" w:hAnsi="Times New Roman" w:cs="Times New Roman"/>
                <w:sz w:val="24"/>
                <w:szCs w:val="24"/>
              </w:rPr>
            </w:pPr>
            <w:r>
              <w:rPr>
                <w:rFonts w:ascii="Times New Roman" w:hAnsi="Times New Roman" w:cs="Times New Roman"/>
                <w:sz w:val="24"/>
                <w:szCs w:val="24"/>
              </w:rPr>
              <w:t>срочные банковские депозиты</w:t>
            </w:r>
          </w:p>
        </w:tc>
        <w:tc>
          <w:tcPr>
            <w:tcW w:w="769" w:type="pct"/>
            <w:vAlign w:val="center"/>
          </w:tcPr>
          <w:p w14:paraId="370E04EC" w14:textId="2A64F453" w:rsidR="00E82837" w:rsidRDefault="00E82837" w:rsidP="00E82837">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Pr="005D7958">
              <w:rPr>
                <w:rFonts w:ascii="Times New Roman" w:hAnsi="Times New Roman" w:cs="Times New Roman"/>
                <w:sz w:val="24"/>
                <w:szCs w:val="24"/>
                <w:lang w:val="en-US"/>
              </w:rPr>
              <w:t xml:space="preserve"> 000</w:t>
            </w:r>
          </w:p>
        </w:tc>
        <w:tc>
          <w:tcPr>
            <w:tcW w:w="636" w:type="pct"/>
            <w:vAlign w:val="center"/>
          </w:tcPr>
          <w:p w14:paraId="2FDF915A" w14:textId="7DFDD782" w:rsidR="00E82837" w:rsidRPr="005D7958" w:rsidRDefault="00E82837" w:rsidP="00E82837">
            <w:pPr>
              <w:jc w:val="center"/>
              <w:rPr>
                <w:rFonts w:ascii="Times New Roman" w:hAnsi="Times New Roman" w:cs="Times New Roman"/>
                <w:sz w:val="24"/>
                <w:szCs w:val="24"/>
                <w:lang w:val="en-US"/>
              </w:rPr>
            </w:pPr>
            <w:r w:rsidRPr="005D7958">
              <w:rPr>
                <w:rFonts w:ascii="Times New Roman" w:hAnsi="Times New Roman" w:cs="Times New Roman"/>
                <w:sz w:val="24"/>
                <w:szCs w:val="24"/>
                <w:lang w:val="en-US"/>
              </w:rPr>
              <w:t>1 000</w:t>
            </w:r>
          </w:p>
        </w:tc>
        <w:tc>
          <w:tcPr>
            <w:tcW w:w="698" w:type="pct"/>
            <w:vAlign w:val="center"/>
          </w:tcPr>
          <w:p w14:paraId="2ED7E557" w14:textId="0E41A1BF" w:rsidR="00E82837" w:rsidRPr="005D7958" w:rsidRDefault="00E82837" w:rsidP="00E82837">
            <w:pPr>
              <w:jc w:val="center"/>
              <w:rPr>
                <w:rFonts w:ascii="Times New Roman" w:hAnsi="Times New Roman" w:cs="Times New Roman"/>
                <w:sz w:val="24"/>
                <w:szCs w:val="24"/>
                <w:lang w:val="en-US"/>
              </w:rPr>
            </w:pPr>
            <w:r w:rsidRPr="005D7958">
              <w:rPr>
                <w:rFonts w:ascii="Times New Roman" w:hAnsi="Times New Roman" w:cs="Times New Roman"/>
                <w:sz w:val="24"/>
                <w:szCs w:val="24"/>
                <w:lang w:val="en-US"/>
              </w:rPr>
              <w:t>1 000</w:t>
            </w:r>
          </w:p>
        </w:tc>
        <w:tc>
          <w:tcPr>
            <w:tcW w:w="763" w:type="pct"/>
            <w:vAlign w:val="center"/>
          </w:tcPr>
          <w:p w14:paraId="2B860490" w14:textId="06E6D842" w:rsidR="00E82837" w:rsidRPr="005D7958" w:rsidRDefault="00E82837" w:rsidP="00E82837">
            <w:pPr>
              <w:jc w:val="center"/>
              <w:rPr>
                <w:rFonts w:ascii="Times New Roman" w:hAnsi="Times New Roman" w:cs="Times New Roman"/>
                <w:sz w:val="24"/>
                <w:szCs w:val="24"/>
                <w:lang w:val="en-US"/>
              </w:rPr>
            </w:pPr>
            <w:r w:rsidRPr="005D7958">
              <w:rPr>
                <w:rFonts w:ascii="Times New Roman" w:hAnsi="Times New Roman" w:cs="Times New Roman"/>
                <w:sz w:val="24"/>
                <w:szCs w:val="24"/>
                <w:lang w:val="en-US"/>
              </w:rPr>
              <w:t>30 000</w:t>
            </w:r>
          </w:p>
        </w:tc>
        <w:tc>
          <w:tcPr>
            <w:tcW w:w="724" w:type="pct"/>
            <w:vAlign w:val="center"/>
          </w:tcPr>
          <w:p w14:paraId="4F69C681" w14:textId="61031479" w:rsidR="00E82837" w:rsidRDefault="00E82837" w:rsidP="00E82837">
            <w:pPr>
              <w:jc w:val="center"/>
              <w:rPr>
                <w:rFonts w:ascii="Times New Roman" w:hAnsi="Times New Roman" w:cs="Times New Roman"/>
                <w:sz w:val="24"/>
                <w:szCs w:val="24"/>
              </w:rPr>
            </w:pPr>
            <w:r>
              <w:rPr>
                <w:rFonts w:ascii="Times New Roman" w:hAnsi="Times New Roman" w:cs="Times New Roman"/>
                <w:sz w:val="24"/>
                <w:szCs w:val="24"/>
              </w:rPr>
              <w:t>3 000</w:t>
            </w:r>
          </w:p>
        </w:tc>
      </w:tr>
      <w:tr w:rsidR="00E82837" w:rsidRPr="008327C9" w14:paraId="0B540524" w14:textId="77777777" w:rsidTr="002C4F0C">
        <w:trPr>
          <w:trHeight w:val="303"/>
          <w:jc w:val="center"/>
        </w:trPr>
        <w:tc>
          <w:tcPr>
            <w:tcW w:w="317" w:type="pct"/>
            <w:vAlign w:val="center"/>
          </w:tcPr>
          <w:p w14:paraId="7252DCAA" w14:textId="6F766D86" w:rsidR="00E82837" w:rsidRPr="002753AD" w:rsidRDefault="00B21170" w:rsidP="00E82837">
            <w:pPr>
              <w:rPr>
                <w:rFonts w:ascii="Times New Roman" w:hAnsi="Times New Roman" w:cs="Times New Roman"/>
                <w:sz w:val="24"/>
                <w:szCs w:val="24"/>
              </w:rPr>
            </w:pPr>
            <w:r>
              <w:rPr>
                <w:rFonts w:ascii="Times New Roman" w:hAnsi="Times New Roman" w:cs="Times New Roman"/>
                <w:sz w:val="24"/>
                <w:szCs w:val="24"/>
              </w:rPr>
              <w:t>3.</w:t>
            </w:r>
          </w:p>
        </w:tc>
        <w:tc>
          <w:tcPr>
            <w:tcW w:w="1093" w:type="pct"/>
            <w:vAlign w:val="center"/>
          </w:tcPr>
          <w:p w14:paraId="6FE86C8D" w14:textId="77777777" w:rsidR="00E82837" w:rsidRDefault="00E82837" w:rsidP="00E82837">
            <w:pPr>
              <w:ind w:right="34"/>
              <w:rPr>
                <w:rFonts w:ascii="Times New Roman" w:hAnsi="Times New Roman" w:cs="Times New Roman"/>
                <w:sz w:val="24"/>
                <w:szCs w:val="24"/>
              </w:rPr>
            </w:pPr>
            <w:r>
              <w:rPr>
                <w:rFonts w:ascii="Times New Roman" w:hAnsi="Times New Roman" w:cs="Times New Roman"/>
                <w:sz w:val="24"/>
                <w:szCs w:val="24"/>
              </w:rPr>
              <w:t>ОМС</w:t>
            </w:r>
          </w:p>
        </w:tc>
        <w:tc>
          <w:tcPr>
            <w:tcW w:w="769" w:type="pct"/>
            <w:vAlign w:val="center"/>
          </w:tcPr>
          <w:p w14:paraId="429954BC"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3000</w:t>
            </w:r>
          </w:p>
        </w:tc>
        <w:tc>
          <w:tcPr>
            <w:tcW w:w="636" w:type="pct"/>
            <w:vAlign w:val="center"/>
          </w:tcPr>
          <w:p w14:paraId="0F547F59"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w:t>
            </w:r>
          </w:p>
        </w:tc>
        <w:tc>
          <w:tcPr>
            <w:tcW w:w="698" w:type="pct"/>
            <w:vAlign w:val="center"/>
          </w:tcPr>
          <w:p w14:paraId="37A64503"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pct"/>
            <w:vAlign w:val="center"/>
          </w:tcPr>
          <w:p w14:paraId="00B2491A"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w:t>
            </w:r>
          </w:p>
        </w:tc>
        <w:tc>
          <w:tcPr>
            <w:tcW w:w="724" w:type="pct"/>
            <w:vAlign w:val="center"/>
          </w:tcPr>
          <w:p w14:paraId="52AB2916"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w:t>
            </w:r>
          </w:p>
        </w:tc>
      </w:tr>
    </w:tbl>
    <w:p w14:paraId="3155F458" w14:textId="77777777" w:rsidR="00D748BD" w:rsidRDefault="00D748BD" w:rsidP="007625D7">
      <w:pPr>
        <w:spacing w:after="0"/>
        <w:rPr>
          <w:rFonts w:ascii="Times New Roman" w:eastAsia="Times New Roman" w:hAnsi="Times New Roman" w:cs="Times New Roman"/>
          <w:sz w:val="28"/>
          <w:szCs w:val="28"/>
          <w:lang w:eastAsia="ru-RU"/>
        </w:rPr>
      </w:pPr>
    </w:p>
    <w:p w14:paraId="498BABA2" w14:textId="77777777" w:rsidR="00360BAC" w:rsidRPr="008A51B5" w:rsidRDefault="00360BAC" w:rsidP="008A51B5">
      <w:pPr>
        <w:pStyle w:val="ConsPlusNormal"/>
        <w:jc w:val="center"/>
        <w:outlineLvl w:val="0"/>
        <w:rPr>
          <w:rFonts w:ascii="Times New Roman" w:eastAsiaTheme="minorHAnsi" w:hAnsi="Times New Roman" w:cs="Times New Roman"/>
          <w:sz w:val="28"/>
          <w:szCs w:val="28"/>
          <w:lang w:eastAsia="en-US"/>
        </w:rPr>
      </w:pPr>
      <w:r w:rsidRPr="008A51B5">
        <w:rPr>
          <w:rFonts w:ascii="Times New Roman" w:eastAsiaTheme="minorHAnsi" w:hAnsi="Times New Roman" w:cs="Times New Roman"/>
          <w:sz w:val="28"/>
          <w:szCs w:val="28"/>
          <w:lang w:eastAsia="en-US"/>
        </w:rPr>
        <w:t>ГЛАВА 3</w:t>
      </w:r>
    </w:p>
    <w:p w14:paraId="0E4453A0" w14:textId="77777777" w:rsidR="00D934F0" w:rsidRDefault="00360BAC" w:rsidP="002D69B7">
      <w:pPr>
        <w:pStyle w:val="ConsPlusNormal"/>
        <w:tabs>
          <w:tab w:val="left" w:pos="993"/>
        </w:tabs>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6E48D892" w14:textId="77777777" w:rsidR="00360BAC" w:rsidRDefault="00360BAC" w:rsidP="00D934F0">
      <w:pPr>
        <w:pStyle w:val="ConsPlusNormal"/>
        <w:tabs>
          <w:tab w:val="left" w:pos="993"/>
        </w:tabs>
        <w:ind w:firstLine="567"/>
        <w:jc w:val="both"/>
        <w:rPr>
          <w:rFonts w:ascii="Times New Roman" w:hAnsi="Times New Roman" w:cs="Times New Roman"/>
          <w:sz w:val="28"/>
          <w:szCs w:val="28"/>
        </w:rPr>
      </w:pPr>
    </w:p>
    <w:p w14:paraId="7BA942C2" w14:textId="58931E09" w:rsidR="00902A46" w:rsidRPr="007D4318" w:rsidRDefault="00CE4948" w:rsidP="000E50A6">
      <w:pPr>
        <w:pStyle w:val="ConsPlusNormal"/>
        <w:tabs>
          <w:tab w:val="left" w:pos="993"/>
        </w:tabs>
        <w:ind w:right="111"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902A46" w:rsidRPr="008327C9">
        <w:rPr>
          <w:rFonts w:ascii="Times New Roman" w:hAnsi="Times New Roman" w:cs="Times New Roman"/>
          <w:sz w:val="28"/>
          <w:szCs w:val="28"/>
        </w:rPr>
        <w:t xml:space="preserve">Настоящий </w:t>
      </w:r>
      <w:r w:rsidR="0043527C" w:rsidRPr="008327C9">
        <w:rPr>
          <w:rFonts w:ascii="Times New Roman" w:hAnsi="Times New Roman" w:cs="Times New Roman"/>
          <w:sz w:val="28"/>
          <w:szCs w:val="28"/>
        </w:rPr>
        <w:t>Перечень параметров банковских продуктов для физических лиц в ОАО «</w:t>
      </w:r>
      <w:proofErr w:type="spellStart"/>
      <w:r w:rsidR="001A21F0">
        <w:rPr>
          <w:rFonts w:ascii="Times New Roman" w:hAnsi="Times New Roman" w:cs="Times New Roman"/>
          <w:sz w:val="28"/>
          <w:szCs w:val="28"/>
        </w:rPr>
        <w:t>Сбер</w:t>
      </w:r>
      <w:proofErr w:type="spellEnd"/>
      <w:r w:rsidR="001A21F0">
        <w:rPr>
          <w:rFonts w:ascii="Times New Roman" w:hAnsi="Times New Roman" w:cs="Times New Roman"/>
          <w:sz w:val="28"/>
          <w:szCs w:val="28"/>
        </w:rPr>
        <w:t xml:space="preserve"> Банк</w:t>
      </w:r>
      <w:r w:rsidR="0043527C" w:rsidRPr="008327C9">
        <w:rPr>
          <w:rFonts w:ascii="Times New Roman" w:hAnsi="Times New Roman" w:cs="Times New Roman"/>
          <w:sz w:val="28"/>
          <w:szCs w:val="28"/>
        </w:rPr>
        <w:t xml:space="preserve">» </w:t>
      </w:r>
      <w:r w:rsidR="00902A46" w:rsidRPr="008327C9">
        <w:rPr>
          <w:rFonts w:ascii="Times New Roman" w:hAnsi="Times New Roman" w:cs="Times New Roman"/>
          <w:sz w:val="28"/>
          <w:szCs w:val="28"/>
        </w:rPr>
        <w:t>вступает в силу с</w:t>
      </w:r>
      <w:r w:rsidR="00631D6F">
        <w:rPr>
          <w:rFonts w:ascii="Times New Roman" w:hAnsi="Times New Roman" w:cs="Times New Roman"/>
          <w:sz w:val="28"/>
          <w:szCs w:val="28"/>
        </w:rPr>
        <w:t xml:space="preserve"> </w:t>
      </w:r>
      <w:r w:rsidR="00747164">
        <w:rPr>
          <w:rFonts w:ascii="Times New Roman" w:hAnsi="Times New Roman" w:cs="Times New Roman"/>
          <w:sz w:val="28"/>
          <w:szCs w:val="28"/>
        </w:rPr>
        <w:t>11</w:t>
      </w:r>
      <w:r w:rsidR="008C55B0" w:rsidRPr="006135B7">
        <w:rPr>
          <w:rFonts w:ascii="Times New Roman" w:hAnsi="Times New Roman" w:cs="Times New Roman"/>
          <w:sz w:val="28"/>
          <w:szCs w:val="28"/>
        </w:rPr>
        <w:t>.</w:t>
      </w:r>
      <w:r w:rsidR="006135B7" w:rsidRPr="00370AF6">
        <w:rPr>
          <w:rFonts w:ascii="Times New Roman" w:hAnsi="Times New Roman" w:cs="Times New Roman"/>
          <w:sz w:val="28"/>
          <w:szCs w:val="28"/>
        </w:rPr>
        <w:t>02</w:t>
      </w:r>
      <w:r w:rsidR="008C55B0" w:rsidRPr="006135B7">
        <w:rPr>
          <w:rFonts w:ascii="Times New Roman" w:hAnsi="Times New Roman" w:cs="Times New Roman"/>
          <w:sz w:val="28"/>
          <w:szCs w:val="28"/>
        </w:rPr>
        <w:t>.2025</w:t>
      </w:r>
      <w:r w:rsidR="00902A46" w:rsidRPr="006135B7">
        <w:rPr>
          <w:rFonts w:ascii="Times New Roman" w:hAnsi="Times New Roman" w:cs="Times New Roman"/>
          <w:sz w:val="28"/>
          <w:szCs w:val="28"/>
        </w:rPr>
        <w:t>.</w:t>
      </w:r>
    </w:p>
    <w:p w14:paraId="27731812" w14:textId="77777777" w:rsidR="00C2595A" w:rsidRDefault="00CE4948" w:rsidP="000E50A6">
      <w:pPr>
        <w:tabs>
          <w:tab w:val="left" w:pos="851"/>
        </w:tabs>
        <w:spacing w:after="0" w:line="240" w:lineRule="auto"/>
        <w:ind w:right="111"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360BAC" w:rsidRPr="00AD796D">
        <w:rPr>
          <w:rFonts w:ascii="Times New Roman" w:hAnsi="Times New Roman" w:cs="Times New Roman"/>
          <w:sz w:val="28"/>
          <w:szCs w:val="28"/>
        </w:rPr>
        <w:t>Со дня вступления в силу настоящего Перечня призна</w:t>
      </w:r>
      <w:r w:rsidR="00F964ED">
        <w:rPr>
          <w:rFonts w:ascii="Times New Roman" w:hAnsi="Times New Roman" w:cs="Times New Roman"/>
          <w:sz w:val="28"/>
          <w:szCs w:val="28"/>
        </w:rPr>
        <w:t>ю</w:t>
      </w:r>
      <w:r w:rsidR="00360BAC" w:rsidRPr="00AD796D">
        <w:rPr>
          <w:rFonts w:ascii="Times New Roman" w:hAnsi="Times New Roman" w:cs="Times New Roman"/>
          <w:sz w:val="28"/>
          <w:szCs w:val="28"/>
        </w:rPr>
        <w:t>тся утратившим</w:t>
      </w:r>
      <w:r w:rsidR="00F964ED">
        <w:rPr>
          <w:rFonts w:ascii="Times New Roman" w:hAnsi="Times New Roman" w:cs="Times New Roman"/>
          <w:sz w:val="28"/>
          <w:szCs w:val="28"/>
        </w:rPr>
        <w:t>и</w:t>
      </w:r>
      <w:r w:rsidR="00360BAC" w:rsidRPr="00AD796D">
        <w:rPr>
          <w:rFonts w:ascii="Times New Roman" w:hAnsi="Times New Roman" w:cs="Times New Roman"/>
          <w:sz w:val="28"/>
          <w:szCs w:val="28"/>
        </w:rPr>
        <w:t xml:space="preserve"> силу</w:t>
      </w:r>
      <w:r w:rsidR="00C2595A">
        <w:rPr>
          <w:rFonts w:ascii="Times New Roman" w:hAnsi="Times New Roman" w:cs="Times New Roman"/>
          <w:sz w:val="28"/>
          <w:szCs w:val="28"/>
        </w:rPr>
        <w:t>:</w:t>
      </w:r>
    </w:p>
    <w:p w14:paraId="056F2D4E" w14:textId="407484E1" w:rsidR="00CE4948" w:rsidRDefault="00935ABE" w:rsidP="000E50A6">
      <w:pPr>
        <w:tabs>
          <w:tab w:val="left" w:pos="851"/>
        </w:tabs>
        <w:spacing w:after="0" w:line="240" w:lineRule="auto"/>
        <w:ind w:right="111"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7.1.</w:t>
      </w:r>
      <w:r w:rsidR="00AF333C">
        <w:rPr>
          <w:rFonts w:ascii="Times New Roman" w:hAnsi="Times New Roman" w:cs="Times New Roman"/>
          <w:sz w:val="28"/>
          <w:szCs w:val="28"/>
        </w:rPr>
        <w:t xml:space="preserve"> </w:t>
      </w:r>
      <w:r w:rsidRPr="00AD796D">
        <w:rPr>
          <w:rFonts w:ascii="Times New Roman" w:hAnsi="Times New Roman" w:cs="Times New Roman"/>
          <w:sz w:val="28"/>
          <w:szCs w:val="28"/>
        </w:rPr>
        <w:t>Перечень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8C551A">
        <w:rPr>
          <w:rFonts w:ascii="Times New Roman" w:hAnsi="Times New Roman" w:cs="Times New Roman"/>
          <w:sz w:val="28"/>
          <w:szCs w:val="28"/>
        </w:rPr>
        <w:t xml:space="preserve"> </w:t>
      </w:r>
      <w:r w:rsidR="008C551A">
        <w:rPr>
          <w:rFonts w:ascii="Times New Roman" w:eastAsia="Times New Roman" w:hAnsi="Times New Roman" w:cs="Times New Roman"/>
          <w:sz w:val="28"/>
          <w:szCs w:val="28"/>
          <w:lang w:eastAsia="ru-RU"/>
        </w:rPr>
        <w:t>11.01.2024 № 01/01-05/07</w:t>
      </w:r>
      <w:r w:rsidRPr="004B7F95">
        <w:rPr>
          <w:rFonts w:ascii="Times New Roman" w:eastAsia="Times New Roman" w:hAnsi="Times New Roman" w:cs="Times New Roman"/>
          <w:sz w:val="28"/>
          <w:szCs w:val="28"/>
          <w:lang w:eastAsia="ru-RU"/>
        </w:rPr>
        <w:t>;</w:t>
      </w:r>
    </w:p>
    <w:p w14:paraId="1529B6BF" w14:textId="7E1600B7" w:rsidR="00935ABE" w:rsidRDefault="00935ABE" w:rsidP="000E50A6">
      <w:pPr>
        <w:tabs>
          <w:tab w:val="left" w:pos="851"/>
        </w:tabs>
        <w:spacing w:after="0" w:line="240" w:lineRule="auto"/>
        <w:ind w:right="11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AF33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Дополнение</w:t>
      </w:r>
      <w:r w:rsidRPr="006C1F88">
        <w:rPr>
          <w:rFonts w:ascii="Times New Roman" w:eastAsia="Times New Roman" w:hAnsi="Times New Roman" w:cs="Times New Roman"/>
          <w:sz w:val="28"/>
          <w:szCs w:val="28"/>
          <w:lang w:eastAsia="ru-RU"/>
        </w:rPr>
        <w:t xml:space="preserve"> 1 </w:t>
      </w:r>
      <w:r>
        <w:rPr>
          <w:rFonts w:ascii="Times New Roman" w:eastAsia="Times New Roman" w:hAnsi="Times New Roman" w:cs="Times New Roman"/>
          <w:sz w:val="28"/>
          <w:szCs w:val="28"/>
          <w:lang w:eastAsia="ru-RU"/>
        </w:rPr>
        <w:t xml:space="preserve">от </w:t>
      </w:r>
      <w:r w:rsidR="00C91385">
        <w:rPr>
          <w:rFonts w:ascii="Times New Roman" w:eastAsia="Times New Roman" w:hAnsi="Times New Roman" w:cs="Times New Roman"/>
          <w:sz w:val="28"/>
          <w:szCs w:val="28"/>
          <w:lang w:eastAsia="ru-RU"/>
        </w:rPr>
        <w:t xml:space="preserve">18.01.2024 № 01/01-05/10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Pr="004B7F95">
        <w:rPr>
          <w:rFonts w:ascii="Times New Roman" w:eastAsia="Times New Roman" w:hAnsi="Times New Roman" w:cs="Times New Roman"/>
          <w:sz w:val="28"/>
          <w:szCs w:val="28"/>
          <w:lang w:eastAsia="ru-RU"/>
        </w:rPr>
        <w:t>;</w:t>
      </w:r>
    </w:p>
    <w:p w14:paraId="7C5473B5" w14:textId="38D67541" w:rsidR="00AF333C" w:rsidRPr="00A25727" w:rsidRDefault="00AF333C" w:rsidP="000E50A6">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7.3. </w:t>
      </w:r>
      <w:r w:rsidRPr="00350EBD">
        <w:rPr>
          <w:rFonts w:ascii="Times New Roman" w:eastAsia="Times New Roman" w:hAnsi="Times New Roman" w:cs="Times New Roman"/>
          <w:sz w:val="28"/>
          <w:szCs w:val="28"/>
          <w:lang w:eastAsia="ru-RU"/>
        </w:rPr>
        <w:t>Дополнения 2 от</w:t>
      </w:r>
      <w:r w:rsidR="00C91385">
        <w:rPr>
          <w:rFonts w:ascii="Times New Roman" w:eastAsia="Times New Roman" w:hAnsi="Times New Roman" w:cs="Times New Roman"/>
          <w:sz w:val="28"/>
          <w:szCs w:val="28"/>
          <w:lang w:eastAsia="ru-RU"/>
        </w:rPr>
        <w:t xml:space="preserve"> 01.02.2024 № 01/01-05/33</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Pr>
          <w:rFonts w:ascii="Times New Roman" w:eastAsia="Times New Roman" w:hAnsi="Times New Roman" w:cs="Times New Roman"/>
          <w:sz w:val="28"/>
          <w:szCs w:val="28"/>
          <w:lang w:eastAsia="ru-RU"/>
        </w:rPr>
        <w:t>;</w:t>
      </w:r>
    </w:p>
    <w:p w14:paraId="4EE7DB0B" w14:textId="66C7A394" w:rsidR="00935ABE" w:rsidRDefault="00AF333C" w:rsidP="000E50A6">
      <w:pPr>
        <w:tabs>
          <w:tab w:val="left" w:pos="851"/>
        </w:tabs>
        <w:spacing w:after="0" w:line="240" w:lineRule="auto"/>
        <w:ind w:right="11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r w:rsidR="00935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35ABE">
        <w:rPr>
          <w:rFonts w:ascii="Times New Roman" w:eastAsia="Times New Roman" w:hAnsi="Times New Roman" w:cs="Times New Roman"/>
          <w:sz w:val="28"/>
          <w:szCs w:val="28"/>
          <w:lang w:eastAsia="ru-RU"/>
        </w:rPr>
        <w:t>Дополнение</w:t>
      </w:r>
      <w:r w:rsidR="00935ABE" w:rsidRPr="00350EBD">
        <w:rPr>
          <w:rFonts w:ascii="Times New Roman" w:eastAsia="Times New Roman" w:hAnsi="Times New Roman" w:cs="Times New Roman"/>
          <w:sz w:val="28"/>
          <w:szCs w:val="28"/>
          <w:lang w:eastAsia="ru-RU"/>
        </w:rPr>
        <w:t xml:space="preserve"> </w:t>
      </w:r>
      <w:r w:rsidR="00935ABE">
        <w:rPr>
          <w:rFonts w:ascii="Times New Roman" w:eastAsia="Times New Roman" w:hAnsi="Times New Roman" w:cs="Times New Roman"/>
          <w:sz w:val="28"/>
          <w:szCs w:val="28"/>
          <w:lang w:eastAsia="ru-RU"/>
        </w:rPr>
        <w:t>3</w:t>
      </w:r>
      <w:r w:rsidR="00935ABE" w:rsidRPr="00350EBD">
        <w:rPr>
          <w:rFonts w:ascii="Times New Roman" w:eastAsia="Times New Roman" w:hAnsi="Times New Roman" w:cs="Times New Roman"/>
          <w:sz w:val="28"/>
          <w:szCs w:val="28"/>
          <w:lang w:eastAsia="ru-RU"/>
        </w:rPr>
        <w:t xml:space="preserve"> от </w:t>
      </w:r>
      <w:r w:rsidR="00C91385">
        <w:rPr>
          <w:rFonts w:ascii="Times New Roman" w:eastAsia="Times New Roman" w:hAnsi="Times New Roman" w:cs="Times New Roman"/>
          <w:sz w:val="28"/>
          <w:szCs w:val="28"/>
          <w:lang w:eastAsia="ru-RU"/>
        </w:rPr>
        <w:t xml:space="preserve">21.03.2024 № 01/01-05/89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Pr>
          <w:rFonts w:ascii="Times New Roman" w:eastAsia="Times New Roman" w:hAnsi="Times New Roman" w:cs="Times New Roman"/>
          <w:sz w:val="28"/>
          <w:szCs w:val="28"/>
          <w:lang w:eastAsia="ru-RU"/>
        </w:rPr>
        <w:t>;</w:t>
      </w:r>
    </w:p>
    <w:p w14:paraId="2FCB0B3D" w14:textId="00EF75FF" w:rsidR="00935ABE" w:rsidRDefault="00AF333C" w:rsidP="000E50A6">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7.5</w:t>
      </w:r>
      <w:r w:rsidR="00935ABE">
        <w:rPr>
          <w:rFonts w:ascii="Times New Roman" w:eastAsia="Times New Roman" w:hAnsi="Times New Roman" w:cs="Times New Roman"/>
          <w:sz w:val="28"/>
          <w:szCs w:val="28"/>
          <w:lang w:eastAsia="ru-RU"/>
        </w:rPr>
        <w:t xml:space="preserve">. </w:t>
      </w:r>
      <w:r w:rsidR="00935ABE" w:rsidRPr="00350EBD">
        <w:rPr>
          <w:rFonts w:ascii="Times New Roman" w:eastAsia="Times New Roman" w:hAnsi="Times New Roman" w:cs="Times New Roman"/>
          <w:sz w:val="28"/>
          <w:szCs w:val="28"/>
          <w:lang w:eastAsia="ru-RU"/>
        </w:rPr>
        <w:t xml:space="preserve">Дополнения </w:t>
      </w:r>
      <w:r w:rsidR="00935ABE">
        <w:rPr>
          <w:rFonts w:ascii="Times New Roman" w:eastAsia="Times New Roman" w:hAnsi="Times New Roman" w:cs="Times New Roman"/>
          <w:sz w:val="28"/>
          <w:szCs w:val="28"/>
          <w:lang w:eastAsia="ru-RU"/>
        </w:rPr>
        <w:t>4</w:t>
      </w:r>
      <w:r w:rsidR="00935ABE" w:rsidRPr="00350EBD">
        <w:rPr>
          <w:rFonts w:ascii="Times New Roman" w:eastAsia="Times New Roman" w:hAnsi="Times New Roman" w:cs="Times New Roman"/>
          <w:sz w:val="28"/>
          <w:szCs w:val="28"/>
          <w:lang w:eastAsia="ru-RU"/>
        </w:rPr>
        <w:t xml:space="preserve"> от </w:t>
      </w:r>
      <w:r w:rsidR="00C91385">
        <w:rPr>
          <w:rFonts w:ascii="Times New Roman" w:eastAsia="Times New Roman" w:hAnsi="Times New Roman" w:cs="Times New Roman"/>
          <w:sz w:val="28"/>
          <w:szCs w:val="28"/>
          <w:lang w:eastAsia="ru-RU"/>
        </w:rPr>
        <w:t xml:space="preserve">02.05.2024 № 01/01-05/150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1B7AFFA0" w14:textId="15F69D85"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00935ABE">
        <w:rPr>
          <w:rFonts w:ascii="Times New Roman" w:eastAsia="Times New Roman" w:hAnsi="Times New Roman" w:cs="Times New Roman"/>
          <w:sz w:val="28"/>
          <w:szCs w:val="28"/>
          <w:lang w:eastAsia="ru-RU"/>
        </w:rPr>
        <w:t>. Дополнение</w:t>
      </w:r>
      <w:r w:rsidR="00935ABE" w:rsidRPr="00BA790B">
        <w:rPr>
          <w:rFonts w:ascii="Times New Roman" w:eastAsia="Times New Roman" w:hAnsi="Times New Roman" w:cs="Times New Roman"/>
          <w:sz w:val="28"/>
          <w:szCs w:val="28"/>
          <w:lang w:eastAsia="ru-RU"/>
        </w:rPr>
        <w:t xml:space="preserve"> 5 от</w:t>
      </w:r>
      <w:r w:rsidR="00773EAE">
        <w:rPr>
          <w:rFonts w:ascii="Times New Roman" w:eastAsia="Times New Roman" w:hAnsi="Times New Roman" w:cs="Times New Roman"/>
          <w:sz w:val="28"/>
          <w:szCs w:val="28"/>
          <w:lang w:eastAsia="ru-RU"/>
        </w:rPr>
        <w:t xml:space="preserve"> 08.05.2024 № 01/01-05/167</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58AD5625" w14:textId="47C0BD11"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r w:rsidR="00935ABE">
        <w:rPr>
          <w:rFonts w:ascii="Times New Roman" w:eastAsia="Times New Roman" w:hAnsi="Times New Roman" w:cs="Times New Roman"/>
          <w:sz w:val="28"/>
          <w:szCs w:val="28"/>
          <w:lang w:eastAsia="ru-RU"/>
        </w:rPr>
        <w:t xml:space="preserve">. Дополнение 6 от </w:t>
      </w:r>
      <w:r w:rsidR="00773EAE">
        <w:rPr>
          <w:rFonts w:ascii="Times New Roman" w:eastAsia="Times New Roman" w:hAnsi="Times New Roman" w:cs="Times New Roman"/>
          <w:sz w:val="28"/>
          <w:szCs w:val="28"/>
          <w:lang w:eastAsia="ru-RU"/>
        </w:rPr>
        <w:t xml:space="preserve">16.05.2024 № 01/01-05/173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CCEAC0D" w14:textId="2C7576BE"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7.8</w:t>
      </w:r>
      <w:r w:rsidR="00935ABE">
        <w:rPr>
          <w:rFonts w:ascii="Times New Roman" w:eastAsia="Times New Roman" w:hAnsi="Times New Roman" w:cs="Times New Roman"/>
          <w:sz w:val="28"/>
          <w:szCs w:val="28"/>
          <w:lang w:eastAsia="ru-RU"/>
        </w:rPr>
        <w:t>. Дополнение 7 от</w:t>
      </w:r>
      <w:r w:rsidR="00773EAE">
        <w:rPr>
          <w:rFonts w:ascii="Times New Roman" w:eastAsia="Times New Roman" w:hAnsi="Times New Roman" w:cs="Times New Roman"/>
          <w:sz w:val="28"/>
          <w:szCs w:val="28"/>
          <w:lang w:eastAsia="ru-RU"/>
        </w:rPr>
        <w:t xml:space="preserve"> 23.05.2024 № 01/01-05/181</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6FAB23B2" w14:textId="46877F5E" w:rsidR="00935ABE" w:rsidRPr="005C4E42"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00935ABE">
        <w:rPr>
          <w:rFonts w:ascii="Times New Roman" w:eastAsia="Times New Roman" w:hAnsi="Times New Roman" w:cs="Times New Roman"/>
          <w:sz w:val="28"/>
          <w:szCs w:val="28"/>
          <w:lang w:eastAsia="ru-RU"/>
        </w:rPr>
        <w:t xml:space="preserve">. Дополнение 8 от </w:t>
      </w:r>
      <w:r w:rsidR="00773EAE">
        <w:rPr>
          <w:rFonts w:ascii="Times New Roman" w:eastAsia="Times New Roman" w:hAnsi="Times New Roman" w:cs="Times New Roman"/>
          <w:sz w:val="28"/>
          <w:szCs w:val="28"/>
          <w:lang w:eastAsia="ru-RU"/>
        </w:rPr>
        <w:t xml:space="preserve">27.06.2024 № 01/01-05/239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13854D9E" w14:textId="0F5CCAA8"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7.10</w:t>
      </w:r>
      <w:r w:rsidR="00935ABE">
        <w:rPr>
          <w:rFonts w:ascii="Times New Roman" w:eastAsia="Times New Roman" w:hAnsi="Times New Roman" w:cs="Times New Roman"/>
          <w:sz w:val="28"/>
          <w:szCs w:val="28"/>
          <w:lang w:eastAsia="ru-RU"/>
        </w:rPr>
        <w:t>. Дополнение 9 от</w:t>
      </w:r>
      <w:r>
        <w:rPr>
          <w:rFonts w:ascii="Times New Roman" w:eastAsia="Times New Roman" w:hAnsi="Times New Roman" w:cs="Times New Roman"/>
          <w:sz w:val="28"/>
          <w:szCs w:val="28"/>
          <w:lang w:eastAsia="ru-RU"/>
        </w:rPr>
        <w:t xml:space="preserve"> </w:t>
      </w:r>
      <w:r w:rsidR="00773EAE">
        <w:rPr>
          <w:rFonts w:ascii="Times New Roman" w:eastAsia="Times New Roman" w:hAnsi="Times New Roman" w:cs="Times New Roman"/>
          <w:sz w:val="28"/>
          <w:szCs w:val="28"/>
          <w:lang w:eastAsia="ru-RU"/>
        </w:rPr>
        <w:t>3</w:t>
      </w:r>
      <w:r w:rsidR="00773EAE" w:rsidRPr="005F6A76">
        <w:rPr>
          <w:rFonts w:ascii="Times New Roman" w:eastAsia="Times New Roman" w:hAnsi="Times New Roman" w:cs="Times New Roman"/>
          <w:sz w:val="28"/>
          <w:szCs w:val="28"/>
          <w:lang w:eastAsia="ru-RU"/>
        </w:rPr>
        <w:t>1</w:t>
      </w:r>
      <w:r w:rsidR="00773EAE">
        <w:rPr>
          <w:rFonts w:ascii="Times New Roman" w:eastAsia="Times New Roman" w:hAnsi="Times New Roman" w:cs="Times New Roman"/>
          <w:sz w:val="28"/>
          <w:szCs w:val="28"/>
          <w:lang w:eastAsia="ru-RU"/>
        </w:rPr>
        <w:t xml:space="preserve">.07.2024 № 01/01-05/308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7BFF53E0" w14:textId="768C93D2"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w:t>
      </w:r>
      <w:r w:rsidR="00935ABE">
        <w:rPr>
          <w:rFonts w:ascii="Times New Roman" w:eastAsia="Times New Roman" w:hAnsi="Times New Roman" w:cs="Times New Roman"/>
          <w:sz w:val="28"/>
          <w:szCs w:val="28"/>
          <w:lang w:eastAsia="ru-RU"/>
        </w:rPr>
        <w:t>. Дополнение 10 от</w:t>
      </w:r>
      <w:r w:rsidR="00773EAE">
        <w:rPr>
          <w:rFonts w:ascii="Times New Roman" w:eastAsia="Times New Roman" w:hAnsi="Times New Roman" w:cs="Times New Roman"/>
          <w:sz w:val="28"/>
          <w:szCs w:val="28"/>
          <w:lang w:eastAsia="ru-RU"/>
        </w:rPr>
        <w:t xml:space="preserve"> 15.08.2024 № 01/01-05/330</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D41C265" w14:textId="26F82D50"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w:t>
      </w:r>
      <w:r w:rsidR="00935ABE">
        <w:rPr>
          <w:rFonts w:ascii="Times New Roman" w:eastAsia="Times New Roman" w:hAnsi="Times New Roman" w:cs="Times New Roman"/>
          <w:sz w:val="28"/>
          <w:szCs w:val="28"/>
          <w:lang w:eastAsia="ru-RU"/>
        </w:rPr>
        <w:t>. Дополнение</w:t>
      </w:r>
      <w:r w:rsidR="00935ABE" w:rsidRPr="00DA759C">
        <w:rPr>
          <w:rFonts w:ascii="Times New Roman" w:eastAsia="Times New Roman" w:hAnsi="Times New Roman" w:cs="Times New Roman"/>
          <w:sz w:val="28"/>
          <w:szCs w:val="28"/>
          <w:lang w:eastAsia="ru-RU"/>
        </w:rPr>
        <w:t xml:space="preserve"> 11 от </w:t>
      </w:r>
      <w:r w:rsidR="00251481" w:rsidRPr="00C13ABA">
        <w:rPr>
          <w:rFonts w:ascii="Times New Roman" w:eastAsia="Times New Roman" w:hAnsi="Times New Roman" w:cs="Times New Roman"/>
          <w:sz w:val="28"/>
          <w:szCs w:val="28"/>
          <w:lang w:eastAsia="ru-RU"/>
        </w:rPr>
        <w:t>09</w:t>
      </w:r>
      <w:r w:rsidR="00251481">
        <w:rPr>
          <w:rFonts w:ascii="Times New Roman" w:eastAsia="Times New Roman" w:hAnsi="Times New Roman" w:cs="Times New Roman"/>
          <w:sz w:val="28"/>
          <w:szCs w:val="28"/>
          <w:lang w:eastAsia="ru-RU"/>
        </w:rPr>
        <w:t>.09.2024 № 01/01-05/</w:t>
      </w:r>
      <w:r w:rsidR="00251481" w:rsidRPr="00C13ABA">
        <w:rPr>
          <w:rFonts w:ascii="Times New Roman" w:eastAsia="Times New Roman" w:hAnsi="Times New Roman" w:cs="Times New Roman"/>
          <w:sz w:val="28"/>
          <w:szCs w:val="28"/>
          <w:lang w:eastAsia="ru-RU"/>
        </w:rPr>
        <w:t>355</w:t>
      </w:r>
      <w:r w:rsidR="002514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2ECB66A6" w14:textId="193FF4E7" w:rsidR="00935ABE" w:rsidRPr="00A4413F"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sidR="00935ABE">
        <w:rPr>
          <w:rFonts w:ascii="Times New Roman" w:eastAsia="Times New Roman" w:hAnsi="Times New Roman" w:cs="Times New Roman"/>
          <w:sz w:val="28"/>
          <w:szCs w:val="28"/>
          <w:lang w:eastAsia="ru-RU"/>
        </w:rPr>
        <w:t>. Дополнение</w:t>
      </w:r>
      <w:r w:rsidR="00935ABE" w:rsidRPr="004C4099">
        <w:rPr>
          <w:rFonts w:ascii="Times New Roman" w:eastAsia="Times New Roman" w:hAnsi="Times New Roman" w:cs="Times New Roman"/>
          <w:sz w:val="28"/>
          <w:szCs w:val="28"/>
          <w:lang w:eastAsia="ru-RU"/>
        </w:rPr>
        <w:t xml:space="preserve"> 12 от</w:t>
      </w:r>
      <w:r w:rsidR="00251481">
        <w:rPr>
          <w:rFonts w:ascii="Times New Roman" w:eastAsia="Times New Roman" w:hAnsi="Times New Roman" w:cs="Times New Roman"/>
          <w:sz w:val="28"/>
          <w:szCs w:val="28"/>
          <w:lang w:eastAsia="ru-RU"/>
        </w:rPr>
        <w:t xml:space="preserve"> 10.09.2024 № 01/01-05/371</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sidRPr="00A4413F">
        <w:rPr>
          <w:rFonts w:ascii="Times New Roman" w:eastAsia="Times New Roman" w:hAnsi="Times New Roman" w:cs="Times New Roman"/>
          <w:sz w:val="28"/>
          <w:szCs w:val="28"/>
          <w:lang w:eastAsia="ru-RU"/>
        </w:rPr>
        <w:t>;</w:t>
      </w:r>
    </w:p>
    <w:p w14:paraId="4C2DAC7F" w14:textId="00200CD4"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7.14</w:t>
      </w:r>
      <w:r w:rsidR="00935ABE">
        <w:rPr>
          <w:rFonts w:ascii="Times New Roman" w:eastAsia="Times New Roman" w:hAnsi="Times New Roman" w:cs="Times New Roman"/>
          <w:sz w:val="28"/>
          <w:szCs w:val="28"/>
          <w:lang w:eastAsia="ru-RU"/>
        </w:rPr>
        <w:t>. Дополнение</w:t>
      </w:r>
      <w:r w:rsidR="00935ABE" w:rsidRPr="004C4099">
        <w:rPr>
          <w:rFonts w:ascii="Times New Roman" w:eastAsia="Times New Roman" w:hAnsi="Times New Roman" w:cs="Times New Roman"/>
          <w:sz w:val="28"/>
          <w:szCs w:val="28"/>
          <w:lang w:eastAsia="ru-RU"/>
        </w:rPr>
        <w:t xml:space="preserve"> 1</w:t>
      </w:r>
      <w:r w:rsidR="00935ABE" w:rsidRPr="00F17987">
        <w:rPr>
          <w:rFonts w:ascii="Times New Roman" w:eastAsia="Times New Roman" w:hAnsi="Times New Roman" w:cs="Times New Roman"/>
          <w:sz w:val="28"/>
          <w:szCs w:val="28"/>
          <w:lang w:eastAsia="ru-RU"/>
        </w:rPr>
        <w:t>3</w:t>
      </w:r>
      <w:r w:rsidR="00935ABE" w:rsidRPr="004C4099">
        <w:rPr>
          <w:rFonts w:ascii="Times New Roman" w:eastAsia="Times New Roman" w:hAnsi="Times New Roman" w:cs="Times New Roman"/>
          <w:sz w:val="28"/>
          <w:szCs w:val="28"/>
          <w:lang w:eastAsia="ru-RU"/>
        </w:rPr>
        <w:t xml:space="preserve"> </w:t>
      </w:r>
      <w:r w:rsidR="00935ABE" w:rsidRPr="00201652">
        <w:rPr>
          <w:rFonts w:ascii="Times New Roman" w:eastAsia="Times New Roman" w:hAnsi="Times New Roman" w:cs="Times New Roman"/>
          <w:sz w:val="28"/>
          <w:szCs w:val="28"/>
          <w:lang w:eastAsia="ru-RU"/>
        </w:rPr>
        <w:t xml:space="preserve">от </w:t>
      </w:r>
      <w:r w:rsidR="00E36A92">
        <w:rPr>
          <w:rFonts w:ascii="Times New Roman" w:eastAsia="Times New Roman" w:hAnsi="Times New Roman" w:cs="Times New Roman"/>
          <w:sz w:val="28"/>
          <w:szCs w:val="28"/>
          <w:lang w:eastAsia="ru-RU"/>
        </w:rPr>
        <w:t xml:space="preserve">16.09.2024 № 01/01-05/374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F3F54D6" w14:textId="7ECE8996"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7.15</w:t>
      </w:r>
      <w:r w:rsidR="00935ABE">
        <w:rPr>
          <w:rFonts w:ascii="Times New Roman" w:eastAsia="Times New Roman" w:hAnsi="Times New Roman" w:cs="Times New Roman"/>
          <w:sz w:val="28"/>
          <w:szCs w:val="28"/>
          <w:lang w:eastAsia="ru-RU"/>
        </w:rPr>
        <w:t>. Дополнение</w:t>
      </w:r>
      <w:r w:rsidR="00935ABE" w:rsidRPr="008E3784">
        <w:rPr>
          <w:rFonts w:ascii="Times New Roman" w:eastAsia="Times New Roman" w:hAnsi="Times New Roman" w:cs="Times New Roman"/>
          <w:sz w:val="28"/>
          <w:szCs w:val="28"/>
          <w:lang w:eastAsia="ru-RU"/>
        </w:rPr>
        <w:t xml:space="preserve"> 1</w:t>
      </w:r>
      <w:r w:rsidR="00935ABE" w:rsidRPr="00F17987">
        <w:rPr>
          <w:rFonts w:ascii="Times New Roman" w:eastAsia="Times New Roman" w:hAnsi="Times New Roman" w:cs="Times New Roman"/>
          <w:sz w:val="28"/>
          <w:szCs w:val="28"/>
          <w:lang w:eastAsia="ru-RU"/>
        </w:rPr>
        <w:t>4</w:t>
      </w:r>
      <w:r w:rsidR="00935ABE" w:rsidRPr="008E3784">
        <w:rPr>
          <w:rFonts w:ascii="Times New Roman" w:eastAsia="Times New Roman" w:hAnsi="Times New Roman" w:cs="Times New Roman"/>
          <w:sz w:val="28"/>
          <w:szCs w:val="28"/>
          <w:lang w:eastAsia="ru-RU"/>
        </w:rPr>
        <w:t xml:space="preserve"> от </w:t>
      </w:r>
      <w:r w:rsidR="00E36A92">
        <w:rPr>
          <w:rFonts w:ascii="Times New Roman" w:eastAsia="Times New Roman" w:hAnsi="Times New Roman" w:cs="Times New Roman"/>
          <w:sz w:val="28"/>
          <w:szCs w:val="28"/>
          <w:lang w:eastAsia="ru-RU"/>
        </w:rPr>
        <w:t xml:space="preserve">03.10.2024 № 01/01-05/402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BA66146" w14:textId="06092928"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7.16</w:t>
      </w:r>
      <w:r w:rsidR="00935ABE">
        <w:rPr>
          <w:rFonts w:ascii="Times New Roman" w:eastAsia="Times New Roman" w:hAnsi="Times New Roman" w:cs="Times New Roman"/>
          <w:sz w:val="28"/>
          <w:szCs w:val="28"/>
          <w:lang w:eastAsia="ru-RU"/>
        </w:rPr>
        <w:t>. Дополнение</w:t>
      </w:r>
      <w:r w:rsidR="00935ABE" w:rsidRPr="00037FED">
        <w:rPr>
          <w:rFonts w:ascii="Times New Roman" w:eastAsia="Times New Roman" w:hAnsi="Times New Roman" w:cs="Times New Roman"/>
          <w:sz w:val="28"/>
          <w:szCs w:val="28"/>
          <w:lang w:eastAsia="ru-RU"/>
        </w:rPr>
        <w:t xml:space="preserve"> 15 от </w:t>
      </w:r>
      <w:r w:rsidR="00E36A92">
        <w:rPr>
          <w:rFonts w:ascii="Times New Roman" w:eastAsia="Times New Roman" w:hAnsi="Times New Roman" w:cs="Times New Roman"/>
          <w:sz w:val="28"/>
          <w:szCs w:val="28"/>
          <w:lang w:eastAsia="ru-RU"/>
        </w:rPr>
        <w:t xml:space="preserve">17.10.2024 № 01/01-05/416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8EE7181" w14:textId="5EBD335B"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7.17</w:t>
      </w:r>
      <w:r w:rsidR="00935ABE">
        <w:rPr>
          <w:rFonts w:ascii="Times New Roman" w:eastAsia="Times New Roman" w:hAnsi="Times New Roman" w:cs="Times New Roman"/>
          <w:sz w:val="28"/>
          <w:szCs w:val="28"/>
          <w:lang w:eastAsia="ru-RU"/>
        </w:rPr>
        <w:t xml:space="preserve">. Дополнение 16 от </w:t>
      </w:r>
      <w:r w:rsidR="00820DAB" w:rsidRPr="00FB106D">
        <w:rPr>
          <w:rFonts w:ascii="Times New Roman" w:eastAsia="Times New Roman" w:hAnsi="Times New Roman" w:cs="Times New Roman"/>
          <w:sz w:val="28"/>
          <w:szCs w:val="28"/>
          <w:lang w:eastAsia="ru-RU"/>
        </w:rPr>
        <w:t>31</w:t>
      </w:r>
      <w:r w:rsidR="00820DAB">
        <w:rPr>
          <w:rFonts w:ascii="Times New Roman" w:eastAsia="Times New Roman" w:hAnsi="Times New Roman" w:cs="Times New Roman"/>
          <w:sz w:val="28"/>
          <w:szCs w:val="28"/>
          <w:lang w:eastAsia="ru-RU"/>
        </w:rPr>
        <w:t>.</w:t>
      </w:r>
      <w:r w:rsidR="00820DAB" w:rsidRPr="00A35B38">
        <w:rPr>
          <w:rFonts w:ascii="Times New Roman" w:eastAsia="Times New Roman" w:hAnsi="Times New Roman" w:cs="Times New Roman"/>
          <w:sz w:val="28"/>
          <w:szCs w:val="28"/>
          <w:lang w:eastAsia="ru-RU"/>
        </w:rPr>
        <w:t>10</w:t>
      </w:r>
      <w:r w:rsidR="00820DAB">
        <w:rPr>
          <w:rFonts w:ascii="Times New Roman" w:eastAsia="Times New Roman" w:hAnsi="Times New Roman" w:cs="Times New Roman"/>
          <w:sz w:val="28"/>
          <w:szCs w:val="28"/>
          <w:lang w:eastAsia="ru-RU"/>
        </w:rPr>
        <w:t>.2024 №01/01-05/</w:t>
      </w:r>
      <w:r w:rsidR="00820DAB" w:rsidRPr="00A35B38">
        <w:rPr>
          <w:rFonts w:ascii="Times New Roman" w:eastAsia="Times New Roman" w:hAnsi="Times New Roman" w:cs="Times New Roman"/>
          <w:sz w:val="28"/>
          <w:szCs w:val="28"/>
          <w:lang w:eastAsia="ru-RU"/>
        </w:rPr>
        <w:t>440</w:t>
      </w:r>
      <w:r w:rsidR="00820D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3E8528BF" w14:textId="7FDAD01D"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7.18</w:t>
      </w:r>
      <w:r w:rsidR="00935ABE">
        <w:rPr>
          <w:rFonts w:ascii="Times New Roman" w:eastAsia="Times New Roman" w:hAnsi="Times New Roman" w:cs="Times New Roman"/>
          <w:sz w:val="28"/>
          <w:szCs w:val="28"/>
          <w:lang w:eastAsia="ru-RU"/>
        </w:rPr>
        <w:t>. Дополнение</w:t>
      </w:r>
      <w:r w:rsidR="00935ABE" w:rsidRPr="00BA790B">
        <w:rPr>
          <w:rFonts w:ascii="Times New Roman" w:eastAsia="Times New Roman" w:hAnsi="Times New Roman" w:cs="Times New Roman"/>
          <w:sz w:val="28"/>
          <w:szCs w:val="28"/>
          <w:lang w:eastAsia="ru-RU"/>
        </w:rPr>
        <w:t xml:space="preserve"> </w:t>
      </w:r>
      <w:r w:rsidR="00A55AE1">
        <w:rPr>
          <w:rFonts w:ascii="Times New Roman" w:eastAsia="Times New Roman" w:hAnsi="Times New Roman" w:cs="Times New Roman"/>
          <w:sz w:val="28"/>
          <w:szCs w:val="28"/>
          <w:lang w:eastAsia="ru-RU"/>
        </w:rPr>
        <w:t xml:space="preserve">17 от </w:t>
      </w:r>
      <w:r w:rsidR="00B02C1D">
        <w:rPr>
          <w:rFonts w:ascii="Times New Roman" w:eastAsia="Times New Roman" w:hAnsi="Times New Roman" w:cs="Times New Roman"/>
          <w:sz w:val="28"/>
          <w:szCs w:val="28"/>
          <w:lang w:eastAsia="ru-RU"/>
        </w:rPr>
        <w:t xml:space="preserve">01.11.2024 №01/01-05/444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1578FAC9" w14:textId="4D81FC9A"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7.19</w:t>
      </w:r>
      <w:r w:rsidR="00935ABE">
        <w:rPr>
          <w:rFonts w:ascii="Times New Roman" w:eastAsia="Times New Roman" w:hAnsi="Times New Roman" w:cs="Times New Roman"/>
          <w:sz w:val="28"/>
          <w:szCs w:val="28"/>
          <w:lang w:eastAsia="ru-RU"/>
        </w:rPr>
        <w:t xml:space="preserve">. Дополнение 18 от </w:t>
      </w:r>
      <w:r w:rsidR="00B02C1D">
        <w:rPr>
          <w:rFonts w:ascii="Times New Roman" w:eastAsia="Times New Roman" w:hAnsi="Times New Roman" w:cs="Times New Roman"/>
          <w:sz w:val="28"/>
          <w:szCs w:val="28"/>
          <w:lang w:eastAsia="ru-RU"/>
        </w:rPr>
        <w:t xml:space="preserve">21.11.2024 №01/01-05/571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5D39AADD" w14:textId="32ADFD00"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7.20</w:t>
      </w:r>
      <w:r w:rsidR="00935ABE">
        <w:rPr>
          <w:rFonts w:ascii="Times New Roman" w:eastAsia="Times New Roman" w:hAnsi="Times New Roman" w:cs="Times New Roman"/>
          <w:sz w:val="28"/>
          <w:szCs w:val="28"/>
          <w:lang w:eastAsia="ru-RU"/>
        </w:rPr>
        <w:t xml:space="preserve">. Дополнение 19 от </w:t>
      </w:r>
      <w:r w:rsidR="00B02C1D">
        <w:rPr>
          <w:rFonts w:ascii="Times New Roman" w:eastAsia="Times New Roman" w:hAnsi="Times New Roman" w:cs="Times New Roman"/>
          <w:sz w:val="28"/>
          <w:szCs w:val="28"/>
          <w:lang w:eastAsia="ru-RU"/>
        </w:rPr>
        <w:t xml:space="preserve">05.12.2024 №01/01-05/595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85CC2D2" w14:textId="3F251E8B"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w:t>
      </w:r>
      <w:r w:rsidR="00935ABE">
        <w:rPr>
          <w:rFonts w:ascii="Times New Roman" w:eastAsia="Times New Roman" w:hAnsi="Times New Roman" w:cs="Times New Roman"/>
          <w:sz w:val="28"/>
          <w:szCs w:val="28"/>
          <w:lang w:eastAsia="ru-RU"/>
        </w:rPr>
        <w:t xml:space="preserve">. Дополнение 20 от </w:t>
      </w:r>
      <w:r w:rsidR="00116D5A">
        <w:rPr>
          <w:rFonts w:ascii="Times New Roman" w:eastAsia="Times New Roman" w:hAnsi="Times New Roman" w:cs="Times New Roman"/>
          <w:sz w:val="28"/>
          <w:szCs w:val="28"/>
          <w:lang w:eastAsia="ru-RU"/>
        </w:rPr>
        <w:t>19.12.2024 №01/01-05/629</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116D5A" w:rsidRPr="00116D5A">
        <w:rPr>
          <w:rFonts w:ascii="Times New Roman" w:eastAsia="Times New Roman" w:hAnsi="Times New Roman" w:cs="Times New Roman"/>
          <w:sz w:val="28"/>
          <w:szCs w:val="28"/>
          <w:lang w:eastAsia="ru-RU"/>
        </w:rPr>
        <w:t>11.01.2024 № 01/01-05/07</w:t>
      </w:r>
      <w:r w:rsidR="00116D5A">
        <w:rPr>
          <w:rFonts w:ascii="Times New Roman" w:eastAsia="Times New Roman" w:hAnsi="Times New Roman" w:cs="Times New Roman"/>
          <w:sz w:val="28"/>
          <w:szCs w:val="28"/>
          <w:lang w:eastAsia="ru-RU"/>
        </w:rPr>
        <w:t>.</w:t>
      </w:r>
    </w:p>
    <w:p w14:paraId="585A35BF" w14:textId="1D518C0E" w:rsidR="00935ABE" w:rsidRDefault="00935ABE"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p>
    <w:p w14:paraId="17CCB9A1" w14:textId="77777777" w:rsidR="00C2595A" w:rsidRDefault="00C2595A" w:rsidP="00CE4948">
      <w:pPr>
        <w:tabs>
          <w:tab w:val="left" w:pos="851"/>
        </w:tabs>
        <w:spacing w:after="0" w:line="240" w:lineRule="auto"/>
        <w:ind w:right="111" w:firstLine="567"/>
        <w:jc w:val="both"/>
        <w:rPr>
          <w:rFonts w:ascii="Times New Roman" w:eastAsia="Times New Roman" w:hAnsi="Times New Roman" w:cs="Times New Roman"/>
          <w:sz w:val="28"/>
          <w:szCs w:val="28"/>
          <w:lang w:eastAsia="ru-RU"/>
        </w:rPr>
      </w:pPr>
    </w:p>
    <w:p w14:paraId="23FA15C7" w14:textId="77777777" w:rsidR="005937F9" w:rsidRPr="00AD796D" w:rsidRDefault="005937F9" w:rsidP="00AD796D">
      <w:pPr>
        <w:pStyle w:val="ConsPlusNormal"/>
        <w:tabs>
          <w:tab w:val="left" w:pos="993"/>
        </w:tabs>
        <w:ind w:left="1069"/>
        <w:jc w:val="both"/>
        <w:rPr>
          <w:rFonts w:ascii="Times New Roman" w:eastAsiaTheme="minorHAnsi" w:hAnsi="Times New Roman" w:cs="Times New Roman"/>
          <w:sz w:val="28"/>
          <w:szCs w:val="28"/>
          <w:lang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7088"/>
      </w:tblGrid>
      <w:tr w:rsidR="005937F9" w14:paraId="48E0DD73" w14:textId="77777777" w:rsidTr="005937F9">
        <w:tc>
          <w:tcPr>
            <w:tcW w:w="7621" w:type="dxa"/>
          </w:tcPr>
          <w:p w14:paraId="4C22474A" w14:textId="77777777" w:rsidR="001B68F2" w:rsidRDefault="00BA3A54" w:rsidP="004C3C8E">
            <w:pPr>
              <w:pStyle w:val="ConsPlusNorma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Д</w:t>
            </w:r>
            <w:r w:rsidR="005937F9" w:rsidRPr="008327C9">
              <w:rPr>
                <w:rFonts w:ascii="Times New Roman" w:eastAsiaTheme="minorHAnsi" w:hAnsi="Times New Roman" w:cs="Times New Roman"/>
                <w:sz w:val="28"/>
                <w:szCs w:val="28"/>
                <w:lang w:eastAsia="en-US"/>
              </w:rPr>
              <w:t>иректор Департамента розничных продуктов</w:t>
            </w:r>
            <w:r w:rsidR="001B68F2">
              <w:rPr>
                <w:rFonts w:ascii="Times New Roman" w:eastAsiaTheme="minorHAnsi" w:hAnsi="Times New Roman" w:cs="Times New Roman"/>
                <w:sz w:val="28"/>
                <w:szCs w:val="28"/>
                <w:lang w:eastAsia="en-US"/>
              </w:rPr>
              <w:t xml:space="preserve"> </w:t>
            </w:r>
          </w:p>
          <w:p w14:paraId="5A15AD1C" w14:textId="5C76B0E1" w:rsidR="005937F9" w:rsidRDefault="005937F9" w:rsidP="004C3C8E">
            <w:pPr>
              <w:pStyle w:val="ConsPlusNormal"/>
              <w:rPr>
                <w:rFonts w:ascii="Times New Roman" w:eastAsiaTheme="minorHAnsi" w:hAnsi="Times New Roman" w:cs="Times New Roman"/>
                <w:sz w:val="28"/>
                <w:szCs w:val="28"/>
                <w:lang w:eastAsia="en-US"/>
              </w:rPr>
            </w:pPr>
          </w:p>
        </w:tc>
        <w:tc>
          <w:tcPr>
            <w:tcW w:w="7088" w:type="dxa"/>
          </w:tcPr>
          <w:p w14:paraId="0C9EF31A" w14:textId="506C7FA1" w:rsidR="005937F9" w:rsidRDefault="008C55B0" w:rsidP="008C55B0">
            <w:pPr>
              <w:pStyle w:val="ConsPlusNormal"/>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У.П. </w:t>
            </w:r>
            <w:proofErr w:type="spellStart"/>
            <w:r>
              <w:rPr>
                <w:rFonts w:ascii="Times New Roman" w:eastAsiaTheme="minorHAnsi" w:hAnsi="Times New Roman" w:cs="Times New Roman"/>
                <w:sz w:val="28"/>
                <w:szCs w:val="28"/>
                <w:lang w:eastAsia="en-US"/>
              </w:rPr>
              <w:t>Ванагель</w:t>
            </w:r>
            <w:proofErr w:type="spellEnd"/>
          </w:p>
        </w:tc>
      </w:tr>
    </w:tbl>
    <w:p w14:paraId="759C56AC" w14:textId="77777777" w:rsidR="00902A46" w:rsidRDefault="00902A46" w:rsidP="00B36891">
      <w:pPr>
        <w:tabs>
          <w:tab w:val="left" w:pos="1721"/>
        </w:tabs>
        <w:rPr>
          <w:lang w:eastAsia="ru-RU"/>
        </w:rPr>
      </w:pPr>
    </w:p>
    <w:sectPr w:rsidR="00902A46" w:rsidSect="00347C59">
      <w:headerReference w:type="default" r:id="rId8"/>
      <w:pgSz w:w="16838" w:h="11906" w:orient="landscape"/>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1155D" w14:textId="77777777" w:rsidR="005F08DB" w:rsidRDefault="005F08DB" w:rsidP="009702AE">
      <w:pPr>
        <w:spacing w:after="0" w:line="240" w:lineRule="auto"/>
      </w:pPr>
      <w:r>
        <w:separator/>
      </w:r>
    </w:p>
  </w:endnote>
  <w:endnote w:type="continuationSeparator" w:id="0">
    <w:p w14:paraId="5E1D0840" w14:textId="77777777" w:rsidR="005F08DB" w:rsidRDefault="005F08DB" w:rsidP="0097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083D" w14:textId="77777777" w:rsidR="005F08DB" w:rsidRDefault="005F08DB" w:rsidP="009702AE">
      <w:pPr>
        <w:spacing w:after="0" w:line="240" w:lineRule="auto"/>
      </w:pPr>
      <w:r>
        <w:separator/>
      </w:r>
    </w:p>
  </w:footnote>
  <w:footnote w:type="continuationSeparator" w:id="0">
    <w:p w14:paraId="4C32A0E8" w14:textId="77777777" w:rsidR="005F08DB" w:rsidRDefault="005F08DB" w:rsidP="009702AE">
      <w:pPr>
        <w:spacing w:after="0" w:line="240" w:lineRule="auto"/>
      </w:pPr>
      <w:r>
        <w:continuationSeparator/>
      </w:r>
    </w:p>
  </w:footnote>
  <w:footnote w:id="1">
    <w:p w14:paraId="4A5E89D8" w14:textId="77777777" w:rsidR="005F08DB" w:rsidRPr="00E1378E" w:rsidRDefault="005F08DB" w:rsidP="00AB1019">
      <w:pPr>
        <w:pStyle w:val="a6"/>
        <w:jc w:val="both"/>
        <w:rPr>
          <w:sz w:val="18"/>
          <w:szCs w:val="18"/>
        </w:rPr>
      </w:pPr>
      <w:r w:rsidRPr="00E1378E">
        <w:rPr>
          <w:rStyle w:val="a8"/>
          <w:sz w:val="18"/>
          <w:szCs w:val="18"/>
        </w:rPr>
        <w:footnoteRef/>
      </w:r>
      <w:r w:rsidRPr="00E1378E">
        <w:rPr>
          <w:sz w:val="18"/>
          <w:szCs w:val="18"/>
        </w:rPr>
        <w:t xml:space="preserve"> </w:t>
      </w:r>
      <w:r w:rsidRPr="00E1378E">
        <w:rPr>
          <w:rFonts w:ascii="Times New Roman" w:hAnsi="Times New Roman" w:cs="Times New Roman"/>
          <w:sz w:val="18"/>
          <w:szCs w:val="18"/>
        </w:rPr>
        <w:t>если в течение трех месяцев отсутствует безналичное поступление пенсий (пособий), проценты за период со дня, следующего за днем истечения указанного срока, по день, предшествующий дню возобновления поступления пенсий (пособий), начисляются по ставке, установленной для текущих (расчетных) счетов с использованием банковской платежной карточки физических лиц.</w:t>
      </w:r>
    </w:p>
  </w:footnote>
  <w:footnote w:id="2">
    <w:p w14:paraId="27DAFA3D" w14:textId="77777777" w:rsidR="005F08DB" w:rsidRDefault="005F08DB" w:rsidP="00077304">
      <w:pPr>
        <w:pStyle w:val="a6"/>
        <w:jc w:val="both"/>
        <w:rPr>
          <w:rFonts w:ascii="Times New Roman" w:hAnsi="Times New Roman" w:cs="Times New Roman"/>
          <w:sz w:val="18"/>
          <w:szCs w:val="18"/>
        </w:rPr>
      </w:pPr>
      <w:r w:rsidRPr="00E1378E">
        <w:rPr>
          <w:rStyle w:val="a8"/>
          <w:sz w:val="18"/>
          <w:szCs w:val="18"/>
        </w:rPr>
        <w:footnoteRef/>
      </w:r>
      <w:r w:rsidRPr="00E1378E">
        <w:rPr>
          <w:rFonts w:ascii="Times New Roman" w:hAnsi="Times New Roman" w:cs="Times New Roman"/>
          <w:sz w:val="18"/>
          <w:szCs w:val="18"/>
        </w:rPr>
        <w:t xml:space="preserve"> </w:t>
      </w:r>
      <w:r>
        <w:rPr>
          <w:rFonts w:ascii="Times New Roman" w:hAnsi="Times New Roman" w:cs="Times New Roman"/>
          <w:sz w:val="18"/>
          <w:szCs w:val="18"/>
        </w:rPr>
        <w:t xml:space="preserve">при наличии оформленного в Банке заявления на перечисление пенсии и </w:t>
      </w:r>
      <w:r w:rsidRPr="000107FD">
        <w:rPr>
          <w:rFonts w:ascii="Times New Roman" w:hAnsi="Times New Roman" w:cs="Times New Roman"/>
          <w:sz w:val="18"/>
          <w:szCs w:val="18"/>
        </w:rPr>
        <w:t xml:space="preserve">при условии зачисления на </w:t>
      </w:r>
      <w:r>
        <w:rPr>
          <w:rFonts w:ascii="Times New Roman" w:hAnsi="Times New Roman" w:cs="Times New Roman"/>
          <w:sz w:val="18"/>
          <w:szCs w:val="18"/>
        </w:rPr>
        <w:t>с</w:t>
      </w:r>
      <w:r w:rsidRPr="000107FD">
        <w:rPr>
          <w:rFonts w:ascii="Times New Roman" w:hAnsi="Times New Roman" w:cs="Times New Roman"/>
          <w:sz w:val="18"/>
          <w:szCs w:val="18"/>
        </w:rPr>
        <w:t>чет пенсий (пособий)</w:t>
      </w:r>
      <w:r>
        <w:rPr>
          <w:rFonts w:ascii="Times New Roman" w:hAnsi="Times New Roman" w:cs="Times New Roman"/>
          <w:sz w:val="18"/>
          <w:szCs w:val="18"/>
        </w:rPr>
        <w:t xml:space="preserve"> проценты начисляются по ставке 3% за расчетный период (согласно договору)</w:t>
      </w:r>
      <w:r w:rsidRPr="000107FD">
        <w:rPr>
          <w:rFonts w:ascii="Times New Roman" w:hAnsi="Times New Roman" w:cs="Times New Roman"/>
          <w:sz w:val="18"/>
          <w:szCs w:val="18"/>
        </w:rPr>
        <w:t xml:space="preserve">.  Если в течение трех месяцев отсутствует безналичное поступление пенсий (пособий), проценты за расчетный период, в котором истекает указанный срок, по расчетный период, в котором возобновлены поступления пенсий (пособий), начисляются по ставке, установленной для текущих (расчетных) счетов с использованием банковской платежной карточки. </w:t>
      </w:r>
    </w:p>
    <w:p w14:paraId="16BEB6AD" w14:textId="76101365" w:rsidR="005F08DB" w:rsidRDefault="005F08DB" w:rsidP="00077304">
      <w:pPr>
        <w:pStyle w:val="a6"/>
        <w:jc w:val="both"/>
        <w:rPr>
          <w:rFonts w:ascii="Times New Roman" w:hAnsi="Times New Roman" w:cs="Times New Roman"/>
          <w:sz w:val="18"/>
          <w:szCs w:val="18"/>
        </w:rPr>
      </w:pPr>
      <w:r w:rsidRPr="0018652A">
        <w:rPr>
          <w:rFonts w:ascii="Times New Roman" w:hAnsi="Times New Roman" w:cs="Times New Roman"/>
          <w:sz w:val="18"/>
          <w:szCs w:val="18"/>
        </w:rPr>
        <w:t>В случае отсутствия зачисления пенсий (пособий) с момента открытия счета</w:t>
      </w:r>
      <w:r>
        <w:rPr>
          <w:rFonts w:ascii="Times New Roman" w:hAnsi="Times New Roman" w:cs="Times New Roman"/>
          <w:sz w:val="18"/>
          <w:szCs w:val="18"/>
        </w:rPr>
        <w:t>,</w:t>
      </w:r>
      <w:r w:rsidRPr="0018652A">
        <w:rPr>
          <w:rFonts w:ascii="Times New Roman" w:hAnsi="Times New Roman" w:cs="Times New Roman"/>
          <w:sz w:val="18"/>
          <w:szCs w:val="18"/>
        </w:rPr>
        <w:t xml:space="preserve"> проценты по счету начисляются по ставке, установленной для текущих (расчетных) счетов с использованием банковской платежной карточки</w:t>
      </w:r>
      <w:r>
        <w:rPr>
          <w:rFonts w:ascii="Times New Roman" w:hAnsi="Times New Roman" w:cs="Times New Roman"/>
          <w:sz w:val="18"/>
          <w:szCs w:val="18"/>
        </w:rPr>
        <w:t xml:space="preserve">. </w:t>
      </w:r>
    </w:p>
    <w:p w14:paraId="61C50865" w14:textId="7B3162E0" w:rsidR="005F08DB" w:rsidRPr="00D62AA7" w:rsidRDefault="005F08DB" w:rsidP="00077304">
      <w:pPr>
        <w:pStyle w:val="a6"/>
        <w:jc w:val="both"/>
        <w:rPr>
          <w:rFonts w:ascii="Times New Roman" w:hAnsi="Times New Roman" w:cs="Times New Roman"/>
          <w:color w:val="FF0000"/>
          <w:sz w:val="18"/>
          <w:szCs w:val="18"/>
        </w:rPr>
      </w:pPr>
      <w:r w:rsidRPr="00D62AA7">
        <w:rPr>
          <w:rFonts w:ascii="Times New Roman" w:hAnsi="Times New Roman" w:cs="Times New Roman"/>
          <w:sz w:val="18"/>
          <w:szCs w:val="18"/>
          <w:vertAlign w:val="superscript"/>
        </w:rPr>
        <w:t>3</w:t>
      </w:r>
      <w:r>
        <w:rPr>
          <w:rFonts w:ascii="Times New Roman" w:hAnsi="Times New Roman" w:cs="Times New Roman"/>
          <w:sz w:val="18"/>
          <w:szCs w:val="18"/>
        </w:rPr>
        <w:t xml:space="preserve"> рассчитывается </w:t>
      </w:r>
      <w:r w:rsidRPr="00D62AA7">
        <w:rPr>
          <w:rFonts w:ascii="Times New Roman" w:hAnsi="Times New Roman" w:cs="Times New Roman"/>
          <w:color w:val="000000" w:themeColor="text1"/>
          <w:sz w:val="18"/>
          <w:szCs w:val="18"/>
        </w:rPr>
        <w:t>с даты возникновения неурегулированного остатка задолженности по операции перед Банком при непогашении неурегулированного остатка задолженности по операции в течение 14 рабочих дней за расчетный период с 1-го по последнее число отчетного месяца (при погашении неурегулированного остатка задолженности – по ден</w:t>
      </w:r>
      <w:r w:rsidRPr="00951B6B">
        <w:rPr>
          <w:rFonts w:ascii="Times New Roman" w:hAnsi="Times New Roman" w:cs="Times New Roman"/>
          <w:color w:val="000000" w:themeColor="text1"/>
          <w:sz w:val="18"/>
          <w:szCs w:val="18"/>
        </w:rPr>
        <w:t>ь, предшествующий ее погашению).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718479"/>
      <w:docPartObj>
        <w:docPartGallery w:val="Page Numbers (Top of Page)"/>
        <w:docPartUnique/>
      </w:docPartObj>
    </w:sdtPr>
    <w:sdtEndPr>
      <w:rPr>
        <w:rFonts w:ascii="Times New Roman" w:hAnsi="Times New Roman" w:cs="Times New Roman"/>
        <w:sz w:val="28"/>
        <w:szCs w:val="28"/>
      </w:rPr>
    </w:sdtEndPr>
    <w:sdtContent>
      <w:p w14:paraId="40DE01A7" w14:textId="15BB89AC" w:rsidR="005F08DB" w:rsidRPr="004B2847" w:rsidRDefault="005F08DB" w:rsidP="00A44A7B">
        <w:pPr>
          <w:pStyle w:val="af1"/>
          <w:jc w:val="center"/>
          <w:rPr>
            <w:rFonts w:ascii="Times New Roman" w:hAnsi="Times New Roman" w:cs="Times New Roman"/>
            <w:sz w:val="28"/>
            <w:szCs w:val="28"/>
          </w:rPr>
        </w:pPr>
        <w:r w:rsidRPr="004B2847">
          <w:rPr>
            <w:rFonts w:ascii="Times New Roman" w:hAnsi="Times New Roman" w:cs="Times New Roman"/>
            <w:sz w:val="28"/>
            <w:szCs w:val="28"/>
          </w:rPr>
          <w:fldChar w:fldCharType="begin"/>
        </w:r>
        <w:r w:rsidRPr="004B2847">
          <w:rPr>
            <w:rFonts w:ascii="Times New Roman" w:hAnsi="Times New Roman" w:cs="Times New Roman"/>
            <w:sz w:val="28"/>
            <w:szCs w:val="28"/>
          </w:rPr>
          <w:instrText>PAGE   \* MERGEFORMAT</w:instrText>
        </w:r>
        <w:r w:rsidRPr="004B2847">
          <w:rPr>
            <w:rFonts w:ascii="Times New Roman" w:hAnsi="Times New Roman" w:cs="Times New Roman"/>
            <w:sz w:val="28"/>
            <w:szCs w:val="28"/>
          </w:rPr>
          <w:fldChar w:fldCharType="separate"/>
        </w:r>
        <w:r w:rsidR="004D5F06">
          <w:rPr>
            <w:rFonts w:ascii="Times New Roman" w:hAnsi="Times New Roman" w:cs="Times New Roman"/>
            <w:noProof/>
            <w:sz w:val="28"/>
            <w:szCs w:val="28"/>
          </w:rPr>
          <w:t>9</w:t>
        </w:r>
        <w:r w:rsidRPr="004B2847">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BA"/>
    <w:multiLevelType w:val="hybridMultilevel"/>
    <w:tmpl w:val="FDAC479E"/>
    <w:lvl w:ilvl="0" w:tplc="D0A4DCF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543432C"/>
    <w:multiLevelType w:val="hybridMultilevel"/>
    <w:tmpl w:val="88C2E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34FF68DF"/>
    <w:multiLevelType w:val="multilevel"/>
    <w:tmpl w:val="FF62DD0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42963EAF"/>
    <w:multiLevelType w:val="hybridMultilevel"/>
    <w:tmpl w:val="0ED2E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837151"/>
    <w:multiLevelType w:val="multilevel"/>
    <w:tmpl w:val="FED4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57A9B"/>
    <w:multiLevelType w:val="hybridMultilevel"/>
    <w:tmpl w:val="AC8ABF4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57E109BC"/>
    <w:multiLevelType w:val="hybridMultilevel"/>
    <w:tmpl w:val="CC2431E2"/>
    <w:lvl w:ilvl="0" w:tplc="1AB4BDF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5DED1B3F"/>
    <w:multiLevelType w:val="hybridMultilevel"/>
    <w:tmpl w:val="A3349428"/>
    <w:lvl w:ilvl="0" w:tplc="02BAD6DE">
      <w:start w:val="1"/>
      <w:numFmt w:val="decimal"/>
      <w:lvlText w:val="%1."/>
      <w:lvlJc w:val="left"/>
      <w:pPr>
        <w:ind w:left="121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E81511F"/>
    <w:multiLevelType w:val="hybridMultilevel"/>
    <w:tmpl w:val="02468504"/>
    <w:lvl w:ilvl="0" w:tplc="324609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278630F"/>
    <w:multiLevelType w:val="hybridMultilevel"/>
    <w:tmpl w:val="EFF65E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62E357C5"/>
    <w:multiLevelType w:val="hybridMultilevel"/>
    <w:tmpl w:val="D5EEA5E6"/>
    <w:lvl w:ilvl="0" w:tplc="58262F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390597"/>
    <w:multiLevelType w:val="hybridMultilevel"/>
    <w:tmpl w:val="6736EFCC"/>
    <w:lvl w:ilvl="0" w:tplc="3D00881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5"/>
  </w:num>
  <w:num w:numId="5">
    <w:abstractNumId w:val="0"/>
  </w:num>
  <w:num w:numId="6">
    <w:abstractNumId w:val="11"/>
  </w:num>
  <w:num w:numId="7">
    <w:abstractNumId w:val="1"/>
  </w:num>
  <w:num w:numId="8">
    <w:abstractNumId w:val="9"/>
  </w:num>
  <w:num w:numId="9">
    <w:abstractNumId w:val="3"/>
  </w:num>
  <w:num w:numId="10">
    <w:abstractNumId w:val="6"/>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3A"/>
    <w:rsid w:val="00001841"/>
    <w:rsid w:val="00002943"/>
    <w:rsid w:val="00002D9D"/>
    <w:rsid w:val="0000401A"/>
    <w:rsid w:val="000047FE"/>
    <w:rsid w:val="00004D1C"/>
    <w:rsid w:val="00005A6C"/>
    <w:rsid w:val="00007B49"/>
    <w:rsid w:val="0001027A"/>
    <w:rsid w:val="000108A6"/>
    <w:rsid w:val="0001199D"/>
    <w:rsid w:val="000147AE"/>
    <w:rsid w:val="00014D69"/>
    <w:rsid w:val="00015028"/>
    <w:rsid w:val="000150F5"/>
    <w:rsid w:val="0001647C"/>
    <w:rsid w:val="00017464"/>
    <w:rsid w:val="00021611"/>
    <w:rsid w:val="00023396"/>
    <w:rsid w:val="00023F56"/>
    <w:rsid w:val="00024054"/>
    <w:rsid w:val="000249B0"/>
    <w:rsid w:val="00024F8F"/>
    <w:rsid w:val="0002602D"/>
    <w:rsid w:val="0002662B"/>
    <w:rsid w:val="00031CBD"/>
    <w:rsid w:val="00032130"/>
    <w:rsid w:val="00033D22"/>
    <w:rsid w:val="00035615"/>
    <w:rsid w:val="00035CF0"/>
    <w:rsid w:val="0003613C"/>
    <w:rsid w:val="00036617"/>
    <w:rsid w:val="000368E8"/>
    <w:rsid w:val="00036C7B"/>
    <w:rsid w:val="0003719F"/>
    <w:rsid w:val="00037A96"/>
    <w:rsid w:val="00037FED"/>
    <w:rsid w:val="000413B4"/>
    <w:rsid w:val="00042287"/>
    <w:rsid w:val="0004269A"/>
    <w:rsid w:val="00042F8D"/>
    <w:rsid w:val="000431B6"/>
    <w:rsid w:val="00043CFA"/>
    <w:rsid w:val="0004434E"/>
    <w:rsid w:val="000457BA"/>
    <w:rsid w:val="00045C30"/>
    <w:rsid w:val="00046681"/>
    <w:rsid w:val="00047862"/>
    <w:rsid w:val="000479FA"/>
    <w:rsid w:val="0005051F"/>
    <w:rsid w:val="000508FC"/>
    <w:rsid w:val="00052418"/>
    <w:rsid w:val="0005352B"/>
    <w:rsid w:val="00053A53"/>
    <w:rsid w:val="00055011"/>
    <w:rsid w:val="00055368"/>
    <w:rsid w:val="000557C7"/>
    <w:rsid w:val="00056135"/>
    <w:rsid w:val="00056584"/>
    <w:rsid w:val="00056A00"/>
    <w:rsid w:val="00056CEF"/>
    <w:rsid w:val="000579B2"/>
    <w:rsid w:val="00057D72"/>
    <w:rsid w:val="000608C7"/>
    <w:rsid w:val="00063936"/>
    <w:rsid w:val="0006422A"/>
    <w:rsid w:val="00064980"/>
    <w:rsid w:val="0006515B"/>
    <w:rsid w:val="000654AC"/>
    <w:rsid w:val="00067BEE"/>
    <w:rsid w:val="000716BF"/>
    <w:rsid w:val="0007189E"/>
    <w:rsid w:val="000719A1"/>
    <w:rsid w:val="00074F77"/>
    <w:rsid w:val="00075F21"/>
    <w:rsid w:val="00075F54"/>
    <w:rsid w:val="0007637A"/>
    <w:rsid w:val="00077304"/>
    <w:rsid w:val="00077BA6"/>
    <w:rsid w:val="00077DFB"/>
    <w:rsid w:val="00080A4D"/>
    <w:rsid w:val="00081BEF"/>
    <w:rsid w:val="00082DCA"/>
    <w:rsid w:val="000848C3"/>
    <w:rsid w:val="00085A8C"/>
    <w:rsid w:val="00087C19"/>
    <w:rsid w:val="00087FC9"/>
    <w:rsid w:val="00090EC7"/>
    <w:rsid w:val="00091EE1"/>
    <w:rsid w:val="00092CB2"/>
    <w:rsid w:val="00094FD8"/>
    <w:rsid w:val="00095335"/>
    <w:rsid w:val="00096992"/>
    <w:rsid w:val="00096F01"/>
    <w:rsid w:val="000A134E"/>
    <w:rsid w:val="000A1EA3"/>
    <w:rsid w:val="000A2B03"/>
    <w:rsid w:val="000A3254"/>
    <w:rsid w:val="000A3C62"/>
    <w:rsid w:val="000A3F7E"/>
    <w:rsid w:val="000A4797"/>
    <w:rsid w:val="000A6240"/>
    <w:rsid w:val="000A66AC"/>
    <w:rsid w:val="000A7E67"/>
    <w:rsid w:val="000B0EE6"/>
    <w:rsid w:val="000B264E"/>
    <w:rsid w:val="000B2B8C"/>
    <w:rsid w:val="000B415F"/>
    <w:rsid w:val="000B42C4"/>
    <w:rsid w:val="000B45E7"/>
    <w:rsid w:val="000B63B9"/>
    <w:rsid w:val="000B692A"/>
    <w:rsid w:val="000B6C86"/>
    <w:rsid w:val="000B7CA6"/>
    <w:rsid w:val="000C4027"/>
    <w:rsid w:val="000C44A9"/>
    <w:rsid w:val="000C46F5"/>
    <w:rsid w:val="000C790E"/>
    <w:rsid w:val="000D00D9"/>
    <w:rsid w:val="000D0451"/>
    <w:rsid w:val="000D2CE3"/>
    <w:rsid w:val="000D3F98"/>
    <w:rsid w:val="000D5125"/>
    <w:rsid w:val="000D670E"/>
    <w:rsid w:val="000D6B6F"/>
    <w:rsid w:val="000E02AC"/>
    <w:rsid w:val="000E0783"/>
    <w:rsid w:val="000E23C2"/>
    <w:rsid w:val="000E3BB9"/>
    <w:rsid w:val="000E4551"/>
    <w:rsid w:val="000E4C74"/>
    <w:rsid w:val="000E50A6"/>
    <w:rsid w:val="000E61AF"/>
    <w:rsid w:val="000E6D3B"/>
    <w:rsid w:val="000E76CA"/>
    <w:rsid w:val="000E789A"/>
    <w:rsid w:val="000F09C6"/>
    <w:rsid w:val="000F1654"/>
    <w:rsid w:val="000F18B0"/>
    <w:rsid w:val="000F2721"/>
    <w:rsid w:val="000F3765"/>
    <w:rsid w:val="000F3B8F"/>
    <w:rsid w:val="000F3CDB"/>
    <w:rsid w:val="000F4CEC"/>
    <w:rsid w:val="000F70ED"/>
    <w:rsid w:val="000F7938"/>
    <w:rsid w:val="00101C3A"/>
    <w:rsid w:val="001041C9"/>
    <w:rsid w:val="0010425C"/>
    <w:rsid w:val="00105322"/>
    <w:rsid w:val="0010613B"/>
    <w:rsid w:val="00106435"/>
    <w:rsid w:val="00106F1D"/>
    <w:rsid w:val="00107072"/>
    <w:rsid w:val="001101EA"/>
    <w:rsid w:val="00110792"/>
    <w:rsid w:val="00110BFA"/>
    <w:rsid w:val="0011155F"/>
    <w:rsid w:val="00111AE5"/>
    <w:rsid w:val="001128FC"/>
    <w:rsid w:val="00112FDC"/>
    <w:rsid w:val="00112FF9"/>
    <w:rsid w:val="00113F27"/>
    <w:rsid w:val="0011447E"/>
    <w:rsid w:val="00115985"/>
    <w:rsid w:val="00116016"/>
    <w:rsid w:val="00116AB3"/>
    <w:rsid w:val="00116D5A"/>
    <w:rsid w:val="0012009B"/>
    <w:rsid w:val="0012009E"/>
    <w:rsid w:val="00120264"/>
    <w:rsid w:val="001219DA"/>
    <w:rsid w:val="0012327B"/>
    <w:rsid w:val="00123368"/>
    <w:rsid w:val="00124CBB"/>
    <w:rsid w:val="001253D1"/>
    <w:rsid w:val="0012655C"/>
    <w:rsid w:val="0013004C"/>
    <w:rsid w:val="00130C18"/>
    <w:rsid w:val="001310C6"/>
    <w:rsid w:val="001313ED"/>
    <w:rsid w:val="001315B1"/>
    <w:rsid w:val="001323A9"/>
    <w:rsid w:val="00132B0A"/>
    <w:rsid w:val="00132CAB"/>
    <w:rsid w:val="00133A1D"/>
    <w:rsid w:val="00134A72"/>
    <w:rsid w:val="00134BAD"/>
    <w:rsid w:val="0013535B"/>
    <w:rsid w:val="00135A46"/>
    <w:rsid w:val="00135F28"/>
    <w:rsid w:val="00136CD4"/>
    <w:rsid w:val="0013778A"/>
    <w:rsid w:val="00140EAF"/>
    <w:rsid w:val="00141196"/>
    <w:rsid w:val="00142BCB"/>
    <w:rsid w:val="00143249"/>
    <w:rsid w:val="00143F67"/>
    <w:rsid w:val="00144472"/>
    <w:rsid w:val="00144589"/>
    <w:rsid w:val="00144FCC"/>
    <w:rsid w:val="00146F63"/>
    <w:rsid w:val="00147E5C"/>
    <w:rsid w:val="00150044"/>
    <w:rsid w:val="00150D3C"/>
    <w:rsid w:val="00150FB1"/>
    <w:rsid w:val="0015144E"/>
    <w:rsid w:val="0015254C"/>
    <w:rsid w:val="00152F36"/>
    <w:rsid w:val="00153721"/>
    <w:rsid w:val="001540AA"/>
    <w:rsid w:val="00157068"/>
    <w:rsid w:val="00160864"/>
    <w:rsid w:val="00165057"/>
    <w:rsid w:val="00165263"/>
    <w:rsid w:val="001665B2"/>
    <w:rsid w:val="00166E13"/>
    <w:rsid w:val="00167AFB"/>
    <w:rsid w:val="001705E9"/>
    <w:rsid w:val="00171BEF"/>
    <w:rsid w:val="001739D0"/>
    <w:rsid w:val="00175468"/>
    <w:rsid w:val="00182648"/>
    <w:rsid w:val="00182ED5"/>
    <w:rsid w:val="0018355C"/>
    <w:rsid w:val="0018360D"/>
    <w:rsid w:val="00184B2D"/>
    <w:rsid w:val="00185C68"/>
    <w:rsid w:val="0018690C"/>
    <w:rsid w:val="0018702C"/>
    <w:rsid w:val="001914D1"/>
    <w:rsid w:val="001916AB"/>
    <w:rsid w:val="0019375D"/>
    <w:rsid w:val="0019402E"/>
    <w:rsid w:val="00195966"/>
    <w:rsid w:val="001964A3"/>
    <w:rsid w:val="00196A07"/>
    <w:rsid w:val="00196F57"/>
    <w:rsid w:val="001970AB"/>
    <w:rsid w:val="00197216"/>
    <w:rsid w:val="001A03C4"/>
    <w:rsid w:val="001A0BC5"/>
    <w:rsid w:val="001A1AA8"/>
    <w:rsid w:val="001A21F0"/>
    <w:rsid w:val="001A3A62"/>
    <w:rsid w:val="001A4DB6"/>
    <w:rsid w:val="001A57CE"/>
    <w:rsid w:val="001A5DEC"/>
    <w:rsid w:val="001A690A"/>
    <w:rsid w:val="001A7816"/>
    <w:rsid w:val="001B022A"/>
    <w:rsid w:val="001B0486"/>
    <w:rsid w:val="001B08A5"/>
    <w:rsid w:val="001B0CDF"/>
    <w:rsid w:val="001B2BA5"/>
    <w:rsid w:val="001B4064"/>
    <w:rsid w:val="001B4132"/>
    <w:rsid w:val="001B68F2"/>
    <w:rsid w:val="001B7BD7"/>
    <w:rsid w:val="001C23EB"/>
    <w:rsid w:val="001C3080"/>
    <w:rsid w:val="001C5171"/>
    <w:rsid w:val="001C5714"/>
    <w:rsid w:val="001C5880"/>
    <w:rsid w:val="001C5C68"/>
    <w:rsid w:val="001C6D12"/>
    <w:rsid w:val="001C6DB3"/>
    <w:rsid w:val="001D0602"/>
    <w:rsid w:val="001D06D9"/>
    <w:rsid w:val="001D12D3"/>
    <w:rsid w:val="001D16FB"/>
    <w:rsid w:val="001D1DB7"/>
    <w:rsid w:val="001D2AEB"/>
    <w:rsid w:val="001D2E55"/>
    <w:rsid w:val="001D47C4"/>
    <w:rsid w:val="001D7409"/>
    <w:rsid w:val="001D7506"/>
    <w:rsid w:val="001E0BC7"/>
    <w:rsid w:val="001E200A"/>
    <w:rsid w:val="001E332C"/>
    <w:rsid w:val="001E37A1"/>
    <w:rsid w:val="001E45F4"/>
    <w:rsid w:val="001E462F"/>
    <w:rsid w:val="001E4751"/>
    <w:rsid w:val="001E47FD"/>
    <w:rsid w:val="001E4AA4"/>
    <w:rsid w:val="001E5B70"/>
    <w:rsid w:val="001E6741"/>
    <w:rsid w:val="001E7E68"/>
    <w:rsid w:val="001F0087"/>
    <w:rsid w:val="001F00CB"/>
    <w:rsid w:val="001F0879"/>
    <w:rsid w:val="001F14C5"/>
    <w:rsid w:val="001F3DB7"/>
    <w:rsid w:val="001F3E44"/>
    <w:rsid w:val="001F43C8"/>
    <w:rsid w:val="001F4AA6"/>
    <w:rsid w:val="001F5407"/>
    <w:rsid w:val="001F56C5"/>
    <w:rsid w:val="001F624C"/>
    <w:rsid w:val="001F6C3B"/>
    <w:rsid w:val="002005E8"/>
    <w:rsid w:val="002014E8"/>
    <w:rsid w:val="00201601"/>
    <w:rsid w:val="00201652"/>
    <w:rsid w:val="00202DE4"/>
    <w:rsid w:val="00202E27"/>
    <w:rsid w:val="00202F68"/>
    <w:rsid w:val="00204616"/>
    <w:rsid w:val="00204BD4"/>
    <w:rsid w:val="002057F6"/>
    <w:rsid w:val="00207093"/>
    <w:rsid w:val="00207111"/>
    <w:rsid w:val="00207C37"/>
    <w:rsid w:val="002117A1"/>
    <w:rsid w:val="00211EB0"/>
    <w:rsid w:val="00212415"/>
    <w:rsid w:val="0021328B"/>
    <w:rsid w:val="002133A5"/>
    <w:rsid w:val="00213968"/>
    <w:rsid w:val="002143F1"/>
    <w:rsid w:val="00215C4C"/>
    <w:rsid w:val="00216432"/>
    <w:rsid w:val="00216BF7"/>
    <w:rsid w:val="00217E8A"/>
    <w:rsid w:val="00220529"/>
    <w:rsid w:val="00220E6F"/>
    <w:rsid w:val="00223408"/>
    <w:rsid w:val="002234C6"/>
    <w:rsid w:val="002249DD"/>
    <w:rsid w:val="002273FF"/>
    <w:rsid w:val="00227AF9"/>
    <w:rsid w:val="002308F8"/>
    <w:rsid w:val="00231DAC"/>
    <w:rsid w:val="0023332A"/>
    <w:rsid w:val="0023361C"/>
    <w:rsid w:val="00233823"/>
    <w:rsid w:val="0023493F"/>
    <w:rsid w:val="00234940"/>
    <w:rsid w:val="00234CF8"/>
    <w:rsid w:val="00235407"/>
    <w:rsid w:val="0023578E"/>
    <w:rsid w:val="00235912"/>
    <w:rsid w:val="00235BFE"/>
    <w:rsid w:val="00237D48"/>
    <w:rsid w:val="00243B23"/>
    <w:rsid w:val="00243CC0"/>
    <w:rsid w:val="00246BB3"/>
    <w:rsid w:val="00247372"/>
    <w:rsid w:val="00250EF4"/>
    <w:rsid w:val="00251481"/>
    <w:rsid w:val="002514AE"/>
    <w:rsid w:val="00252E2D"/>
    <w:rsid w:val="00253491"/>
    <w:rsid w:val="00254947"/>
    <w:rsid w:val="00256644"/>
    <w:rsid w:val="00256B01"/>
    <w:rsid w:val="00257556"/>
    <w:rsid w:val="0025798F"/>
    <w:rsid w:val="002602DF"/>
    <w:rsid w:val="0026042C"/>
    <w:rsid w:val="002606CC"/>
    <w:rsid w:val="0026174C"/>
    <w:rsid w:val="00261E96"/>
    <w:rsid w:val="002623F5"/>
    <w:rsid w:val="00263CDE"/>
    <w:rsid w:val="00264873"/>
    <w:rsid w:val="00264A9F"/>
    <w:rsid w:val="00265E33"/>
    <w:rsid w:val="0026654B"/>
    <w:rsid w:val="0027001C"/>
    <w:rsid w:val="002709F2"/>
    <w:rsid w:val="00273FD0"/>
    <w:rsid w:val="002753AD"/>
    <w:rsid w:val="00275B96"/>
    <w:rsid w:val="00277083"/>
    <w:rsid w:val="002774E3"/>
    <w:rsid w:val="00277D8F"/>
    <w:rsid w:val="0028011E"/>
    <w:rsid w:val="00280BFB"/>
    <w:rsid w:val="002820F3"/>
    <w:rsid w:val="00282CEC"/>
    <w:rsid w:val="00284401"/>
    <w:rsid w:val="00285E0C"/>
    <w:rsid w:val="00286090"/>
    <w:rsid w:val="002861D4"/>
    <w:rsid w:val="0028637E"/>
    <w:rsid w:val="002864F3"/>
    <w:rsid w:val="0028653E"/>
    <w:rsid w:val="00286D51"/>
    <w:rsid w:val="00287918"/>
    <w:rsid w:val="0029015E"/>
    <w:rsid w:val="00296045"/>
    <w:rsid w:val="0029645F"/>
    <w:rsid w:val="00296BE5"/>
    <w:rsid w:val="00297654"/>
    <w:rsid w:val="00297B01"/>
    <w:rsid w:val="002A0309"/>
    <w:rsid w:val="002A2FDE"/>
    <w:rsid w:val="002A49EB"/>
    <w:rsid w:val="002A5D4D"/>
    <w:rsid w:val="002A624E"/>
    <w:rsid w:val="002A65C4"/>
    <w:rsid w:val="002A6875"/>
    <w:rsid w:val="002B05DB"/>
    <w:rsid w:val="002B24EC"/>
    <w:rsid w:val="002B341C"/>
    <w:rsid w:val="002B4EFA"/>
    <w:rsid w:val="002B5742"/>
    <w:rsid w:val="002B632F"/>
    <w:rsid w:val="002B74F5"/>
    <w:rsid w:val="002B7F76"/>
    <w:rsid w:val="002C079F"/>
    <w:rsid w:val="002C204C"/>
    <w:rsid w:val="002C306D"/>
    <w:rsid w:val="002C4063"/>
    <w:rsid w:val="002C43FB"/>
    <w:rsid w:val="002C463E"/>
    <w:rsid w:val="002C4924"/>
    <w:rsid w:val="002C4F0C"/>
    <w:rsid w:val="002C5764"/>
    <w:rsid w:val="002C6398"/>
    <w:rsid w:val="002C784C"/>
    <w:rsid w:val="002D3712"/>
    <w:rsid w:val="002D3EF5"/>
    <w:rsid w:val="002D509C"/>
    <w:rsid w:val="002D6357"/>
    <w:rsid w:val="002D69B7"/>
    <w:rsid w:val="002D7EAF"/>
    <w:rsid w:val="002E0675"/>
    <w:rsid w:val="002E0B55"/>
    <w:rsid w:val="002E22B3"/>
    <w:rsid w:val="002E2D72"/>
    <w:rsid w:val="002E381C"/>
    <w:rsid w:val="002E3E1B"/>
    <w:rsid w:val="002E531E"/>
    <w:rsid w:val="002E62FD"/>
    <w:rsid w:val="002F09F3"/>
    <w:rsid w:val="002F16C3"/>
    <w:rsid w:val="002F1BE1"/>
    <w:rsid w:val="002F2D31"/>
    <w:rsid w:val="002F2F26"/>
    <w:rsid w:val="002F42CF"/>
    <w:rsid w:val="002F4AB6"/>
    <w:rsid w:val="002F504F"/>
    <w:rsid w:val="002F5096"/>
    <w:rsid w:val="002F7991"/>
    <w:rsid w:val="003002E0"/>
    <w:rsid w:val="0030175B"/>
    <w:rsid w:val="0030190E"/>
    <w:rsid w:val="003019AF"/>
    <w:rsid w:val="003022B3"/>
    <w:rsid w:val="00302511"/>
    <w:rsid w:val="00302933"/>
    <w:rsid w:val="0030514C"/>
    <w:rsid w:val="00306A66"/>
    <w:rsid w:val="0030703A"/>
    <w:rsid w:val="00311F16"/>
    <w:rsid w:val="00312104"/>
    <w:rsid w:val="0031250E"/>
    <w:rsid w:val="0031267F"/>
    <w:rsid w:val="00312E6E"/>
    <w:rsid w:val="003134AC"/>
    <w:rsid w:val="0031356B"/>
    <w:rsid w:val="00313D84"/>
    <w:rsid w:val="00313EB1"/>
    <w:rsid w:val="00314023"/>
    <w:rsid w:val="00314049"/>
    <w:rsid w:val="00314646"/>
    <w:rsid w:val="00314735"/>
    <w:rsid w:val="00315315"/>
    <w:rsid w:val="00315CEF"/>
    <w:rsid w:val="00315E2D"/>
    <w:rsid w:val="003160E0"/>
    <w:rsid w:val="00316DFF"/>
    <w:rsid w:val="003173C4"/>
    <w:rsid w:val="003179E8"/>
    <w:rsid w:val="003206C4"/>
    <w:rsid w:val="00320BE0"/>
    <w:rsid w:val="0032157D"/>
    <w:rsid w:val="00321AAC"/>
    <w:rsid w:val="00325F2B"/>
    <w:rsid w:val="003276B5"/>
    <w:rsid w:val="0033012D"/>
    <w:rsid w:val="003324E3"/>
    <w:rsid w:val="003346F4"/>
    <w:rsid w:val="00335503"/>
    <w:rsid w:val="003359FE"/>
    <w:rsid w:val="00335A73"/>
    <w:rsid w:val="00337B23"/>
    <w:rsid w:val="003417DF"/>
    <w:rsid w:val="00342248"/>
    <w:rsid w:val="00342746"/>
    <w:rsid w:val="0034309D"/>
    <w:rsid w:val="00343E39"/>
    <w:rsid w:val="0034475D"/>
    <w:rsid w:val="00344C73"/>
    <w:rsid w:val="003453B8"/>
    <w:rsid w:val="00347C59"/>
    <w:rsid w:val="00350A46"/>
    <w:rsid w:val="00350ABB"/>
    <w:rsid w:val="00350BDC"/>
    <w:rsid w:val="00350EBD"/>
    <w:rsid w:val="0035109A"/>
    <w:rsid w:val="003521DB"/>
    <w:rsid w:val="00352AD6"/>
    <w:rsid w:val="00352BA0"/>
    <w:rsid w:val="003557BB"/>
    <w:rsid w:val="00355826"/>
    <w:rsid w:val="0035586E"/>
    <w:rsid w:val="00355EAD"/>
    <w:rsid w:val="003567EF"/>
    <w:rsid w:val="003574F0"/>
    <w:rsid w:val="003605EA"/>
    <w:rsid w:val="00360BAC"/>
    <w:rsid w:val="00362B0D"/>
    <w:rsid w:val="00362B72"/>
    <w:rsid w:val="00365012"/>
    <w:rsid w:val="0036597B"/>
    <w:rsid w:val="00365D17"/>
    <w:rsid w:val="00365FD7"/>
    <w:rsid w:val="0036774E"/>
    <w:rsid w:val="00370268"/>
    <w:rsid w:val="00370AF6"/>
    <w:rsid w:val="003710BA"/>
    <w:rsid w:val="0037128C"/>
    <w:rsid w:val="0037139D"/>
    <w:rsid w:val="003713D6"/>
    <w:rsid w:val="0037147F"/>
    <w:rsid w:val="0037351F"/>
    <w:rsid w:val="00373570"/>
    <w:rsid w:val="00373701"/>
    <w:rsid w:val="003738DF"/>
    <w:rsid w:val="00373A44"/>
    <w:rsid w:val="0037425F"/>
    <w:rsid w:val="00374A68"/>
    <w:rsid w:val="003754C7"/>
    <w:rsid w:val="00375723"/>
    <w:rsid w:val="00375B94"/>
    <w:rsid w:val="00375E82"/>
    <w:rsid w:val="00376000"/>
    <w:rsid w:val="00376424"/>
    <w:rsid w:val="00377871"/>
    <w:rsid w:val="003807CB"/>
    <w:rsid w:val="00381F16"/>
    <w:rsid w:val="00382DEA"/>
    <w:rsid w:val="003838BF"/>
    <w:rsid w:val="00384DDD"/>
    <w:rsid w:val="0038528E"/>
    <w:rsid w:val="003863CF"/>
    <w:rsid w:val="00387C49"/>
    <w:rsid w:val="00387DA5"/>
    <w:rsid w:val="00387DE4"/>
    <w:rsid w:val="00390CA8"/>
    <w:rsid w:val="0039341A"/>
    <w:rsid w:val="00393F86"/>
    <w:rsid w:val="003956C9"/>
    <w:rsid w:val="0039602F"/>
    <w:rsid w:val="00396BF1"/>
    <w:rsid w:val="003A21EA"/>
    <w:rsid w:val="003A2BB3"/>
    <w:rsid w:val="003A3D98"/>
    <w:rsid w:val="003A53F9"/>
    <w:rsid w:val="003A55E3"/>
    <w:rsid w:val="003A5D20"/>
    <w:rsid w:val="003A729E"/>
    <w:rsid w:val="003A768C"/>
    <w:rsid w:val="003B16C6"/>
    <w:rsid w:val="003B22A1"/>
    <w:rsid w:val="003B26EC"/>
    <w:rsid w:val="003B288B"/>
    <w:rsid w:val="003B2AA3"/>
    <w:rsid w:val="003B2CDC"/>
    <w:rsid w:val="003B4E5D"/>
    <w:rsid w:val="003B5622"/>
    <w:rsid w:val="003B60B9"/>
    <w:rsid w:val="003B6575"/>
    <w:rsid w:val="003B67BD"/>
    <w:rsid w:val="003B6EA5"/>
    <w:rsid w:val="003B7BCC"/>
    <w:rsid w:val="003C0886"/>
    <w:rsid w:val="003C1375"/>
    <w:rsid w:val="003C2641"/>
    <w:rsid w:val="003C274C"/>
    <w:rsid w:val="003C3791"/>
    <w:rsid w:val="003C4452"/>
    <w:rsid w:val="003C487A"/>
    <w:rsid w:val="003C54B2"/>
    <w:rsid w:val="003C5C17"/>
    <w:rsid w:val="003C67EB"/>
    <w:rsid w:val="003C6A0D"/>
    <w:rsid w:val="003C7856"/>
    <w:rsid w:val="003C7AAA"/>
    <w:rsid w:val="003D2A30"/>
    <w:rsid w:val="003D4035"/>
    <w:rsid w:val="003D5FE5"/>
    <w:rsid w:val="003D607A"/>
    <w:rsid w:val="003D6D41"/>
    <w:rsid w:val="003D6EF3"/>
    <w:rsid w:val="003D7FD2"/>
    <w:rsid w:val="003E2906"/>
    <w:rsid w:val="003E310B"/>
    <w:rsid w:val="003E31F9"/>
    <w:rsid w:val="003E324C"/>
    <w:rsid w:val="003E4732"/>
    <w:rsid w:val="003E4F41"/>
    <w:rsid w:val="003E527E"/>
    <w:rsid w:val="003F00A4"/>
    <w:rsid w:val="003F0797"/>
    <w:rsid w:val="003F0AE2"/>
    <w:rsid w:val="003F123B"/>
    <w:rsid w:val="003F2776"/>
    <w:rsid w:val="003F2DB7"/>
    <w:rsid w:val="003F37AB"/>
    <w:rsid w:val="003F3AF0"/>
    <w:rsid w:val="003F3FB7"/>
    <w:rsid w:val="003F6FEE"/>
    <w:rsid w:val="004009C8"/>
    <w:rsid w:val="004012D4"/>
    <w:rsid w:val="004023CD"/>
    <w:rsid w:val="00405284"/>
    <w:rsid w:val="00405B57"/>
    <w:rsid w:val="0040632A"/>
    <w:rsid w:val="00407DC6"/>
    <w:rsid w:val="00407DD9"/>
    <w:rsid w:val="004110CA"/>
    <w:rsid w:val="00413030"/>
    <w:rsid w:val="00413878"/>
    <w:rsid w:val="00413DD2"/>
    <w:rsid w:val="00415451"/>
    <w:rsid w:val="00416421"/>
    <w:rsid w:val="00416D90"/>
    <w:rsid w:val="00417CA7"/>
    <w:rsid w:val="00420871"/>
    <w:rsid w:val="00422422"/>
    <w:rsid w:val="0042291C"/>
    <w:rsid w:val="0042304E"/>
    <w:rsid w:val="0042310E"/>
    <w:rsid w:val="00423D93"/>
    <w:rsid w:val="0042572F"/>
    <w:rsid w:val="00426918"/>
    <w:rsid w:val="00427E16"/>
    <w:rsid w:val="004306C9"/>
    <w:rsid w:val="00430EDF"/>
    <w:rsid w:val="00431107"/>
    <w:rsid w:val="004328DA"/>
    <w:rsid w:val="00432C0E"/>
    <w:rsid w:val="00432D83"/>
    <w:rsid w:val="004332A3"/>
    <w:rsid w:val="0043527C"/>
    <w:rsid w:val="00436C43"/>
    <w:rsid w:val="00436FB3"/>
    <w:rsid w:val="0043771E"/>
    <w:rsid w:val="00437821"/>
    <w:rsid w:val="00437983"/>
    <w:rsid w:val="00437BDE"/>
    <w:rsid w:val="00440B69"/>
    <w:rsid w:val="00441082"/>
    <w:rsid w:val="004410E1"/>
    <w:rsid w:val="0044195C"/>
    <w:rsid w:val="00442427"/>
    <w:rsid w:val="00442AFA"/>
    <w:rsid w:val="00442DBF"/>
    <w:rsid w:val="004430C9"/>
    <w:rsid w:val="00443FC9"/>
    <w:rsid w:val="00444F08"/>
    <w:rsid w:val="00445772"/>
    <w:rsid w:val="004458C5"/>
    <w:rsid w:val="00446EAD"/>
    <w:rsid w:val="00447004"/>
    <w:rsid w:val="004475B1"/>
    <w:rsid w:val="00450131"/>
    <w:rsid w:val="00450430"/>
    <w:rsid w:val="0045047D"/>
    <w:rsid w:val="00451696"/>
    <w:rsid w:val="00451A3D"/>
    <w:rsid w:val="00453006"/>
    <w:rsid w:val="00454976"/>
    <w:rsid w:val="00454D31"/>
    <w:rsid w:val="004550B3"/>
    <w:rsid w:val="0045540C"/>
    <w:rsid w:val="00455F8C"/>
    <w:rsid w:val="00457A86"/>
    <w:rsid w:val="00460F88"/>
    <w:rsid w:val="00461E49"/>
    <w:rsid w:val="00462490"/>
    <w:rsid w:val="00462F28"/>
    <w:rsid w:val="004637FA"/>
    <w:rsid w:val="0046448A"/>
    <w:rsid w:val="00466CE0"/>
    <w:rsid w:val="00466F3A"/>
    <w:rsid w:val="00470F41"/>
    <w:rsid w:val="00471D67"/>
    <w:rsid w:val="00472093"/>
    <w:rsid w:val="00475E30"/>
    <w:rsid w:val="00475EEB"/>
    <w:rsid w:val="0047775B"/>
    <w:rsid w:val="00480A8E"/>
    <w:rsid w:val="0048152B"/>
    <w:rsid w:val="00481553"/>
    <w:rsid w:val="00481F20"/>
    <w:rsid w:val="00482247"/>
    <w:rsid w:val="0048284A"/>
    <w:rsid w:val="004834E1"/>
    <w:rsid w:val="004855B4"/>
    <w:rsid w:val="00485951"/>
    <w:rsid w:val="00486637"/>
    <w:rsid w:val="00486B8C"/>
    <w:rsid w:val="00487638"/>
    <w:rsid w:val="0049012C"/>
    <w:rsid w:val="004918DC"/>
    <w:rsid w:val="004925A7"/>
    <w:rsid w:val="00494203"/>
    <w:rsid w:val="004950B1"/>
    <w:rsid w:val="0049601C"/>
    <w:rsid w:val="0049694E"/>
    <w:rsid w:val="00497C25"/>
    <w:rsid w:val="004A096E"/>
    <w:rsid w:val="004A0B75"/>
    <w:rsid w:val="004A13AC"/>
    <w:rsid w:val="004A19DE"/>
    <w:rsid w:val="004A362C"/>
    <w:rsid w:val="004A44AB"/>
    <w:rsid w:val="004A4A74"/>
    <w:rsid w:val="004A4EF3"/>
    <w:rsid w:val="004A519C"/>
    <w:rsid w:val="004A69D4"/>
    <w:rsid w:val="004A6C3F"/>
    <w:rsid w:val="004A7605"/>
    <w:rsid w:val="004B080C"/>
    <w:rsid w:val="004B09AE"/>
    <w:rsid w:val="004B10E6"/>
    <w:rsid w:val="004B1500"/>
    <w:rsid w:val="004B162B"/>
    <w:rsid w:val="004B2847"/>
    <w:rsid w:val="004B2DE6"/>
    <w:rsid w:val="004B349E"/>
    <w:rsid w:val="004B39B2"/>
    <w:rsid w:val="004B3C28"/>
    <w:rsid w:val="004B3EBB"/>
    <w:rsid w:val="004B4046"/>
    <w:rsid w:val="004B42A4"/>
    <w:rsid w:val="004B5CEF"/>
    <w:rsid w:val="004B6741"/>
    <w:rsid w:val="004B6FF2"/>
    <w:rsid w:val="004B7AB7"/>
    <w:rsid w:val="004C0CFB"/>
    <w:rsid w:val="004C1B1A"/>
    <w:rsid w:val="004C1C51"/>
    <w:rsid w:val="004C1E75"/>
    <w:rsid w:val="004C2FF7"/>
    <w:rsid w:val="004C3316"/>
    <w:rsid w:val="004C3B07"/>
    <w:rsid w:val="004C3C8E"/>
    <w:rsid w:val="004C4099"/>
    <w:rsid w:val="004C4B45"/>
    <w:rsid w:val="004C6048"/>
    <w:rsid w:val="004D046F"/>
    <w:rsid w:val="004D0D1B"/>
    <w:rsid w:val="004D1966"/>
    <w:rsid w:val="004D2655"/>
    <w:rsid w:val="004D2879"/>
    <w:rsid w:val="004D29E9"/>
    <w:rsid w:val="004D2A56"/>
    <w:rsid w:val="004D4942"/>
    <w:rsid w:val="004D5593"/>
    <w:rsid w:val="004D5F06"/>
    <w:rsid w:val="004D5FAB"/>
    <w:rsid w:val="004D6288"/>
    <w:rsid w:val="004D6297"/>
    <w:rsid w:val="004D6ADD"/>
    <w:rsid w:val="004D723D"/>
    <w:rsid w:val="004D7A50"/>
    <w:rsid w:val="004E12BB"/>
    <w:rsid w:val="004E1C19"/>
    <w:rsid w:val="004E1DF3"/>
    <w:rsid w:val="004E1E50"/>
    <w:rsid w:val="004E27B0"/>
    <w:rsid w:val="004E2D86"/>
    <w:rsid w:val="004E3806"/>
    <w:rsid w:val="004E4443"/>
    <w:rsid w:val="004E47EF"/>
    <w:rsid w:val="004E51FA"/>
    <w:rsid w:val="004E5714"/>
    <w:rsid w:val="004E6D69"/>
    <w:rsid w:val="004E6FB5"/>
    <w:rsid w:val="004E794A"/>
    <w:rsid w:val="004E7B35"/>
    <w:rsid w:val="004F0F60"/>
    <w:rsid w:val="004F2190"/>
    <w:rsid w:val="004F2A1C"/>
    <w:rsid w:val="004F5883"/>
    <w:rsid w:val="004F7C87"/>
    <w:rsid w:val="00501C28"/>
    <w:rsid w:val="005034B0"/>
    <w:rsid w:val="0050379B"/>
    <w:rsid w:val="00504022"/>
    <w:rsid w:val="00504118"/>
    <w:rsid w:val="00504DC7"/>
    <w:rsid w:val="00505620"/>
    <w:rsid w:val="00505F63"/>
    <w:rsid w:val="00506D3C"/>
    <w:rsid w:val="00506E2A"/>
    <w:rsid w:val="00510204"/>
    <w:rsid w:val="00510366"/>
    <w:rsid w:val="00511795"/>
    <w:rsid w:val="00511EB6"/>
    <w:rsid w:val="00511EE7"/>
    <w:rsid w:val="00513273"/>
    <w:rsid w:val="0051372A"/>
    <w:rsid w:val="00513C63"/>
    <w:rsid w:val="00513EFA"/>
    <w:rsid w:val="00514ED2"/>
    <w:rsid w:val="00515AFA"/>
    <w:rsid w:val="00517D80"/>
    <w:rsid w:val="0052063E"/>
    <w:rsid w:val="00521CB5"/>
    <w:rsid w:val="005224AF"/>
    <w:rsid w:val="00522F7F"/>
    <w:rsid w:val="00523A29"/>
    <w:rsid w:val="00524ADE"/>
    <w:rsid w:val="00525357"/>
    <w:rsid w:val="00526394"/>
    <w:rsid w:val="00526FFB"/>
    <w:rsid w:val="0052701C"/>
    <w:rsid w:val="005279BC"/>
    <w:rsid w:val="00530075"/>
    <w:rsid w:val="0053162E"/>
    <w:rsid w:val="005317D4"/>
    <w:rsid w:val="005321CD"/>
    <w:rsid w:val="005329BD"/>
    <w:rsid w:val="00532BFA"/>
    <w:rsid w:val="00533543"/>
    <w:rsid w:val="00534251"/>
    <w:rsid w:val="00534688"/>
    <w:rsid w:val="005367C5"/>
    <w:rsid w:val="00537369"/>
    <w:rsid w:val="005402B6"/>
    <w:rsid w:val="00540731"/>
    <w:rsid w:val="00541E4D"/>
    <w:rsid w:val="00542E32"/>
    <w:rsid w:val="00543A27"/>
    <w:rsid w:val="00544006"/>
    <w:rsid w:val="00544A89"/>
    <w:rsid w:val="005461D0"/>
    <w:rsid w:val="00546513"/>
    <w:rsid w:val="005468B2"/>
    <w:rsid w:val="00550139"/>
    <w:rsid w:val="0055165F"/>
    <w:rsid w:val="00551F20"/>
    <w:rsid w:val="00552C21"/>
    <w:rsid w:val="00553068"/>
    <w:rsid w:val="00553230"/>
    <w:rsid w:val="005539FB"/>
    <w:rsid w:val="0055427C"/>
    <w:rsid w:val="005544ED"/>
    <w:rsid w:val="0055459C"/>
    <w:rsid w:val="00554FAF"/>
    <w:rsid w:val="005551BF"/>
    <w:rsid w:val="005557D9"/>
    <w:rsid w:val="00555923"/>
    <w:rsid w:val="00555ADF"/>
    <w:rsid w:val="00555D5D"/>
    <w:rsid w:val="00556293"/>
    <w:rsid w:val="00556685"/>
    <w:rsid w:val="0055719C"/>
    <w:rsid w:val="005612B6"/>
    <w:rsid w:val="00563257"/>
    <w:rsid w:val="00563262"/>
    <w:rsid w:val="00563D3D"/>
    <w:rsid w:val="00564304"/>
    <w:rsid w:val="005643F5"/>
    <w:rsid w:val="005651A9"/>
    <w:rsid w:val="00565999"/>
    <w:rsid w:val="005673F3"/>
    <w:rsid w:val="0057127D"/>
    <w:rsid w:val="0057130B"/>
    <w:rsid w:val="00571709"/>
    <w:rsid w:val="00571819"/>
    <w:rsid w:val="00571D73"/>
    <w:rsid w:val="00572FF9"/>
    <w:rsid w:val="005732E2"/>
    <w:rsid w:val="00575785"/>
    <w:rsid w:val="00576A56"/>
    <w:rsid w:val="00576FF0"/>
    <w:rsid w:val="00577653"/>
    <w:rsid w:val="00577DEF"/>
    <w:rsid w:val="00580481"/>
    <w:rsid w:val="00582AB3"/>
    <w:rsid w:val="00584840"/>
    <w:rsid w:val="00586142"/>
    <w:rsid w:val="00586BF8"/>
    <w:rsid w:val="00586C9D"/>
    <w:rsid w:val="00587664"/>
    <w:rsid w:val="00590274"/>
    <w:rsid w:val="00592856"/>
    <w:rsid w:val="005936E3"/>
    <w:rsid w:val="005937F9"/>
    <w:rsid w:val="005953FD"/>
    <w:rsid w:val="005958D3"/>
    <w:rsid w:val="0059647F"/>
    <w:rsid w:val="00596534"/>
    <w:rsid w:val="005965EE"/>
    <w:rsid w:val="005A14FD"/>
    <w:rsid w:val="005A155A"/>
    <w:rsid w:val="005A1751"/>
    <w:rsid w:val="005A19C7"/>
    <w:rsid w:val="005A3D3E"/>
    <w:rsid w:val="005A4AFF"/>
    <w:rsid w:val="005A5066"/>
    <w:rsid w:val="005A6E97"/>
    <w:rsid w:val="005B03F6"/>
    <w:rsid w:val="005B1906"/>
    <w:rsid w:val="005B2BC1"/>
    <w:rsid w:val="005B38DD"/>
    <w:rsid w:val="005B3996"/>
    <w:rsid w:val="005B40FA"/>
    <w:rsid w:val="005B464C"/>
    <w:rsid w:val="005B4FDB"/>
    <w:rsid w:val="005B5081"/>
    <w:rsid w:val="005B574B"/>
    <w:rsid w:val="005B66B9"/>
    <w:rsid w:val="005C048E"/>
    <w:rsid w:val="005C06C1"/>
    <w:rsid w:val="005C0AFA"/>
    <w:rsid w:val="005C13F8"/>
    <w:rsid w:val="005C1FD6"/>
    <w:rsid w:val="005C2BAE"/>
    <w:rsid w:val="005C3078"/>
    <w:rsid w:val="005C35BA"/>
    <w:rsid w:val="005C43D5"/>
    <w:rsid w:val="005C4E42"/>
    <w:rsid w:val="005C58B7"/>
    <w:rsid w:val="005C5EA1"/>
    <w:rsid w:val="005C7169"/>
    <w:rsid w:val="005C77F7"/>
    <w:rsid w:val="005D0E2D"/>
    <w:rsid w:val="005D0F29"/>
    <w:rsid w:val="005D215D"/>
    <w:rsid w:val="005D3173"/>
    <w:rsid w:val="005D3CC8"/>
    <w:rsid w:val="005D456A"/>
    <w:rsid w:val="005D48F5"/>
    <w:rsid w:val="005D49B7"/>
    <w:rsid w:val="005D50CC"/>
    <w:rsid w:val="005D5D03"/>
    <w:rsid w:val="005D5EE3"/>
    <w:rsid w:val="005D66B4"/>
    <w:rsid w:val="005D6C42"/>
    <w:rsid w:val="005D7958"/>
    <w:rsid w:val="005D7A1F"/>
    <w:rsid w:val="005D7FB3"/>
    <w:rsid w:val="005E066C"/>
    <w:rsid w:val="005E160F"/>
    <w:rsid w:val="005E31A0"/>
    <w:rsid w:val="005E38CF"/>
    <w:rsid w:val="005E3B55"/>
    <w:rsid w:val="005E3B58"/>
    <w:rsid w:val="005E5FEA"/>
    <w:rsid w:val="005E67DB"/>
    <w:rsid w:val="005E785A"/>
    <w:rsid w:val="005F02AC"/>
    <w:rsid w:val="005F08DB"/>
    <w:rsid w:val="005F0A33"/>
    <w:rsid w:val="005F2838"/>
    <w:rsid w:val="005F2C7C"/>
    <w:rsid w:val="005F4068"/>
    <w:rsid w:val="005F411D"/>
    <w:rsid w:val="005F4B54"/>
    <w:rsid w:val="005F52EA"/>
    <w:rsid w:val="005F5387"/>
    <w:rsid w:val="005F5C56"/>
    <w:rsid w:val="005F6A76"/>
    <w:rsid w:val="00601E32"/>
    <w:rsid w:val="00601EA4"/>
    <w:rsid w:val="0060347C"/>
    <w:rsid w:val="00605C8B"/>
    <w:rsid w:val="00606490"/>
    <w:rsid w:val="00607EE1"/>
    <w:rsid w:val="00610162"/>
    <w:rsid w:val="00611243"/>
    <w:rsid w:val="00611C47"/>
    <w:rsid w:val="00612F2F"/>
    <w:rsid w:val="00613324"/>
    <w:rsid w:val="00613590"/>
    <w:rsid w:val="006135B7"/>
    <w:rsid w:val="00614F96"/>
    <w:rsid w:val="0061522C"/>
    <w:rsid w:val="0061683B"/>
    <w:rsid w:val="00617F08"/>
    <w:rsid w:val="006203CD"/>
    <w:rsid w:val="0062151D"/>
    <w:rsid w:val="006217B7"/>
    <w:rsid w:val="006238E4"/>
    <w:rsid w:val="00623C10"/>
    <w:rsid w:val="00625C02"/>
    <w:rsid w:val="0062633F"/>
    <w:rsid w:val="00627758"/>
    <w:rsid w:val="00627C30"/>
    <w:rsid w:val="00631CF2"/>
    <w:rsid w:val="00631D5B"/>
    <w:rsid w:val="00631D6F"/>
    <w:rsid w:val="00632316"/>
    <w:rsid w:val="006354BE"/>
    <w:rsid w:val="00636B60"/>
    <w:rsid w:val="00637445"/>
    <w:rsid w:val="00637C44"/>
    <w:rsid w:val="006405A4"/>
    <w:rsid w:val="00640D90"/>
    <w:rsid w:val="00641833"/>
    <w:rsid w:val="00641859"/>
    <w:rsid w:val="00641D7A"/>
    <w:rsid w:val="00641DEB"/>
    <w:rsid w:val="00641E1C"/>
    <w:rsid w:val="00642390"/>
    <w:rsid w:val="00642891"/>
    <w:rsid w:val="00643857"/>
    <w:rsid w:val="00643B6A"/>
    <w:rsid w:val="00644930"/>
    <w:rsid w:val="00645DE5"/>
    <w:rsid w:val="00646F71"/>
    <w:rsid w:val="00647814"/>
    <w:rsid w:val="00650078"/>
    <w:rsid w:val="00650402"/>
    <w:rsid w:val="00650913"/>
    <w:rsid w:val="006510D8"/>
    <w:rsid w:val="00651303"/>
    <w:rsid w:val="006533F6"/>
    <w:rsid w:val="00653E06"/>
    <w:rsid w:val="00654DF1"/>
    <w:rsid w:val="006551E3"/>
    <w:rsid w:val="00655CEE"/>
    <w:rsid w:val="00656F35"/>
    <w:rsid w:val="00657573"/>
    <w:rsid w:val="0066020E"/>
    <w:rsid w:val="00660C28"/>
    <w:rsid w:val="00660D47"/>
    <w:rsid w:val="00660DFB"/>
    <w:rsid w:val="0066146F"/>
    <w:rsid w:val="006614B7"/>
    <w:rsid w:val="006618E7"/>
    <w:rsid w:val="006622DB"/>
    <w:rsid w:val="006642EA"/>
    <w:rsid w:val="00664609"/>
    <w:rsid w:val="00665917"/>
    <w:rsid w:val="006662EB"/>
    <w:rsid w:val="006663B6"/>
    <w:rsid w:val="00666B29"/>
    <w:rsid w:val="00666D8D"/>
    <w:rsid w:val="00670BF8"/>
    <w:rsid w:val="00671A24"/>
    <w:rsid w:val="006727A3"/>
    <w:rsid w:val="0067455D"/>
    <w:rsid w:val="00674ADD"/>
    <w:rsid w:val="006760B8"/>
    <w:rsid w:val="0068068A"/>
    <w:rsid w:val="00681DB0"/>
    <w:rsid w:val="0068331B"/>
    <w:rsid w:val="0068555A"/>
    <w:rsid w:val="00686821"/>
    <w:rsid w:val="00686E34"/>
    <w:rsid w:val="0068758A"/>
    <w:rsid w:val="006878C5"/>
    <w:rsid w:val="00690398"/>
    <w:rsid w:val="0069079B"/>
    <w:rsid w:val="0069307D"/>
    <w:rsid w:val="00695689"/>
    <w:rsid w:val="0069576E"/>
    <w:rsid w:val="006969BE"/>
    <w:rsid w:val="00696CDA"/>
    <w:rsid w:val="00697C27"/>
    <w:rsid w:val="00697E11"/>
    <w:rsid w:val="006A0B97"/>
    <w:rsid w:val="006A29E5"/>
    <w:rsid w:val="006A2D38"/>
    <w:rsid w:val="006A3C5D"/>
    <w:rsid w:val="006A46FA"/>
    <w:rsid w:val="006A552B"/>
    <w:rsid w:val="006A6FAC"/>
    <w:rsid w:val="006A75F8"/>
    <w:rsid w:val="006B1161"/>
    <w:rsid w:val="006B4272"/>
    <w:rsid w:val="006B4B77"/>
    <w:rsid w:val="006B53D7"/>
    <w:rsid w:val="006B70B1"/>
    <w:rsid w:val="006B7A17"/>
    <w:rsid w:val="006B7DD4"/>
    <w:rsid w:val="006B7E48"/>
    <w:rsid w:val="006C04D0"/>
    <w:rsid w:val="006C1022"/>
    <w:rsid w:val="006C1972"/>
    <w:rsid w:val="006C1F5D"/>
    <w:rsid w:val="006C1F88"/>
    <w:rsid w:val="006C272C"/>
    <w:rsid w:val="006C36EA"/>
    <w:rsid w:val="006C3BFF"/>
    <w:rsid w:val="006C3D2B"/>
    <w:rsid w:val="006C4980"/>
    <w:rsid w:val="006C4A96"/>
    <w:rsid w:val="006C5EE6"/>
    <w:rsid w:val="006C6D12"/>
    <w:rsid w:val="006C7AF7"/>
    <w:rsid w:val="006D04B8"/>
    <w:rsid w:val="006D0F58"/>
    <w:rsid w:val="006D1122"/>
    <w:rsid w:val="006D1DBC"/>
    <w:rsid w:val="006D24F6"/>
    <w:rsid w:val="006D2A7A"/>
    <w:rsid w:val="006D4F9D"/>
    <w:rsid w:val="006D5352"/>
    <w:rsid w:val="006D54BB"/>
    <w:rsid w:val="006D5D75"/>
    <w:rsid w:val="006D6D1D"/>
    <w:rsid w:val="006E00D3"/>
    <w:rsid w:val="006E0487"/>
    <w:rsid w:val="006E097D"/>
    <w:rsid w:val="006E0C19"/>
    <w:rsid w:val="006E1A33"/>
    <w:rsid w:val="006E1C96"/>
    <w:rsid w:val="006E39AB"/>
    <w:rsid w:val="006E43A5"/>
    <w:rsid w:val="006E478D"/>
    <w:rsid w:val="006E5CD6"/>
    <w:rsid w:val="006E7DDF"/>
    <w:rsid w:val="006F06A1"/>
    <w:rsid w:val="006F19A5"/>
    <w:rsid w:val="006F1D0A"/>
    <w:rsid w:val="006F1F47"/>
    <w:rsid w:val="006F2362"/>
    <w:rsid w:val="006F32B4"/>
    <w:rsid w:val="006F4725"/>
    <w:rsid w:val="006F6249"/>
    <w:rsid w:val="006F7E4B"/>
    <w:rsid w:val="00700666"/>
    <w:rsid w:val="00701264"/>
    <w:rsid w:val="00702CAE"/>
    <w:rsid w:val="0070396A"/>
    <w:rsid w:val="00706BA3"/>
    <w:rsid w:val="00706EED"/>
    <w:rsid w:val="00707B3F"/>
    <w:rsid w:val="007123FA"/>
    <w:rsid w:val="0071364F"/>
    <w:rsid w:val="00714339"/>
    <w:rsid w:val="00714924"/>
    <w:rsid w:val="0071632C"/>
    <w:rsid w:val="0071702A"/>
    <w:rsid w:val="00722572"/>
    <w:rsid w:val="00723F68"/>
    <w:rsid w:val="0072643F"/>
    <w:rsid w:val="007277D6"/>
    <w:rsid w:val="00727A50"/>
    <w:rsid w:val="00727D21"/>
    <w:rsid w:val="00730522"/>
    <w:rsid w:val="00730A92"/>
    <w:rsid w:val="00730B38"/>
    <w:rsid w:val="00732160"/>
    <w:rsid w:val="0073409F"/>
    <w:rsid w:val="00734A93"/>
    <w:rsid w:val="00735AA3"/>
    <w:rsid w:val="00735AC3"/>
    <w:rsid w:val="00736498"/>
    <w:rsid w:val="00737615"/>
    <w:rsid w:val="007377AE"/>
    <w:rsid w:val="00737F2A"/>
    <w:rsid w:val="007410B6"/>
    <w:rsid w:val="00741203"/>
    <w:rsid w:val="00741553"/>
    <w:rsid w:val="00741675"/>
    <w:rsid w:val="00741B76"/>
    <w:rsid w:val="00741C3A"/>
    <w:rsid w:val="00741CF6"/>
    <w:rsid w:val="007433C6"/>
    <w:rsid w:val="00743E5B"/>
    <w:rsid w:val="0074438D"/>
    <w:rsid w:val="007467CE"/>
    <w:rsid w:val="00746AB0"/>
    <w:rsid w:val="00747164"/>
    <w:rsid w:val="0074746C"/>
    <w:rsid w:val="00747725"/>
    <w:rsid w:val="00747C23"/>
    <w:rsid w:val="007503D8"/>
    <w:rsid w:val="00750B87"/>
    <w:rsid w:val="00752FAC"/>
    <w:rsid w:val="00753A50"/>
    <w:rsid w:val="00753B8D"/>
    <w:rsid w:val="00753F01"/>
    <w:rsid w:val="00754EEA"/>
    <w:rsid w:val="00755161"/>
    <w:rsid w:val="00755A45"/>
    <w:rsid w:val="00757540"/>
    <w:rsid w:val="007575D5"/>
    <w:rsid w:val="00760558"/>
    <w:rsid w:val="00760A21"/>
    <w:rsid w:val="00760C25"/>
    <w:rsid w:val="00761E14"/>
    <w:rsid w:val="007620BC"/>
    <w:rsid w:val="00762456"/>
    <w:rsid w:val="007625D7"/>
    <w:rsid w:val="00762E22"/>
    <w:rsid w:val="00762ED6"/>
    <w:rsid w:val="00763DDB"/>
    <w:rsid w:val="00764A23"/>
    <w:rsid w:val="00764CA4"/>
    <w:rsid w:val="00766098"/>
    <w:rsid w:val="007663C0"/>
    <w:rsid w:val="007666CE"/>
    <w:rsid w:val="00767480"/>
    <w:rsid w:val="007716FA"/>
    <w:rsid w:val="00771B9F"/>
    <w:rsid w:val="007725D9"/>
    <w:rsid w:val="007730AB"/>
    <w:rsid w:val="00773C83"/>
    <w:rsid w:val="00773EAE"/>
    <w:rsid w:val="007805E8"/>
    <w:rsid w:val="007819C9"/>
    <w:rsid w:val="00782D40"/>
    <w:rsid w:val="007832D9"/>
    <w:rsid w:val="0078343E"/>
    <w:rsid w:val="00783FB6"/>
    <w:rsid w:val="00784A76"/>
    <w:rsid w:val="0078609D"/>
    <w:rsid w:val="00786AA8"/>
    <w:rsid w:val="00786D52"/>
    <w:rsid w:val="00787ED9"/>
    <w:rsid w:val="0079066C"/>
    <w:rsid w:val="00790DE3"/>
    <w:rsid w:val="007914D6"/>
    <w:rsid w:val="0079153F"/>
    <w:rsid w:val="00791A31"/>
    <w:rsid w:val="00792928"/>
    <w:rsid w:val="0079431A"/>
    <w:rsid w:val="007945D7"/>
    <w:rsid w:val="00794E2C"/>
    <w:rsid w:val="00796716"/>
    <w:rsid w:val="0079795A"/>
    <w:rsid w:val="007A05A5"/>
    <w:rsid w:val="007A091D"/>
    <w:rsid w:val="007A476B"/>
    <w:rsid w:val="007A5138"/>
    <w:rsid w:val="007A5BC4"/>
    <w:rsid w:val="007A6516"/>
    <w:rsid w:val="007A7438"/>
    <w:rsid w:val="007A7C1F"/>
    <w:rsid w:val="007B04EF"/>
    <w:rsid w:val="007B0E33"/>
    <w:rsid w:val="007B1285"/>
    <w:rsid w:val="007B25EB"/>
    <w:rsid w:val="007B310C"/>
    <w:rsid w:val="007B33F1"/>
    <w:rsid w:val="007B4A5D"/>
    <w:rsid w:val="007B5035"/>
    <w:rsid w:val="007C039E"/>
    <w:rsid w:val="007C03E7"/>
    <w:rsid w:val="007C3365"/>
    <w:rsid w:val="007C371A"/>
    <w:rsid w:val="007C37C6"/>
    <w:rsid w:val="007C3CB4"/>
    <w:rsid w:val="007C52DB"/>
    <w:rsid w:val="007C60B0"/>
    <w:rsid w:val="007C6244"/>
    <w:rsid w:val="007C723E"/>
    <w:rsid w:val="007C7922"/>
    <w:rsid w:val="007D0F57"/>
    <w:rsid w:val="007D1A7E"/>
    <w:rsid w:val="007D3338"/>
    <w:rsid w:val="007D3391"/>
    <w:rsid w:val="007D4318"/>
    <w:rsid w:val="007D44C3"/>
    <w:rsid w:val="007D5944"/>
    <w:rsid w:val="007D5E95"/>
    <w:rsid w:val="007D5F48"/>
    <w:rsid w:val="007D6584"/>
    <w:rsid w:val="007D65EC"/>
    <w:rsid w:val="007D7FB3"/>
    <w:rsid w:val="007E00EF"/>
    <w:rsid w:val="007E0361"/>
    <w:rsid w:val="007E1E85"/>
    <w:rsid w:val="007E25AE"/>
    <w:rsid w:val="007E3171"/>
    <w:rsid w:val="007E39A4"/>
    <w:rsid w:val="007E3ED9"/>
    <w:rsid w:val="007E42CE"/>
    <w:rsid w:val="007E6728"/>
    <w:rsid w:val="007E73A7"/>
    <w:rsid w:val="007E7A21"/>
    <w:rsid w:val="007F0059"/>
    <w:rsid w:val="007F1B7E"/>
    <w:rsid w:val="007F353D"/>
    <w:rsid w:val="007F37A9"/>
    <w:rsid w:val="007F7F25"/>
    <w:rsid w:val="00800616"/>
    <w:rsid w:val="00800CF7"/>
    <w:rsid w:val="00802B76"/>
    <w:rsid w:val="00804799"/>
    <w:rsid w:val="00804C45"/>
    <w:rsid w:val="00806A28"/>
    <w:rsid w:val="00807284"/>
    <w:rsid w:val="00807992"/>
    <w:rsid w:val="00811030"/>
    <w:rsid w:val="0081183B"/>
    <w:rsid w:val="00811F70"/>
    <w:rsid w:val="0081275A"/>
    <w:rsid w:val="00813DEC"/>
    <w:rsid w:val="008140F0"/>
    <w:rsid w:val="0081529C"/>
    <w:rsid w:val="00816248"/>
    <w:rsid w:val="008165F3"/>
    <w:rsid w:val="008166B2"/>
    <w:rsid w:val="0082043B"/>
    <w:rsid w:val="00820DAB"/>
    <w:rsid w:val="00822AC4"/>
    <w:rsid w:val="00823052"/>
    <w:rsid w:val="008246E9"/>
    <w:rsid w:val="00825A15"/>
    <w:rsid w:val="0082668B"/>
    <w:rsid w:val="00827B19"/>
    <w:rsid w:val="00830CF1"/>
    <w:rsid w:val="00832640"/>
    <w:rsid w:val="008327C9"/>
    <w:rsid w:val="008328A8"/>
    <w:rsid w:val="00832E40"/>
    <w:rsid w:val="00833DAE"/>
    <w:rsid w:val="00834187"/>
    <w:rsid w:val="0083445F"/>
    <w:rsid w:val="008366DC"/>
    <w:rsid w:val="00837392"/>
    <w:rsid w:val="008374FA"/>
    <w:rsid w:val="00841E83"/>
    <w:rsid w:val="0084285E"/>
    <w:rsid w:val="008434FE"/>
    <w:rsid w:val="008453EB"/>
    <w:rsid w:val="0084560A"/>
    <w:rsid w:val="008467AC"/>
    <w:rsid w:val="00846B48"/>
    <w:rsid w:val="00846BE9"/>
    <w:rsid w:val="00847C79"/>
    <w:rsid w:val="00852474"/>
    <w:rsid w:val="00853ED3"/>
    <w:rsid w:val="008544F6"/>
    <w:rsid w:val="00854A08"/>
    <w:rsid w:val="008568A7"/>
    <w:rsid w:val="008577C2"/>
    <w:rsid w:val="00862802"/>
    <w:rsid w:val="008636DC"/>
    <w:rsid w:val="008647A1"/>
    <w:rsid w:val="00864E2A"/>
    <w:rsid w:val="00864EA9"/>
    <w:rsid w:val="00864EC7"/>
    <w:rsid w:val="008655C6"/>
    <w:rsid w:val="008657C5"/>
    <w:rsid w:val="00866D66"/>
    <w:rsid w:val="0086765B"/>
    <w:rsid w:val="008702DC"/>
    <w:rsid w:val="00871D4A"/>
    <w:rsid w:val="00873EB4"/>
    <w:rsid w:val="00873FE9"/>
    <w:rsid w:val="00874295"/>
    <w:rsid w:val="008757AC"/>
    <w:rsid w:val="00875967"/>
    <w:rsid w:val="008765F7"/>
    <w:rsid w:val="00877709"/>
    <w:rsid w:val="0087795C"/>
    <w:rsid w:val="00880AAB"/>
    <w:rsid w:val="00880C22"/>
    <w:rsid w:val="0088147F"/>
    <w:rsid w:val="008815F9"/>
    <w:rsid w:val="00881CFC"/>
    <w:rsid w:val="00883F48"/>
    <w:rsid w:val="0088462B"/>
    <w:rsid w:val="00884D3A"/>
    <w:rsid w:val="00885784"/>
    <w:rsid w:val="008861CC"/>
    <w:rsid w:val="008867FC"/>
    <w:rsid w:val="00886B77"/>
    <w:rsid w:val="00886DDC"/>
    <w:rsid w:val="00891C8D"/>
    <w:rsid w:val="00891FDC"/>
    <w:rsid w:val="00895533"/>
    <w:rsid w:val="00896B8A"/>
    <w:rsid w:val="008A05E3"/>
    <w:rsid w:val="008A0BAA"/>
    <w:rsid w:val="008A0CC0"/>
    <w:rsid w:val="008A1AE3"/>
    <w:rsid w:val="008A27FF"/>
    <w:rsid w:val="008A49EF"/>
    <w:rsid w:val="008A51B5"/>
    <w:rsid w:val="008A5A8D"/>
    <w:rsid w:val="008A5B51"/>
    <w:rsid w:val="008A6C21"/>
    <w:rsid w:val="008A6D42"/>
    <w:rsid w:val="008A7797"/>
    <w:rsid w:val="008B0371"/>
    <w:rsid w:val="008B0B49"/>
    <w:rsid w:val="008B1431"/>
    <w:rsid w:val="008B1AE7"/>
    <w:rsid w:val="008B2D26"/>
    <w:rsid w:val="008B468D"/>
    <w:rsid w:val="008B5135"/>
    <w:rsid w:val="008B7310"/>
    <w:rsid w:val="008C0FAF"/>
    <w:rsid w:val="008C2284"/>
    <w:rsid w:val="008C2340"/>
    <w:rsid w:val="008C2489"/>
    <w:rsid w:val="008C2AC7"/>
    <w:rsid w:val="008C33E4"/>
    <w:rsid w:val="008C3AA3"/>
    <w:rsid w:val="008C463F"/>
    <w:rsid w:val="008C484D"/>
    <w:rsid w:val="008C551A"/>
    <w:rsid w:val="008C5548"/>
    <w:rsid w:val="008C55B0"/>
    <w:rsid w:val="008C55B8"/>
    <w:rsid w:val="008C645B"/>
    <w:rsid w:val="008C7023"/>
    <w:rsid w:val="008C7415"/>
    <w:rsid w:val="008C75E9"/>
    <w:rsid w:val="008D09D4"/>
    <w:rsid w:val="008D161C"/>
    <w:rsid w:val="008D2796"/>
    <w:rsid w:val="008D2B50"/>
    <w:rsid w:val="008D2F7E"/>
    <w:rsid w:val="008D3833"/>
    <w:rsid w:val="008D3D09"/>
    <w:rsid w:val="008D4604"/>
    <w:rsid w:val="008D5115"/>
    <w:rsid w:val="008D578C"/>
    <w:rsid w:val="008D6932"/>
    <w:rsid w:val="008E2688"/>
    <w:rsid w:val="008E3317"/>
    <w:rsid w:val="008E3462"/>
    <w:rsid w:val="008E3784"/>
    <w:rsid w:val="008E38E9"/>
    <w:rsid w:val="008E466A"/>
    <w:rsid w:val="008E48FD"/>
    <w:rsid w:val="008E674F"/>
    <w:rsid w:val="008E69D3"/>
    <w:rsid w:val="008E75D0"/>
    <w:rsid w:val="008F038A"/>
    <w:rsid w:val="008F0829"/>
    <w:rsid w:val="008F0C18"/>
    <w:rsid w:val="008F244B"/>
    <w:rsid w:val="008F259A"/>
    <w:rsid w:val="008F2623"/>
    <w:rsid w:val="008F30DB"/>
    <w:rsid w:val="008F38AD"/>
    <w:rsid w:val="008F3BF6"/>
    <w:rsid w:val="008F3D39"/>
    <w:rsid w:val="0090094D"/>
    <w:rsid w:val="00901306"/>
    <w:rsid w:val="00901987"/>
    <w:rsid w:val="00902A46"/>
    <w:rsid w:val="009033BE"/>
    <w:rsid w:val="00903F3B"/>
    <w:rsid w:val="00904BEC"/>
    <w:rsid w:val="00905BF0"/>
    <w:rsid w:val="00906939"/>
    <w:rsid w:val="0090788F"/>
    <w:rsid w:val="00907F67"/>
    <w:rsid w:val="009132CF"/>
    <w:rsid w:val="009154B4"/>
    <w:rsid w:val="00916930"/>
    <w:rsid w:val="00920176"/>
    <w:rsid w:val="00921FE4"/>
    <w:rsid w:val="009230C7"/>
    <w:rsid w:val="00923F28"/>
    <w:rsid w:val="009260F7"/>
    <w:rsid w:val="00926F13"/>
    <w:rsid w:val="00927A9E"/>
    <w:rsid w:val="0093115A"/>
    <w:rsid w:val="009313A9"/>
    <w:rsid w:val="009314F0"/>
    <w:rsid w:val="00932333"/>
    <w:rsid w:val="00934E72"/>
    <w:rsid w:val="0093505E"/>
    <w:rsid w:val="0093543E"/>
    <w:rsid w:val="00935ABE"/>
    <w:rsid w:val="00935B6F"/>
    <w:rsid w:val="00935EF0"/>
    <w:rsid w:val="009375FB"/>
    <w:rsid w:val="00937FA6"/>
    <w:rsid w:val="00940F08"/>
    <w:rsid w:val="00941C99"/>
    <w:rsid w:val="00943269"/>
    <w:rsid w:val="00943E67"/>
    <w:rsid w:val="00943E75"/>
    <w:rsid w:val="009518A1"/>
    <w:rsid w:val="00951B6B"/>
    <w:rsid w:val="00952592"/>
    <w:rsid w:val="00953C92"/>
    <w:rsid w:val="00955C9B"/>
    <w:rsid w:val="009567E4"/>
    <w:rsid w:val="00957B23"/>
    <w:rsid w:val="00960D24"/>
    <w:rsid w:val="009628F5"/>
    <w:rsid w:val="00963EEA"/>
    <w:rsid w:val="00964E3B"/>
    <w:rsid w:val="0096577D"/>
    <w:rsid w:val="00965FC5"/>
    <w:rsid w:val="0096660D"/>
    <w:rsid w:val="0096769B"/>
    <w:rsid w:val="00967A8C"/>
    <w:rsid w:val="009702AE"/>
    <w:rsid w:val="0097057F"/>
    <w:rsid w:val="00970DAA"/>
    <w:rsid w:val="009717B0"/>
    <w:rsid w:val="009724E9"/>
    <w:rsid w:val="0097447B"/>
    <w:rsid w:val="00974710"/>
    <w:rsid w:val="00975446"/>
    <w:rsid w:val="0097750E"/>
    <w:rsid w:val="009805F5"/>
    <w:rsid w:val="0098184F"/>
    <w:rsid w:val="0098191C"/>
    <w:rsid w:val="00981978"/>
    <w:rsid w:val="009820B2"/>
    <w:rsid w:val="009850E9"/>
    <w:rsid w:val="00985381"/>
    <w:rsid w:val="009859FB"/>
    <w:rsid w:val="009864D0"/>
    <w:rsid w:val="00986DE8"/>
    <w:rsid w:val="00990570"/>
    <w:rsid w:val="009911A2"/>
    <w:rsid w:val="009919DE"/>
    <w:rsid w:val="00992BD1"/>
    <w:rsid w:val="0099373F"/>
    <w:rsid w:val="009948B4"/>
    <w:rsid w:val="00995A8C"/>
    <w:rsid w:val="00996107"/>
    <w:rsid w:val="009964DD"/>
    <w:rsid w:val="00996BCD"/>
    <w:rsid w:val="009A02BA"/>
    <w:rsid w:val="009A1F74"/>
    <w:rsid w:val="009A2733"/>
    <w:rsid w:val="009A2F93"/>
    <w:rsid w:val="009A381F"/>
    <w:rsid w:val="009A4033"/>
    <w:rsid w:val="009A4226"/>
    <w:rsid w:val="009A45B2"/>
    <w:rsid w:val="009A64F4"/>
    <w:rsid w:val="009B11C1"/>
    <w:rsid w:val="009B12B6"/>
    <w:rsid w:val="009B3AC1"/>
    <w:rsid w:val="009B4419"/>
    <w:rsid w:val="009B46B2"/>
    <w:rsid w:val="009B56DA"/>
    <w:rsid w:val="009B56EF"/>
    <w:rsid w:val="009B6161"/>
    <w:rsid w:val="009B6667"/>
    <w:rsid w:val="009B67AF"/>
    <w:rsid w:val="009B6FE3"/>
    <w:rsid w:val="009B7FDD"/>
    <w:rsid w:val="009C0825"/>
    <w:rsid w:val="009C376E"/>
    <w:rsid w:val="009C3846"/>
    <w:rsid w:val="009C3EF2"/>
    <w:rsid w:val="009C4EA0"/>
    <w:rsid w:val="009C6EF4"/>
    <w:rsid w:val="009C736D"/>
    <w:rsid w:val="009D0A67"/>
    <w:rsid w:val="009D0DC1"/>
    <w:rsid w:val="009D5D0C"/>
    <w:rsid w:val="009E0123"/>
    <w:rsid w:val="009E06BE"/>
    <w:rsid w:val="009E06BF"/>
    <w:rsid w:val="009E1285"/>
    <w:rsid w:val="009E15D0"/>
    <w:rsid w:val="009E15E0"/>
    <w:rsid w:val="009E2063"/>
    <w:rsid w:val="009E26C5"/>
    <w:rsid w:val="009E47F1"/>
    <w:rsid w:val="009E4BC5"/>
    <w:rsid w:val="009E6D1C"/>
    <w:rsid w:val="009E7D1D"/>
    <w:rsid w:val="009F123A"/>
    <w:rsid w:val="009F13F7"/>
    <w:rsid w:val="009F15B6"/>
    <w:rsid w:val="009F3589"/>
    <w:rsid w:val="009F3608"/>
    <w:rsid w:val="009F3D59"/>
    <w:rsid w:val="009F3DF4"/>
    <w:rsid w:val="009F3E9F"/>
    <w:rsid w:val="009F4426"/>
    <w:rsid w:val="009F45CE"/>
    <w:rsid w:val="009F502A"/>
    <w:rsid w:val="009F51D2"/>
    <w:rsid w:val="009F5CE2"/>
    <w:rsid w:val="009F5D46"/>
    <w:rsid w:val="009F64AE"/>
    <w:rsid w:val="009F7ADF"/>
    <w:rsid w:val="009F7F58"/>
    <w:rsid w:val="00A02FA9"/>
    <w:rsid w:val="00A03FEB"/>
    <w:rsid w:val="00A05A83"/>
    <w:rsid w:val="00A0645A"/>
    <w:rsid w:val="00A10DE3"/>
    <w:rsid w:val="00A11702"/>
    <w:rsid w:val="00A11C75"/>
    <w:rsid w:val="00A11CFF"/>
    <w:rsid w:val="00A1547A"/>
    <w:rsid w:val="00A1708C"/>
    <w:rsid w:val="00A17947"/>
    <w:rsid w:val="00A17DF7"/>
    <w:rsid w:val="00A17FF7"/>
    <w:rsid w:val="00A200DF"/>
    <w:rsid w:val="00A206E9"/>
    <w:rsid w:val="00A24472"/>
    <w:rsid w:val="00A24813"/>
    <w:rsid w:val="00A25591"/>
    <w:rsid w:val="00A25727"/>
    <w:rsid w:val="00A26EFF"/>
    <w:rsid w:val="00A27B4C"/>
    <w:rsid w:val="00A27BE1"/>
    <w:rsid w:val="00A311C8"/>
    <w:rsid w:val="00A32071"/>
    <w:rsid w:val="00A33586"/>
    <w:rsid w:val="00A3501F"/>
    <w:rsid w:val="00A35200"/>
    <w:rsid w:val="00A35B38"/>
    <w:rsid w:val="00A35B97"/>
    <w:rsid w:val="00A36D5C"/>
    <w:rsid w:val="00A37569"/>
    <w:rsid w:val="00A37965"/>
    <w:rsid w:val="00A42AF0"/>
    <w:rsid w:val="00A4334F"/>
    <w:rsid w:val="00A43680"/>
    <w:rsid w:val="00A4413F"/>
    <w:rsid w:val="00A449F7"/>
    <w:rsid w:val="00A44A7B"/>
    <w:rsid w:val="00A44C74"/>
    <w:rsid w:val="00A454E1"/>
    <w:rsid w:val="00A4572E"/>
    <w:rsid w:val="00A45EFB"/>
    <w:rsid w:val="00A47BA5"/>
    <w:rsid w:val="00A51DB3"/>
    <w:rsid w:val="00A51EAA"/>
    <w:rsid w:val="00A53E2D"/>
    <w:rsid w:val="00A552F6"/>
    <w:rsid w:val="00A55400"/>
    <w:rsid w:val="00A55AE1"/>
    <w:rsid w:val="00A5661B"/>
    <w:rsid w:val="00A56EBA"/>
    <w:rsid w:val="00A57430"/>
    <w:rsid w:val="00A6067A"/>
    <w:rsid w:val="00A61013"/>
    <w:rsid w:val="00A61308"/>
    <w:rsid w:val="00A62D32"/>
    <w:rsid w:val="00A646BE"/>
    <w:rsid w:val="00A651CF"/>
    <w:rsid w:val="00A6697A"/>
    <w:rsid w:val="00A6732D"/>
    <w:rsid w:val="00A67B44"/>
    <w:rsid w:val="00A706B2"/>
    <w:rsid w:val="00A71F6F"/>
    <w:rsid w:val="00A71FE1"/>
    <w:rsid w:val="00A7278F"/>
    <w:rsid w:val="00A72D00"/>
    <w:rsid w:val="00A72E1E"/>
    <w:rsid w:val="00A73F38"/>
    <w:rsid w:val="00A74E60"/>
    <w:rsid w:val="00A758C4"/>
    <w:rsid w:val="00A8031D"/>
    <w:rsid w:val="00A80F62"/>
    <w:rsid w:val="00A81254"/>
    <w:rsid w:val="00A81D1A"/>
    <w:rsid w:val="00A830DE"/>
    <w:rsid w:val="00A8436F"/>
    <w:rsid w:val="00A853BA"/>
    <w:rsid w:val="00A85730"/>
    <w:rsid w:val="00A86795"/>
    <w:rsid w:val="00A87200"/>
    <w:rsid w:val="00A905B0"/>
    <w:rsid w:val="00A9270A"/>
    <w:rsid w:val="00A92CFE"/>
    <w:rsid w:val="00A931BD"/>
    <w:rsid w:val="00A93343"/>
    <w:rsid w:val="00A93DCD"/>
    <w:rsid w:val="00A94755"/>
    <w:rsid w:val="00A9487A"/>
    <w:rsid w:val="00A95DFD"/>
    <w:rsid w:val="00A973D3"/>
    <w:rsid w:val="00A97BEC"/>
    <w:rsid w:val="00AA0D4D"/>
    <w:rsid w:val="00AA1E0B"/>
    <w:rsid w:val="00AA2931"/>
    <w:rsid w:val="00AA4F68"/>
    <w:rsid w:val="00AA5646"/>
    <w:rsid w:val="00AA6BC5"/>
    <w:rsid w:val="00AA7D46"/>
    <w:rsid w:val="00AB01B5"/>
    <w:rsid w:val="00AB05CF"/>
    <w:rsid w:val="00AB0A6C"/>
    <w:rsid w:val="00AB1019"/>
    <w:rsid w:val="00AB1635"/>
    <w:rsid w:val="00AB1AB1"/>
    <w:rsid w:val="00AB271C"/>
    <w:rsid w:val="00AB334A"/>
    <w:rsid w:val="00AB3F70"/>
    <w:rsid w:val="00AB4742"/>
    <w:rsid w:val="00AB4920"/>
    <w:rsid w:val="00AB64CB"/>
    <w:rsid w:val="00AC074E"/>
    <w:rsid w:val="00AC3145"/>
    <w:rsid w:val="00AC39CA"/>
    <w:rsid w:val="00AC3A0A"/>
    <w:rsid w:val="00AC5F1A"/>
    <w:rsid w:val="00AC6668"/>
    <w:rsid w:val="00AC70C0"/>
    <w:rsid w:val="00AC7473"/>
    <w:rsid w:val="00AC7C3D"/>
    <w:rsid w:val="00AC7E9D"/>
    <w:rsid w:val="00AD16C9"/>
    <w:rsid w:val="00AD254C"/>
    <w:rsid w:val="00AD2566"/>
    <w:rsid w:val="00AD25D1"/>
    <w:rsid w:val="00AD4E3B"/>
    <w:rsid w:val="00AD5A9B"/>
    <w:rsid w:val="00AD6EC2"/>
    <w:rsid w:val="00AD7247"/>
    <w:rsid w:val="00AD796D"/>
    <w:rsid w:val="00AE0E3D"/>
    <w:rsid w:val="00AE120F"/>
    <w:rsid w:val="00AE1A41"/>
    <w:rsid w:val="00AE354A"/>
    <w:rsid w:val="00AE42E5"/>
    <w:rsid w:val="00AE476E"/>
    <w:rsid w:val="00AE56EF"/>
    <w:rsid w:val="00AE5B22"/>
    <w:rsid w:val="00AE7A9C"/>
    <w:rsid w:val="00AE7BB5"/>
    <w:rsid w:val="00AE7C8A"/>
    <w:rsid w:val="00AF0BDA"/>
    <w:rsid w:val="00AF0D83"/>
    <w:rsid w:val="00AF241D"/>
    <w:rsid w:val="00AF288A"/>
    <w:rsid w:val="00AF333C"/>
    <w:rsid w:val="00AF3BF4"/>
    <w:rsid w:val="00AF3FCE"/>
    <w:rsid w:val="00AF6A27"/>
    <w:rsid w:val="00AF6C82"/>
    <w:rsid w:val="00AF71EA"/>
    <w:rsid w:val="00AF7317"/>
    <w:rsid w:val="00B006CB"/>
    <w:rsid w:val="00B00B4F"/>
    <w:rsid w:val="00B013A5"/>
    <w:rsid w:val="00B026EC"/>
    <w:rsid w:val="00B02C1D"/>
    <w:rsid w:val="00B02EBF"/>
    <w:rsid w:val="00B05121"/>
    <w:rsid w:val="00B05A49"/>
    <w:rsid w:val="00B05C19"/>
    <w:rsid w:val="00B05D29"/>
    <w:rsid w:val="00B06CEE"/>
    <w:rsid w:val="00B07CE3"/>
    <w:rsid w:val="00B10891"/>
    <w:rsid w:val="00B108DD"/>
    <w:rsid w:val="00B10B26"/>
    <w:rsid w:val="00B11738"/>
    <w:rsid w:val="00B12115"/>
    <w:rsid w:val="00B1250E"/>
    <w:rsid w:val="00B132D7"/>
    <w:rsid w:val="00B13790"/>
    <w:rsid w:val="00B167D1"/>
    <w:rsid w:val="00B16E17"/>
    <w:rsid w:val="00B1737D"/>
    <w:rsid w:val="00B17BF9"/>
    <w:rsid w:val="00B17C78"/>
    <w:rsid w:val="00B2036D"/>
    <w:rsid w:val="00B20967"/>
    <w:rsid w:val="00B20F4E"/>
    <w:rsid w:val="00B21170"/>
    <w:rsid w:val="00B218C1"/>
    <w:rsid w:val="00B2237B"/>
    <w:rsid w:val="00B224E3"/>
    <w:rsid w:val="00B227DA"/>
    <w:rsid w:val="00B2320A"/>
    <w:rsid w:val="00B23EF5"/>
    <w:rsid w:val="00B24C04"/>
    <w:rsid w:val="00B25736"/>
    <w:rsid w:val="00B263F3"/>
    <w:rsid w:val="00B27C5B"/>
    <w:rsid w:val="00B3138F"/>
    <w:rsid w:val="00B3231B"/>
    <w:rsid w:val="00B32389"/>
    <w:rsid w:val="00B324DC"/>
    <w:rsid w:val="00B33830"/>
    <w:rsid w:val="00B343FF"/>
    <w:rsid w:val="00B34669"/>
    <w:rsid w:val="00B35B0B"/>
    <w:rsid w:val="00B36891"/>
    <w:rsid w:val="00B404A2"/>
    <w:rsid w:val="00B40621"/>
    <w:rsid w:val="00B41FDF"/>
    <w:rsid w:val="00B42205"/>
    <w:rsid w:val="00B424DC"/>
    <w:rsid w:val="00B429BE"/>
    <w:rsid w:val="00B43755"/>
    <w:rsid w:val="00B4691B"/>
    <w:rsid w:val="00B46FF7"/>
    <w:rsid w:val="00B474C3"/>
    <w:rsid w:val="00B47685"/>
    <w:rsid w:val="00B47BB0"/>
    <w:rsid w:val="00B530A0"/>
    <w:rsid w:val="00B5321D"/>
    <w:rsid w:val="00B53770"/>
    <w:rsid w:val="00B53C80"/>
    <w:rsid w:val="00B53DAA"/>
    <w:rsid w:val="00B55AC9"/>
    <w:rsid w:val="00B57686"/>
    <w:rsid w:val="00B57801"/>
    <w:rsid w:val="00B62039"/>
    <w:rsid w:val="00B6299D"/>
    <w:rsid w:val="00B62B8B"/>
    <w:rsid w:val="00B63B92"/>
    <w:rsid w:val="00B64CCA"/>
    <w:rsid w:val="00B6596C"/>
    <w:rsid w:val="00B67849"/>
    <w:rsid w:val="00B70FA5"/>
    <w:rsid w:val="00B72FB1"/>
    <w:rsid w:val="00B73C22"/>
    <w:rsid w:val="00B7471F"/>
    <w:rsid w:val="00B753D8"/>
    <w:rsid w:val="00B77DC7"/>
    <w:rsid w:val="00B8040B"/>
    <w:rsid w:val="00B81AD3"/>
    <w:rsid w:val="00B81C53"/>
    <w:rsid w:val="00B825BC"/>
    <w:rsid w:val="00B8265B"/>
    <w:rsid w:val="00B83375"/>
    <w:rsid w:val="00B83D15"/>
    <w:rsid w:val="00B83E25"/>
    <w:rsid w:val="00B83E72"/>
    <w:rsid w:val="00B85088"/>
    <w:rsid w:val="00B87A43"/>
    <w:rsid w:val="00B90623"/>
    <w:rsid w:val="00B90C9D"/>
    <w:rsid w:val="00B91C66"/>
    <w:rsid w:val="00B92401"/>
    <w:rsid w:val="00B92588"/>
    <w:rsid w:val="00B92913"/>
    <w:rsid w:val="00B94466"/>
    <w:rsid w:val="00B952F6"/>
    <w:rsid w:val="00B95D94"/>
    <w:rsid w:val="00B961E4"/>
    <w:rsid w:val="00B96ACD"/>
    <w:rsid w:val="00B96EBC"/>
    <w:rsid w:val="00B97956"/>
    <w:rsid w:val="00B97A12"/>
    <w:rsid w:val="00BA1BE8"/>
    <w:rsid w:val="00BA3A54"/>
    <w:rsid w:val="00BA47A0"/>
    <w:rsid w:val="00BA4A4E"/>
    <w:rsid w:val="00BA4D00"/>
    <w:rsid w:val="00BA502C"/>
    <w:rsid w:val="00BA5C3E"/>
    <w:rsid w:val="00BA5EBE"/>
    <w:rsid w:val="00BA790B"/>
    <w:rsid w:val="00BB15BE"/>
    <w:rsid w:val="00BB1D00"/>
    <w:rsid w:val="00BB3984"/>
    <w:rsid w:val="00BB3FE2"/>
    <w:rsid w:val="00BB42DB"/>
    <w:rsid w:val="00BB493E"/>
    <w:rsid w:val="00BB5D98"/>
    <w:rsid w:val="00BB669C"/>
    <w:rsid w:val="00BB71D5"/>
    <w:rsid w:val="00BB7737"/>
    <w:rsid w:val="00BB7746"/>
    <w:rsid w:val="00BC0040"/>
    <w:rsid w:val="00BC0317"/>
    <w:rsid w:val="00BC04D0"/>
    <w:rsid w:val="00BC06BB"/>
    <w:rsid w:val="00BC0B9B"/>
    <w:rsid w:val="00BC0BFC"/>
    <w:rsid w:val="00BC0F44"/>
    <w:rsid w:val="00BC359F"/>
    <w:rsid w:val="00BC3CA3"/>
    <w:rsid w:val="00BC511B"/>
    <w:rsid w:val="00BC53AF"/>
    <w:rsid w:val="00BC5589"/>
    <w:rsid w:val="00BC65D3"/>
    <w:rsid w:val="00BC7288"/>
    <w:rsid w:val="00BC734B"/>
    <w:rsid w:val="00BC7572"/>
    <w:rsid w:val="00BD0C81"/>
    <w:rsid w:val="00BD1966"/>
    <w:rsid w:val="00BD1CEB"/>
    <w:rsid w:val="00BD2AD1"/>
    <w:rsid w:val="00BD3657"/>
    <w:rsid w:val="00BD36DA"/>
    <w:rsid w:val="00BD4491"/>
    <w:rsid w:val="00BD525C"/>
    <w:rsid w:val="00BD66C2"/>
    <w:rsid w:val="00BD7A5C"/>
    <w:rsid w:val="00BD7AE6"/>
    <w:rsid w:val="00BD7C6F"/>
    <w:rsid w:val="00BD7ED4"/>
    <w:rsid w:val="00BD7F2F"/>
    <w:rsid w:val="00BE0306"/>
    <w:rsid w:val="00BE15BE"/>
    <w:rsid w:val="00BE1A36"/>
    <w:rsid w:val="00BE2F57"/>
    <w:rsid w:val="00BE31E6"/>
    <w:rsid w:val="00BE3651"/>
    <w:rsid w:val="00BE59EE"/>
    <w:rsid w:val="00BE7D27"/>
    <w:rsid w:val="00BF0266"/>
    <w:rsid w:val="00BF199F"/>
    <w:rsid w:val="00BF39A4"/>
    <w:rsid w:val="00BF4B2D"/>
    <w:rsid w:val="00BF671B"/>
    <w:rsid w:val="00BF7C52"/>
    <w:rsid w:val="00C0136A"/>
    <w:rsid w:val="00C01E96"/>
    <w:rsid w:val="00C01F28"/>
    <w:rsid w:val="00C0245F"/>
    <w:rsid w:val="00C03208"/>
    <w:rsid w:val="00C07543"/>
    <w:rsid w:val="00C1070A"/>
    <w:rsid w:val="00C10B1D"/>
    <w:rsid w:val="00C11951"/>
    <w:rsid w:val="00C13ABA"/>
    <w:rsid w:val="00C150F1"/>
    <w:rsid w:val="00C163DF"/>
    <w:rsid w:val="00C1698F"/>
    <w:rsid w:val="00C16C04"/>
    <w:rsid w:val="00C17FFC"/>
    <w:rsid w:val="00C209C9"/>
    <w:rsid w:val="00C20AD1"/>
    <w:rsid w:val="00C220DE"/>
    <w:rsid w:val="00C232D3"/>
    <w:rsid w:val="00C23AF0"/>
    <w:rsid w:val="00C23B62"/>
    <w:rsid w:val="00C2516E"/>
    <w:rsid w:val="00C2595A"/>
    <w:rsid w:val="00C261F4"/>
    <w:rsid w:val="00C26212"/>
    <w:rsid w:val="00C2650D"/>
    <w:rsid w:val="00C2741C"/>
    <w:rsid w:val="00C27D4A"/>
    <w:rsid w:val="00C30E4D"/>
    <w:rsid w:val="00C319D5"/>
    <w:rsid w:val="00C33B97"/>
    <w:rsid w:val="00C34399"/>
    <w:rsid w:val="00C34819"/>
    <w:rsid w:val="00C34FFD"/>
    <w:rsid w:val="00C36AE6"/>
    <w:rsid w:val="00C36D60"/>
    <w:rsid w:val="00C36D79"/>
    <w:rsid w:val="00C40C68"/>
    <w:rsid w:val="00C410A9"/>
    <w:rsid w:val="00C4151A"/>
    <w:rsid w:val="00C43295"/>
    <w:rsid w:val="00C43D09"/>
    <w:rsid w:val="00C443CB"/>
    <w:rsid w:val="00C450AD"/>
    <w:rsid w:val="00C46934"/>
    <w:rsid w:val="00C47641"/>
    <w:rsid w:val="00C4775C"/>
    <w:rsid w:val="00C47C0A"/>
    <w:rsid w:val="00C50E7A"/>
    <w:rsid w:val="00C51682"/>
    <w:rsid w:val="00C5177C"/>
    <w:rsid w:val="00C51861"/>
    <w:rsid w:val="00C52BA7"/>
    <w:rsid w:val="00C52C6B"/>
    <w:rsid w:val="00C5428E"/>
    <w:rsid w:val="00C55525"/>
    <w:rsid w:val="00C55CEF"/>
    <w:rsid w:val="00C56F60"/>
    <w:rsid w:val="00C609B1"/>
    <w:rsid w:val="00C60CF2"/>
    <w:rsid w:val="00C61132"/>
    <w:rsid w:val="00C62B4B"/>
    <w:rsid w:val="00C62C62"/>
    <w:rsid w:val="00C63071"/>
    <w:rsid w:val="00C63BA6"/>
    <w:rsid w:val="00C65CBF"/>
    <w:rsid w:val="00C661EB"/>
    <w:rsid w:val="00C6654D"/>
    <w:rsid w:val="00C67A21"/>
    <w:rsid w:val="00C70904"/>
    <w:rsid w:val="00C714E6"/>
    <w:rsid w:val="00C72060"/>
    <w:rsid w:val="00C721B1"/>
    <w:rsid w:val="00C726C2"/>
    <w:rsid w:val="00C73274"/>
    <w:rsid w:val="00C736AF"/>
    <w:rsid w:val="00C74F0D"/>
    <w:rsid w:val="00C759D9"/>
    <w:rsid w:val="00C75B5D"/>
    <w:rsid w:val="00C75FE1"/>
    <w:rsid w:val="00C763F0"/>
    <w:rsid w:val="00C80893"/>
    <w:rsid w:val="00C80E3A"/>
    <w:rsid w:val="00C814FC"/>
    <w:rsid w:val="00C826C4"/>
    <w:rsid w:val="00C826C8"/>
    <w:rsid w:val="00C82D6F"/>
    <w:rsid w:val="00C83459"/>
    <w:rsid w:val="00C838A0"/>
    <w:rsid w:val="00C83AB6"/>
    <w:rsid w:val="00C84775"/>
    <w:rsid w:val="00C85318"/>
    <w:rsid w:val="00C863A2"/>
    <w:rsid w:val="00C867C8"/>
    <w:rsid w:val="00C87301"/>
    <w:rsid w:val="00C87E93"/>
    <w:rsid w:val="00C91169"/>
    <w:rsid w:val="00C91385"/>
    <w:rsid w:val="00C928A2"/>
    <w:rsid w:val="00C96339"/>
    <w:rsid w:val="00C97469"/>
    <w:rsid w:val="00CA1749"/>
    <w:rsid w:val="00CA180F"/>
    <w:rsid w:val="00CA3DA1"/>
    <w:rsid w:val="00CA4D72"/>
    <w:rsid w:val="00CA5047"/>
    <w:rsid w:val="00CA6965"/>
    <w:rsid w:val="00CA7059"/>
    <w:rsid w:val="00CA732B"/>
    <w:rsid w:val="00CA753B"/>
    <w:rsid w:val="00CB0B6D"/>
    <w:rsid w:val="00CB0DF2"/>
    <w:rsid w:val="00CB171F"/>
    <w:rsid w:val="00CB1825"/>
    <w:rsid w:val="00CB2945"/>
    <w:rsid w:val="00CB30EE"/>
    <w:rsid w:val="00CB3503"/>
    <w:rsid w:val="00CB3A4C"/>
    <w:rsid w:val="00CB3BD3"/>
    <w:rsid w:val="00CB4294"/>
    <w:rsid w:val="00CB4410"/>
    <w:rsid w:val="00CB4527"/>
    <w:rsid w:val="00CB538E"/>
    <w:rsid w:val="00CB5D27"/>
    <w:rsid w:val="00CB6F72"/>
    <w:rsid w:val="00CB737E"/>
    <w:rsid w:val="00CB7A3A"/>
    <w:rsid w:val="00CC0641"/>
    <w:rsid w:val="00CC0B8A"/>
    <w:rsid w:val="00CC1731"/>
    <w:rsid w:val="00CC2F59"/>
    <w:rsid w:val="00CC4A56"/>
    <w:rsid w:val="00CC4CB1"/>
    <w:rsid w:val="00CC5E41"/>
    <w:rsid w:val="00CC651D"/>
    <w:rsid w:val="00CC6801"/>
    <w:rsid w:val="00CC6BEC"/>
    <w:rsid w:val="00CC77B0"/>
    <w:rsid w:val="00CC7A67"/>
    <w:rsid w:val="00CC7C23"/>
    <w:rsid w:val="00CC7D98"/>
    <w:rsid w:val="00CD0556"/>
    <w:rsid w:val="00CD0B8A"/>
    <w:rsid w:val="00CD1392"/>
    <w:rsid w:val="00CD2B84"/>
    <w:rsid w:val="00CD41B8"/>
    <w:rsid w:val="00CD4F78"/>
    <w:rsid w:val="00CD50D3"/>
    <w:rsid w:val="00CD5700"/>
    <w:rsid w:val="00CD579F"/>
    <w:rsid w:val="00CD5BA2"/>
    <w:rsid w:val="00CD627D"/>
    <w:rsid w:val="00CD6B9D"/>
    <w:rsid w:val="00CD74C4"/>
    <w:rsid w:val="00CD788C"/>
    <w:rsid w:val="00CE1145"/>
    <w:rsid w:val="00CE1182"/>
    <w:rsid w:val="00CE3380"/>
    <w:rsid w:val="00CE45E3"/>
    <w:rsid w:val="00CE476D"/>
    <w:rsid w:val="00CE4948"/>
    <w:rsid w:val="00CE4D35"/>
    <w:rsid w:val="00CE5A82"/>
    <w:rsid w:val="00CE5B98"/>
    <w:rsid w:val="00CE7037"/>
    <w:rsid w:val="00CF1AF4"/>
    <w:rsid w:val="00CF2951"/>
    <w:rsid w:val="00CF5937"/>
    <w:rsid w:val="00CF6647"/>
    <w:rsid w:val="00CF7777"/>
    <w:rsid w:val="00CF79F8"/>
    <w:rsid w:val="00CF7B3A"/>
    <w:rsid w:val="00D00910"/>
    <w:rsid w:val="00D01F0E"/>
    <w:rsid w:val="00D02F0D"/>
    <w:rsid w:val="00D0617B"/>
    <w:rsid w:val="00D06C5B"/>
    <w:rsid w:val="00D10285"/>
    <w:rsid w:val="00D10B42"/>
    <w:rsid w:val="00D11E3F"/>
    <w:rsid w:val="00D124C0"/>
    <w:rsid w:val="00D12E70"/>
    <w:rsid w:val="00D138A3"/>
    <w:rsid w:val="00D13F75"/>
    <w:rsid w:val="00D15301"/>
    <w:rsid w:val="00D15ABA"/>
    <w:rsid w:val="00D20188"/>
    <w:rsid w:val="00D20225"/>
    <w:rsid w:val="00D2327A"/>
    <w:rsid w:val="00D24299"/>
    <w:rsid w:val="00D24CE0"/>
    <w:rsid w:val="00D25725"/>
    <w:rsid w:val="00D257B5"/>
    <w:rsid w:val="00D25BFF"/>
    <w:rsid w:val="00D25D15"/>
    <w:rsid w:val="00D26B00"/>
    <w:rsid w:val="00D26F0F"/>
    <w:rsid w:val="00D26F43"/>
    <w:rsid w:val="00D272CD"/>
    <w:rsid w:val="00D27300"/>
    <w:rsid w:val="00D274DC"/>
    <w:rsid w:val="00D278D5"/>
    <w:rsid w:val="00D303A1"/>
    <w:rsid w:val="00D30A64"/>
    <w:rsid w:val="00D30F55"/>
    <w:rsid w:val="00D3197C"/>
    <w:rsid w:val="00D319B5"/>
    <w:rsid w:val="00D31A62"/>
    <w:rsid w:val="00D32DE3"/>
    <w:rsid w:val="00D34066"/>
    <w:rsid w:val="00D357D7"/>
    <w:rsid w:val="00D35C1A"/>
    <w:rsid w:val="00D36D82"/>
    <w:rsid w:val="00D3783A"/>
    <w:rsid w:val="00D37B57"/>
    <w:rsid w:val="00D37CE0"/>
    <w:rsid w:val="00D37F28"/>
    <w:rsid w:val="00D4052D"/>
    <w:rsid w:val="00D410FB"/>
    <w:rsid w:val="00D42E00"/>
    <w:rsid w:val="00D443B9"/>
    <w:rsid w:val="00D4484C"/>
    <w:rsid w:val="00D45616"/>
    <w:rsid w:val="00D45EA0"/>
    <w:rsid w:val="00D46C54"/>
    <w:rsid w:val="00D50F51"/>
    <w:rsid w:val="00D51E4F"/>
    <w:rsid w:val="00D52666"/>
    <w:rsid w:val="00D53C68"/>
    <w:rsid w:val="00D54409"/>
    <w:rsid w:val="00D54E7E"/>
    <w:rsid w:val="00D56754"/>
    <w:rsid w:val="00D57CEB"/>
    <w:rsid w:val="00D607AD"/>
    <w:rsid w:val="00D61B05"/>
    <w:rsid w:val="00D62195"/>
    <w:rsid w:val="00D62AA7"/>
    <w:rsid w:val="00D63EEC"/>
    <w:rsid w:val="00D640DF"/>
    <w:rsid w:val="00D64864"/>
    <w:rsid w:val="00D64A2F"/>
    <w:rsid w:val="00D6531F"/>
    <w:rsid w:val="00D65AF6"/>
    <w:rsid w:val="00D70311"/>
    <w:rsid w:val="00D71002"/>
    <w:rsid w:val="00D71A91"/>
    <w:rsid w:val="00D72451"/>
    <w:rsid w:val="00D72843"/>
    <w:rsid w:val="00D748BD"/>
    <w:rsid w:val="00D763A2"/>
    <w:rsid w:val="00D76557"/>
    <w:rsid w:val="00D76A4D"/>
    <w:rsid w:val="00D76A9A"/>
    <w:rsid w:val="00D76E3E"/>
    <w:rsid w:val="00D775C5"/>
    <w:rsid w:val="00D77C73"/>
    <w:rsid w:val="00D80078"/>
    <w:rsid w:val="00D8021C"/>
    <w:rsid w:val="00D815E9"/>
    <w:rsid w:val="00D82F46"/>
    <w:rsid w:val="00D834C1"/>
    <w:rsid w:val="00D83BEB"/>
    <w:rsid w:val="00D85D0C"/>
    <w:rsid w:val="00D8653B"/>
    <w:rsid w:val="00D86E4C"/>
    <w:rsid w:val="00D913C7"/>
    <w:rsid w:val="00D91BAE"/>
    <w:rsid w:val="00D91E99"/>
    <w:rsid w:val="00D92C8D"/>
    <w:rsid w:val="00D934F0"/>
    <w:rsid w:val="00D93B7D"/>
    <w:rsid w:val="00D93C0B"/>
    <w:rsid w:val="00D93D25"/>
    <w:rsid w:val="00D940A9"/>
    <w:rsid w:val="00D94D42"/>
    <w:rsid w:val="00D95451"/>
    <w:rsid w:val="00D96A04"/>
    <w:rsid w:val="00DA04CC"/>
    <w:rsid w:val="00DA0AD0"/>
    <w:rsid w:val="00DA28F5"/>
    <w:rsid w:val="00DA2DF7"/>
    <w:rsid w:val="00DA3DEE"/>
    <w:rsid w:val="00DA421B"/>
    <w:rsid w:val="00DA4A17"/>
    <w:rsid w:val="00DA759C"/>
    <w:rsid w:val="00DB0C09"/>
    <w:rsid w:val="00DB1361"/>
    <w:rsid w:val="00DB1CE2"/>
    <w:rsid w:val="00DB3466"/>
    <w:rsid w:val="00DB41E0"/>
    <w:rsid w:val="00DB4413"/>
    <w:rsid w:val="00DB5DC0"/>
    <w:rsid w:val="00DC10EE"/>
    <w:rsid w:val="00DC124E"/>
    <w:rsid w:val="00DC2930"/>
    <w:rsid w:val="00DC2EBE"/>
    <w:rsid w:val="00DC39DE"/>
    <w:rsid w:val="00DC3B4B"/>
    <w:rsid w:val="00DC3DD6"/>
    <w:rsid w:val="00DC46D5"/>
    <w:rsid w:val="00DC7379"/>
    <w:rsid w:val="00DC76B4"/>
    <w:rsid w:val="00DC7AA8"/>
    <w:rsid w:val="00DC7FE5"/>
    <w:rsid w:val="00DD0701"/>
    <w:rsid w:val="00DD0B80"/>
    <w:rsid w:val="00DD0DAB"/>
    <w:rsid w:val="00DD377A"/>
    <w:rsid w:val="00DD4FC7"/>
    <w:rsid w:val="00DD6321"/>
    <w:rsid w:val="00DD6692"/>
    <w:rsid w:val="00DD6E81"/>
    <w:rsid w:val="00DD75A2"/>
    <w:rsid w:val="00DD7DEB"/>
    <w:rsid w:val="00DE097A"/>
    <w:rsid w:val="00DE1229"/>
    <w:rsid w:val="00DE1460"/>
    <w:rsid w:val="00DE1C65"/>
    <w:rsid w:val="00DE2EC2"/>
    <w:rsid w:val="00DE36EF"/>
    <w:rsid w:val="00DE40B7"/>
    <w:rsid w:val="00DE4ACB"/>
    <w:rsid w:val="00DE608A"/>
    <w:rsid w:val="00DE6F52"/>
    <w:rsid w:val="00DF18DD"/>
    <w:rsid w:val="00DF2422"/>
    <w:rsid w:val="00DF353A"/>
    <w:rsid w:val="00DF355A"/>
    <w:rsid w:val="00DF4BC6"/>
    <w:rsid w:val="00DF5524"/>
    <w:rsid w:val="00DF7391"/>
    <w:rsid w:val="00DF73A9"/>
    <w:rsid w:val="00E00376"/>
    <w:rsid w:val="00E00CC7"/>
    <w:rsid w:val="00E0364B"/>
    <w:rsid w:val="00E03D8E"/>
    <w:rsid w:val="00E0468A"/>
    <w:rsid w:val="00E05E05"/>
    <w:rsid w:val="00E062D0"/>
    <w:rsid w:val="00E0768C"/>
    <w:rsid w:val="00E07AED"/>
    <w:rsid w:val="00E10655"/>
    <w:rsid w:val="00E109E0"/>
    <w:rsid w:val="00E10DA3"/>
    <w:rsid w:val="00E12C3C"/>
    <w:rsid w:val="00E13096"/>
    <w:rsid w:val="00E1378E"/>
    <w:rsid w:val="00E143B4"/>
    <w:rsid w:val="00E143C1"/>
    <w:rsid w:val="00E14491"/>
    <w:rsid w:val="00E148A6"/>
    <w:rsid w:val="00E14A26"/>
    <w:rsid w:val="00E161F2"/>
    <w:rsid w:val="00E16341"/>
    <w:rsid w:val="00E1668C"/>
    <w:rsid w:val="00E17F5D"/>
    <w:rsid w:val="00E20B8A"/>
    <w:rsid w:val="00E21189"/>
    <w:rsid w:val="00E2236B"/>
    <w:rsid w:val="00E22736"/>
    <w:rsid w:val="00E22B75"/>
    <w:rsid w:val="00E22F0B"/>
    <w:rsid w:val="00E23EEF"/>
    <w:rsid w:val="00E24246"/>
    <w:rsid w:val="00E26AEC"/>
    <w:rsid w:val="00E300C3"/>
    <w:rsid w:val="00E306BE"/>
    <w:rsid w:val="00E31DDA"/>
    <w:rsid w:val="00E3207A"/>
    <w:rsid w:val="00E321B5"/>
    <w:rsid w:val="00E32442"/>
    <w:rsid w:val="00E32C89"/>
    <w:rsid w:val="00E33100"/>
    <w:rsid w:val="00E34C08"/>
    <w:rsid w:val="00E34E3C"/>
    <w:rsid w:val="00E3623D"/>
    <w:rsid w:val="00E36A92"/>
    <w:rsid w:val="00E37248"/>
    <w:rsid w:val="00E3744B"/>
    <w:rsid w:val="00E37CE3"/>
    <w:rsid w:val="00E409E6"/>
    <w:rsid w:val="00E412DA"/>
    <w:rsid w:val="00E42545"/>
    <w:rsid w:val="00E448C0"/>
    <w:rsid w:val="00E47448"/>
    <w:rsid w:val="00E5236D"/>
    <w:rsid w:val="00E52850"/>
    <w:rsid w:val="00E52B71"/>
    <w:rsid w:val="00E52D42"/>
    <w:rsid w:val="00E53260"/>
    <w:rsid w:val="00E53652"/>
    <w:rsid w:val="00E5371A"/>
    <w:rsid w:val="00E5376D"/>
    <w:rsid w:val="00E55EFA"/>
    <w:rsid w:val="00E5629E"/>
    <w:rsid w:val="00E56BCA"/>
    <w:rsid w:val="00E56F66"/>
    <w:rsid w:val="00E57333"/>
    <w:rsid w:val="00E57D05"/>
    <w:rsid w:val="00E6091A"/>
    <w:rsid w:val="00E60E4F"/>
    <w:rsid w:val="00E62056"/>
    <w:rsid w:val="00E62E86"/>
    <w:rsid w:val="00E6374C"/>
    <w:rsid w:val="00E65A03"/>
    <w:rsid w:val="00E65DB4"/>
    <w:rsid w:val="00E6746A"/>
    <w:rsid w:val="00E7165C"/>
    <w:rsid w:val="00E71AA4"/>
    <w:rsid w:val="00E72436"/>
    <w:rsid w:val="00E72492"/>
    <w:rsid w:val="00E72E3E"/>
    <w:rsid w:val="00E733A9"/>
    <w:rsid w:val="00E733F5"/>
    <w:rsid w:val="00E7388E"/>
    <w:rsid w:val="00E73BCF"/>
    <w:rsid w:val="00E73EEC"/>
    <w:rsid w:val="00E74412"/>
    <w:rsid w:val="00E74949"/>
    <w:rsid w:val="00E75027"/>
    <w:rsid w:val="00E756F1"/>
    <w:rsid w:val="00E76AAD"/>
    <w:rsid w:val="00E77B52"/>
    <w:rsid w:val="00E80B91"/>
    <w:rsid w:val="00E81A9C"/>
    <w:rsid w:val="00E82090"/>
    <w:rsid w:val="00E826DF"/>
    <w:rsid w:val="00E82837"/>
    <w:rsid w:val="00E83B07"/>
    <w:rsid w:val="00E84202"/>
    <w:rsid w:val="00E84C16"/>
    <w:rsid w:val="00E85AC7"/>
    <w:rsid w:val="00E8617E"/>
    <w:rsid w:val="00E868B1"/>
    <w:rsid w:val="00E86CB1"/>
    <w:rsid w:val="00E86F2D"/>
    <w:rsid w:val="00E91BE9"/>
    <w:rsid w:val="00E92A15"/>
    <w:rsid w:val="00E94473"/>
    <w:rsid w:val="00E94D72"/>
    <w:rsid w:val="00E95416"/>
    <w:rsid w:val="00E958A3"/>
    <w:rsid w:val="00E95A20"/>
    <w:rsid w:val="00E95F32"/>
    <w:rsid w:val="00E975E9"/>
    <w:rsid w:val="00EA1157"/>
    <w:rsid w:val="00EA2358"/>
    <w:rsid w:val="00EA2A68"/>
    <w:rsid w:val="00EA3ACB"/>
    <w:rsid w:val="00EA4A45"/>
    <w:rsid w:val="00EA4DA8"/>
    <w:rsid w:val="00EA5D43"/>
    <w:rsid w:val="00EA6223"/>
    <w:rsid w:val="00EA6983"/>
    <w:rsid w:val="00EA6DCF"/>
    <w:rsid w:val="00EA71B6"/>
    <w:rsid w:val="00EA7F19"/>
    <w:rsid w:val="00EA7FD4"/>
    <w:rsid w:val="00EB1925"/>
    <w:rsid w:val="00EB1B07"/>
    <w:rsid w:val="00EB2465"/>
    <w:rsid w:val="00EB25FD"/>
    <w:rsid w:val="00EB2C96"/>
    <w:rsid w:val="00EB3614"/>
    <w:rsid w:val="00EB3AA1"/>
    <w:rsid w:val="00EB3D01"/>
    <w:rsid w:val="00EB3F42"/>
    <w:rsid w:val="00EB438D"/>
    <w:rsid w:val="00EB4C13"/>
    <w:rsid w:val="00EB4EAD"/>
    <w:rsid w:val="00EB4F21"/>
    <w:rsid w:val="00EB6055"/>
    <w:rsid w:val="00EB62D0"/>
    <w:rsid w:val="00EB6C4E"/>
    <w:rsid w:val="00EC031C"/>
    <w:rsid w:val="00EC0413"/>
    <w:rsid w:val="00EC1704"/>
    <w:rsid w:val="00EC1C9B"/>
    <w:rsid w:val="00EC286A"/>
    <w:rsid w:val="00EC3E56"/>
    <w:rsid w:val="00EC496C"/>
    <w:rsid w:val="00EC4A42"/>
    <w:rsid w:val="00EC4CD6"/>
    <w:rsid w:val="00EC4D58"/>
    <w:rsid w:val="00EC5725"/>
    <w:rsid w:val="00EC5847"/>
    <w:rsid w:val="00EC7FB6"/>
    <w:rsid w:val="00ED1175"/>
    <w:rsid w:val="00ED2252"/>
    <w:rsid w:val="00ED2503"/>
    <w:rsid w:val="00ED5416"/>
    <w:rsid w:val="00ED6394"/>
    <w:rsid w:val="00EE0726"/>
    <w:rsid w:val="00EE1891"/>
    <w:rsid w:val="00EE43C0"/>
    <w:rsid w:val="00EE58E1"/>
    <w:rsid w:val="00EE65E7"/>
    <w:rsid w:val="00EE666B"/>
    <w:rsid w:val="00EE6FCD"/>
    <w:rsid w:val="00EE7352"/>
    <w:rsid w:val="00EE7FAC"/>
    <w:rsid w:val="00EF1A25"/>
    <w:rsid w:val="00EF3664"/>
    <w:rsid w:val="00EF3AF6"/>
    <w:rsid w:val="00EF4425"/>
    <w:rsid w:val="00EF4891"/>
    <w:rsid w:val="00EF6380"/>
    <w:rsid w:val="00F00D6B"/>
    <w:rsid w:val="00F00EEA"/>
    <w:rsid w:val="00F01073"/>
    <w:rsid w:val="00F031D7"/>
    <w:rsid w:val="00F03248"/>
    <w:rsid w:val="00F04CB2"/>
    <w:rsid w:val="00F059FC"/>
    <w:rsid w:val="00F071C1"/>
    <w:rsid w:val="00F07798"/>
    <w:rsid w:val="00F10780"/>
    <w:rsid w:val="00F10FA3"/>
    <w:rsid w:val="00F11C5B"/>
    <w:rsid w:val="00F125F5"/>
    <w:rsid w:val="00F13153"/>
    <w:rsid w:val="00F1540D"/>
    <w:rsid w:val="00F17987"/>
    <w:rsid w:val="00F17BFA"/>
    <w:rsid w:val="00F2001A"/>
    <w:rsid w:val="00F20D69"/>
    <w:rsid w:val="00F20F34"/>
    <w:rsid w:val="00F2185E"/>
    <w:rsid w:val="00F21A0D"/>
    <w:rsid w:val="00F22D6D"/>
    <w:rsid w:val="00F24BFC"/>
    <w:rsid w:val="00F25870"/>
    <w:rsid w:val="00F25A90"/>
    <w:rsid w:val="00F25EE2"/>
    <w:rsid w:val="00F26276"/>
    <w:rsid w:val="00F30B03"/>
    <w:rsid w:val="00F30C4D"/>
    <w:rsid w:val="00F3116F"/>
    <w:rsid w:val="00F31887"/>
    <w:rsid w:val="00F32091"/>
    <w:rsid w:val="00F32BA5"/>
    <w:rsid w:val="00F32D6C"/>
    <w:rsid w:val="00F33373"/>
    <w:rsid w:val="00F364DE"/>
    <w:rsid w:val="00F36975"/>
    <w:rsid w:val="00F40CFD"/>
    <w:rsid w:val="00F40D24"/>
    <w:rsid w:val="00F424EF"/>
    <w:rsid w:val="00F437AB"/>
    <w:rsid w:val="00F437E7"/>
    <w:rsid w:val="00F43E71"/>
    <w:rsid w:val="00F44E39"/>
    <w:rsid w:val="00F450CE"/>
    <w:rsid w:val="00F4593A"/>
    <w:rsid w:val="00F45DC7"/>
    <w:rsid w:val="00F46727"/>
    <w:rsid w:val="00F46FD2"/>
    <w:rsid w:val="00F47CFC"/>
    <w:rsid w:val="00F52B45"/>
    <w:rsid w:val="00F52E58"/>
    <w:rsid w:val="00F52F35"/>
    <w:rsid w:val="00F53107"/>
    <w:rsid w:val="00F541A2"/>
    <w:rsid w:val="00F545ED"/>
    <w:rsid w:val="00F555B5"/>
    <w:rsid w:val="00F56944"/>
    <w:rsid w:val="00F56DA2"/>
    <w:rsid w:val="00F5749E"/>
    <w:rsid w:val="00F57877"/>
    <w:rsid w:val="00F579F7"/>
    <w:rsid w:val="00F6055B"/>
    <w:rsid w:val="00F60C7A"/>
    <w:rsid w:val="00F61ADC"/>
    <w:rsid w:val="00F62063"/>
    <w:rsid w:val="00F62115"/>
    <w:rsid w:val="00F64133"/>
    <w:rsid w:val="00F64497"/>
    <w:rsid w:val="00F647BA"/>
    <w:rsid w:val="00F66147"/>
    <w:rsid w:val="00F66E7E"/>
    <w:rsid w:val="00F673F3"/>
    <w:rsid w:val="00F70161"/>
    <w:rsid w:val="00F705F9"/>
    <w:rsid w:val="00F71AB1"/>
    <w:rsid w:val="00F71C32"/>
    <w:rsid w:val="00F724EB"/>
    <w:rsid w:val="00F72B00"/>
    <w:rsid w:val="00F72B2E"/>
    <w:rsid w:val="00F747CA"/>
    <w:rsid w:val="00F753B9"/>
    <w:rsid w:val="00F75E05"/>
    <w:rsid w:val="00F77B5F"/>
    <w:rsid w:val="00F811ED"/>
    <w:rsid w:val="00F8164B"/>
    <w:rsid w:val="00F81DD5"/>
    <w:rsid w:val="00F836F4"/>
    <w:rsid w:val="00F8398F"/>
    <w:rsid w:val="00F848A4"/>
    <w:rsid w:val="00F87416"/>
    <w:rsid w:val="00F87638"/>
    <w:rsid w:val="00F87C77"/>
    <w:rsid w:val="00F90207"/>
    <w:rsid w:val="00F907FB"/>
    <w:rsid w:val="00F915C0"/>
    <w:rsid w:val="00F919F1"/>
    <w:rsid w:val="00F936EF"/>
    <w:rsid w:val="00F964ED"/>
    <w:rsid w:val="00F970D3"/>
    <w:rsid w:val="00F9796C"/>
    <w:rsid w:val="00F97A59"/>
    <w:rsid w:val="00F97F22"/>
    <w:rsid w:val="00FA11D9"/>
    <w:rsid w:val="00FA1391"/>
    <w:rsid w:val="00FA3369"/>
    <w:rsid w:val="00FA360E"/>
    <w:rsid w:val="00FA576D"/>
    <w:rsid w:val="00FA65F9"/>
    <w:rsid w:val="00FB0B38"/>
    <w:rsid w:val="00FB106D"/>
    <w:rsid w:val="00FB1DEC"/>
    <w:rsid w:val="00FB371F"/>
    <w:rsid w:val="00FB39D1"/>
    <w:rsid w:val="00FB3ADC"/>
    <w:rsid w:val="00FB536A"/>
    <w:rsid w:val="00FB7D70"/>
    <w:rsid w:val="00FC0752"/>
    <w:rsid w:val="00FC0974"/>
    <w:rsid w:val="00FC09C7"/>
    <w:rsid w:val="00FC125A"/>
    <w:rsid w:val="00FC2A43"/>
    <w:rsid w:val="00FC4098"/>
    <w:rsid w:val="00FC4140"/>
    <w:rsid w:val="00FC4AE5"/>
    <w:rsid w:val="00FC4DBB"/>
    <w:rsid w:val="00FC4E34"/>
    <w:rsid w:val="00FC6844"/>
    <w:rsid w:val="00FC6B34"/>
    <w:rsid w:val="00FD05F6"/>
    <w:rsid w:val="00FD0DF7"/>
    <w:rsid w:val="00FD1789"/>
    <w:rsid w:val="00FD2B91"/>
    <w:rsid w:val="00FD3335"/>
    <w:rsid w:val="00FD4296"/>
    <w:rsid w:val="00FD4C00"/>
    <w:rsid w:val="00FD587D"/>
    <w:rsid w:val="00FD6726"/>
    <w:rsid w:val="00FD6CE3"/>
    <w:rsid w:val="00FD7C15"/>
    <w:rsid w:val="00FE0722"/>
    <w:rsid w:val="00FE106B"/>
    <w:rsid w:val="00FE1533"/>
    <w:rsid w:val="00FE1EF7"/>
    <w:rsid w:val="00FE29F1"/>
    <w:rsid w:val="00FE2FA4"/>
    <w:rsid w:val="00FE3260"/>
    <w:rsid w:val="00FE4072"/>
    <w:rsid w:val="00FE4DBA"/>
    <w:rsid w:val="00FE5DA9"/>
    <w:rsid w:val="00FE5DF4"/>
    <w:rsid w:val="00FE6CBB"/>
    <w:rsid w:val="00FE6E7C"/>
    <w:rsid w:val="00FE717B"/>
    <w:rsid w:val="00FE71EE"/>
    <w:rsid w:val="00FE7C57"/>
    <w:rsid w:val="00FF01BF"/>
    <w:rsid w:val="00FF37F2"/>
    <w:rsid w:val="00FF4934"/>
    <w:rsid w:val="00FF4D21"/>
    <w:rsid w:val="00FF4DCC"/>
    <w:rsid w:val="00FF500B"/>
    <w:rsid w:val="00FF53E1"/>
    <w:rsid w:val="00FF66FD"/>
    <w:rsid w:val="00FF6C06"/>
    <w:rsid w:val="00FF7154"/>
    <w:rsid w:val="00FF7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A56710"/>
  <w15:docId w15:val="{84BD8E7C-BC9B-4FD1-AEF6-371DFB6E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ACB"/>
  </w:style>
  <w:style w:type="paragraph" w:styleId="1">
    <w:name w:val="heading 1"/>
    <w:basedOn w:val="a"/>
    <w:next w:val="a"/>
    <w:link w:val="10"/>
    <w:uiPriority w:val="9"/>
    <w:qFormat/>
    <w:rsid w:val="008A51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1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26EFF"/>
  </w:style>
  <w:style w:type="character" w:customStyle="1" w:styleId="f-star">
    <w:name w:val="f-star"/>
    <w:basedOn w:val="a0"/>
    <w:rsid w:val="00A26EFF"/>
  </w:style>
  <w:style w:type="paragraph" w:styleId="a4">
    <w:name w:val="Body Text"/>
    <w:basedOn w:val="a"/>
    <w:link w:val="a5"/>
    <w:rsid w:val="009E1285"/>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9E1285"/>
    <w:rPr>
      <w:rFonts w:ascii="Times New Roman" w:eastAsia="Times New Roman" w:hAnsi="Times New Roman" w:cs="Times New Roman"/>
      <w:sz w:val="28"/>
      <w:szCs w:val="20"/>
      <w:lang w:eastAsia="ru-RU"/>
    </w:rPr>
  </w:style>
  <w:style w:type="paragraph" w:styleId="a6">
    <w:name w:val="footnote text"/>
    <w:basedOn w:val="a"/>
    <w:link w:val="a7"/>
    <w:uiPriority w:val="99"/>
    <w:semiHidden/>
    <w:unhideWhenUsed/>
    <w:rsid w:val="009702AE"/>
    <w:pPr>
      <w:spacing w:after="0" w:line="240" w:lineRule="auto"/>
    </w:pPr>
    <w:rPr>
      <w:sz w:val="20"/>
      <w:szCs w:val="20"/>
    </w:rPr>
  </w:style>
  <w:style w:type="character" w:customStyle="1" w:styleId="a7">
    <w:name w:val="Текст сноски Знак"/>
    <w:basedOn w:val="a0"/>
    <w:link w:val="a6"/>
    <w:uiPriority w:val="99"/>
    <w:semiHidden/>
    <w:rsid w:val="009702AE"/>
    <w:rPr>
      <w:sz w:val="20"/>
      <w:szCs w:val="20"/>
    </w:rPr>
  </w:style>
  <w:style w:type="character" w:styleId="a8">
    <w:name w:val="footnote reference"/>
    <w:basedOn w:val="a0"/>
    <w:uiPriority w:val="99"/>
    <w:semiHidden/>
    <w:unhideWhenUsed/>
    <w:rsid w:val="009702AE"/>
    <w:rPr>
      <w:vertAlign w:val="superscript"/>
    </w:rPr>
  </w:style>
  <w:style w:type="paragraph" w:styleId="a9">
    <w:name w:val="List Paragraph"/>
    <w:basedOn w:val="a"/>
    <w:uiPriority w:val="34"/>
    <w:qFormat/>
    <w:rsid w:val="00E72436"/>
    <w:pPr>
      <w:ind w:left="720"/>
      <w:contextualSpacing/>
    </w:pPr>
  </w:style>
  <w:style w:type="paragraph" w:customStyle="1" w:styleId="ConsPlusNormal">
    <w:name w:val="ConsPlusNormal"/>
    <w:rsid w:val="00902A46"/>
    <w:pPr>
      <w:widowControl w:val="0"/>
      <w:autoSpaceDE w:val="0"/>
      <w:autoSpaceDN w:val="0"/>
      <w:spacing w:after="0" w:line="240" w:lineRule="auto"/>
    </w:pPr>
    <w:rPr>
      <w:rFonts w:ascii="Calibri" w:eastAsia="Times New Roman" w:hAnsi="Calibri" w:cs="Calibri"/>
      <w:szCs w:val="20"/>
      <w:lang w:eastAsia="ru-RU"/>
    </w:rPr>
  </w:style>
  <w:style w:type="paragraph" w:styleId="aa">
    <w:name w:val="Balloon Text"/>
    <w:basedOn w:val="a"/>
    <w:link w:val="ab"/>
    <w:uiPriority w:val="99"/>
    <w:semiHidden/>
    <w:unhideWhenUsed/>
    <w:rsid w:val="004164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16421"/>
    <w:rPr>
      <w:rFonts w:ascii="Tahoma" w:hAnsi="Tahoma" w:cs="Tahoma"/>
      <w:sz w:val="16"/>
      <w:szCs w:val="16"/>
    </w:rPr>
  </w:style>
  <w:style w:type="character" w:styleId="ac">
    <w:name w:val="annotation reference"/>
    <w:basedOn w:val="a0"/>
    <w:unhideWhenUsed/>
    <w:rsid w:val="009F7ADF"/>
    <w:rPr>
      <w:sz w:val="16"/>
      <w:szCs w:val="16"/>
    </w:rPr>
  </w:style>
  <w:style w:type="paragraph" w:styleId="ad">
    <w:name w:val="annotation text"/>
    <w:basedOn w:val="a"/>
    <w:link w:val="ae"/>
    <w:uiPriority w:val="99"/>
    <w:semiHidden/>
    <w:unhideWhenUsed/>
    <w:rsid w:val="009F7ADF"/>
    <w:pPr>
      <w:spacing w:line="240" w:lineRule="auto"/>
    </w:pPr>
    <w:rPr>
      <w:sz w:val="20"/>
      <w:szCs w:val="20"/>
    </w:rPr>
  </w:style>
  <w:style w:type="character" w:customStyle="1" w:styleId="ae">
    <w:name w:val="Текст примечания Знак"/>
    <w:basedOn w:val="a0"/>
    <w:link w:val="ad"/>
    <w:uiPriority w:val="99"/>
    <w:semiHidden/>
    <w:rsid w:val="009F7ADF"/>
    <w:rPr>
      <w:sz w:val="20"/>
      <w:szCs w:val="20"/>
    </w:rPr>
  </w:style>
  <w:style w:type="paragraph" w:styleId="af">
    <w:name w:val="annotation subject"/>
    <w:basedOn w:val="ad"/>
    <w:next w:val="ad"/>
    <w:link w:val="af0"/>
    <w:uiPriority w:val="99"/>
    <w:semiHidden/>
    <w:unhideWhenUsed/>
    <w:rsid w:val="009F7ADF"/>
    <w:rPr>
      <w:b/>
      <w:bCs/>
    </w:rPr>
  </w:style>
  <w:style w:type="character" w:customStyle="1" w:styleId="af0">
    <w:name w:val="Тема примечания Знак"/>
    <w:basedOn w:val="ae"/>
    <w:link w:val="af"/>
    <w:uiPriority w:val="99"/>
    <w:semiHidden/>
    <w:rsid w:val="009F7ADF"/>
    <w:rPr>
      <w:b/>
      <w:bCs/>
      <w:sz w:val="20"/>
      <w:szCs w:val="20"/>
    </w:rPr>
  </w:style>
  <w:style w:type="paragraph" w:styleId="af1">
    <w:name w:val="header"/>
    <w:basedOn w:val="a"/>
    <w:link w:val="af2"/>
    <w:uiPriority w:val="99"/>
    <w:unhideWhenUsed/>
    <w:rsid w:val="00360BA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60BAC"/>
  </w:style>
  <w:style w:type="paragraph" w:styleId="af3">
    <w:name w:val="footer"/>
    <w:basedOn w:val="a"/>
    <w:link w:val="af4"/>
    <w:uiPriority w:val="99"/>
    <w:unhideWhenUsed/>
    <w:rsid w:val="00360BA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60BAC"/>
  </w:style>
  <w:style w:type="paragraph" w:styleId="af5">
    <w:name w:val="Revision"/>
    <w:hidden/>
    <w:uiPriority w:val="99"/>
    <w:semiHidden/>
    <w:rsid w:val="0073409F"/>
    <w:pPr>
      <w:spacing w:after="0" w:line="240" w:lineRule="auto"/>
    </w:pPr>
  </w:style>
  <w:style w:type="character" w:customStyle="1" w:styleId="10">
    <w:name w:val="Заголовок 1 Знак"/>
    <w:basedOn w:val="a0"/>
    <w:link w:val="1"/>
    <w:uiPriority w:val="9"/>
    <w:rsid w:val="008A51B5"/>
    <w:rPr>
      <w:rFonts w:asciiTheme="majorHAnsi" w:eastAsiaTheme="majorEastAsia" w:hAnsiTheme="majorHAnsi" w:cstheme="majorBidi"/>
      <w:color w:val="365F91" w:themeColor="accent1" w:themeShade="BF"/>
      <w:sz w:val="32"/>
      <w:szCs w:val="32"/>
    </w:rPr>
  </w:style>
  <w:style w:type="character" w:customStyle="1" w:styleId="left">
    <w:name w:val="left"/>
    <w:basedOn w:val="a0"/>
    <w:rsid w:val="000F2721"/>
  </w:style>
  <w:style w:type="character" w:styleId="af6">
    <w:name w:val="Hyperlink"/>
    <w:basedOn w:val="a0"/>
    <w:uiPriority w:val="99"/>
    <w:unhideWhenUsed/>
    <w:rsid w:val="00E975E9"/>
    <w:rPr>
      <w:color w:val="0000FF" w:themeColor="hyperlink"/>
      <w:u w:val="single"/>
    </w:rPr>
  </w:style>
  <w:style w:type="table" w:customStyle="1" w:styleId="11">
    <w:name w:val="Сетка таблицы1"/>
    <w:basedOn w:val="a1"/>
    <w:next w:val="a3"/>
    <w:uiPriority w:val="59"/>
    <w:rsid w:val="005D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5D0F29"/>
    <w:pPr>
      <w:spacing w:after="0" w:line="240" w:lineRule="auto"/>
    </w:pPr>
    <w:rPr>
      <w:sz w:val="20"/>
      <w:szCs w:val="20"/>
    </w:rPr>
  </w:style>
  <w:style w:type="character" w:customStyle="1" w:styleId="af8">
    <w:name w:val="Текст концевой сноски Знак"/>
    <w:basedOn w:val="a0"/>
    <w:link w:val="af7"/>
    <w:uiPriority w:val="99"/>
    <w:semiHidden/>
    <w:rsid w:val="005D0F29"/>
    <w:rPr>
      <w:sz w:val="20"/>
      <w:szCs w:val="20"/>
    </w:rPr>
  </w:style>
  <w:style w:type="character" w:styleId="af9">
    <w:name w:val="endnote reference"/>
    <w:basedOn w:val="a0"/>
    <w:uiPriority w:val="99"/>
    <w:semiHidden/>
    <w:unhideWhenUsed/>
    <w:rsid w:val="005D0F29"/>
    <w:rPr>
      <w:vertAlign w:val="superscript"/>
    </w:rPr>
  </w:style>
  <w:style w:type="paragraph" w:styleId="afa">
    <w:name w:val="No Spacing"/>
    <w:uiPriority w:val="1"/>
    <w:qFormat/>
    <w:rsid w:val="000150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459444">
      <w:bodyDiv w:val="1"/>
      <w:marLeft w:val="0"/>
      <w:marRight w:val="0"/>
      <w:marTop w:val="0"/>
      <w:marBottom w:val="0"/>
      <w:divBdr>
        <w:top w:val="none" w:sz="0" w:space="0" w:color="auto"/>
        <w:left w:val="none" w:sz="0" w:space="0" w:color="auto"/>
        <w:bottom w:val="none" w:sz="0" w:space="0" w:color="auto"/>
        <w:right w:val="none" w:sz="0" w:space="0" w:color="auto"/>
      </w:divBdr>
    </w:div>
    <w:div w:id="903638573">
      <w:bodyDiv w:val="1"/>
      <w:marLeft w:val="0"/>
      <w:marRight w:val="0"/>
      <w:marTop w:val="0"/>
      <w:marBottom w:val="0"/>
      <w:divBdr>
        <w:top w:val="none" w:sz="0" w:space="0" w:color="auto"/>
        <w:left w:val="none" w:sz="0" w:space="0" w:color="auto"/>
        <w:bottom w:val="none" w:sz="0" w:space="0" w:color="auto"/>
        <w:right w:val="none" w:sz="0" w:space="0" w:color="auto"/>
      </w:divBdr>
    </w:div>
    <w:div w:id="1126505391">
      <w:bodyDiv w:val="1"/>
      <w:marLeft w:val="0"/>
      <w:marRight w:val="0"/>
      <w:marTop w:val="0"/>
      <w:marBottom w:val="0"/>
      <w:divBdr>
        <w:top w:val="none" w:sz="0" w:space="0" w:color="auto"/>
        <w:left w:val="none" w:sz="0" w:space="0" w:color="auto"/>
        <w:bottom w:val="none" w:sz="0" w:space="0" w:color="auto"/>
        <w:right w:val="none" w:sz="0" w:space="0" w:color="auto"/>
      </w:divBdr>
    </w:div>
    <w:div w:id="1365062044">
      <w:bodyDiv w:val="1"/>
      <w:marLeft w:val="0"/>
      <w:marRight w:val="0"/>
      <w:marTop w:val="0"/>
      <w:marBottom w:val="0"/>
      <w:divBdr>
        <w:top w:val="none" w:sz="0" w:space="0" w:color="auto"/>
        <w:left w:val="none" w:sz="0" w:space="0" w:color="auto"/>
        <w:bottom w:val="none" w:sz="0" w:space="0" w:color="auto"/>
        <w:right w:val="none" w:sz="0" w:space="0" w:color="auto"/>
      </w:divBdr>
    </w:div>
    <w:div w:id="1506360246">
      <w:bodyDiv w:val="1"/>
      <w:marLeft w:val="0"/>
      <w:marRight w:val="0"/>
      <w:marTop w:val="0"/>
      <w:marBottom w:val="0"/>
      <w:divBdr>
        <w:top w:val="none" w:sz="0" w:space="0" w:color="auto"/>
        <w:left w:val="none" w:sz="0" w:space="0" w:color="auto"/>
        <w:bottom w:val="none" w:sz="0" w:space="0" w:color="auto"/>
        <w:right w:val="none" w:sz="0" w:space="0" w:color="auto"/>
      </w:divBdr>
    </w:div>
    <w:div w:id="1603226200">
      <w:bodyDiv w:val="1"/>
      <w:marLeft w:val="0"/>
      <w:marRight w:val="0"/>
      <w:marTop w:val="0"/>
      <w:marBottom w:val="0"/>
      <w:divBdr>
        <w:top w:val="none" w:sz="0" w:space="0" w:color="auto"/>
        <w:left w:val="none" w:sz="0" w:space="0" w:color="auto"/>
        <w:bottom w:val="none" w:sz="0" w:space="0" w:color="auto"/>
        <w:right w:val="none" w:sz="0" w:space="0" w:color="auto"/>
      </w:divBdr>
    </w:div>
    <w:div w:id="18062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C5DC-F29A-4470-9A91-AB433E21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3254</Words>
  <Characters>18548</Characters>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2022-09-15T05:47:00Z</cp:lastPrinted>
  <dcterms:created xsi:type="dcterms:W3CDTF">2025-10-07T11:29:00Z</dcterms:created>
  <dcterms:modified xsi:type="dcterms:W3CDTF">2025-10-07T11:30:00Z</dcterms:modified>
</cp:coreProperties>
</file>