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BFE7" w14:textId="1AC204DA" w:rsidR="00992B90" w:rsidRDefault="00C249CD" w:rsidP="00992B90">
      <w:pPr>
        <w:jc w:val="center"/>
        <w:rPr>
          <w:b/>
          <w:sz w:val="40"/>
          <w:szCs w:val="40"/>
        </w:rPr>
      </w:pPr>
      <w:r w:rsidRPr="000F6604">
        <w:rPr>
          <w:b/>
          <w:sz w:val="40"/>
          <w:szCs w:val="40"/>
        </w:rPr>
        <w:t>ПРИГЛАШЕНИЕ</w:t>
      </w:r>
    </w:p>
    <w:p w14:paraId="3B5CFFEC" w14:textId="49DD6EC1" w:rsidR="00127758" w:rsidRPr="0009431C" w:rsidRDefault="002E3A2C" w:rsidP="00F65D77">
      <w:pPr>
        <w:jc w:val="center"/>
        <w:rPr>
          <w:sz w:val="26"/>
          <w:szCs w:val="26"/>
        </w:rPr>
      </w:pPr>
      <w:r w:rsidRPr="0009431C">
        <w:rPr>
          <w:sz w:val="26"/>
          <w:szCs w:val="26"/>
        </w:rPr>
        <w:t xml:space="preserve">к участию в процедуре закупки: </w:t>
      </w:r>
      <w:r w:rsidR="001C3428" w:rsidRPr="0009431C">
        <w:rPr>
          <w:sz w:val="26"/>
          <w:szCs w:val="26"/>
        </w:rPr>
        <w:t>«</w:t>
      </w:r>
      <w:r w:rsidR="00BB1672">
        <w:rPr>
          <w:sz w:val="26"/>
          <w:szCs w:val="26"/>
        </w:rPr>
        <w:t>У</w:t>
      </w:r>
      <w:r w:rsidR="00BB1672" w:rsidRPr="00BB1672">
        <w:rPr>
          <w:sz w:val="26"/>
          <w:szCs w:val="26"/>
        </w:rPr>
        <w:t xml:space="preserve">слуги по оценке уровня </w:t>
      </w:r>
      <w:proofErr w:type="spellStart"/>
      <w:r w:rsidR="00BB1672" w:rsidRPr="00BB1672">
        <w:rPr>
          <w:sz w:val="26"/>
          <w:szCs w:val="26"/>
        </w:rPr>
        <w:t>зрелорсти</w:t>
      </w:r>
      <w:proofErr w:type="spellEnd"/>
      <w:r w:rsidR="00BB1672">
        <w:rPr>
          <w:sz w:val="26"/>
          <w:szCs w:val="26"/>
        </w:rPr>
        <w:t xml:space="preserve"> </w:t>
      </w:r>
      <w:proofErr w:type="spellStart"/>
      <w:r w:rsidR="00BB1672" w:rsidRPr="003C1CE8">
        <w:rPr>
          <w:sz w:val="26"/>
          <w:szCs w:val="26"/>
          <w:shd w:val="clear" w:color="auto" w:fill="FFFFFF"/>
        </w:rPr>
        <w:t>кибербезопасности</w:t>
      </w:r>
      <w:proofErr w:type="spellEnd"/>
      <w:r w:rsidR="001C3428" w:rsidRPr="0009431C">
        <w:rPr>
          <w:sz w:val="26"/>
          <w:szCs w:val="26"/>
        </w:rPr>
        <w:t>»</w:t>
      </w:r>
      <w:r w:rsidR="0040412E" w:rsidRPr="0009431C">
        <w:rPr>
          <w:sz w:val="26"/>
          <w:szCs w:val="26"/>
        </w:rPr>
        <w:t xml:space="preserve"> </w:t>
      </w:r>
    </w:p>
    <w:p w14:paraId="79D2D613" w14:textId="77777777" w:rsidR="00C10853" w:rsidRPr="0009431C" w:rsidRDefault="00C10853" w:rsidP="00127758">
      <w:pPr>
        <w:adjustRightInd w:val="0"/>
        <w:spacing w:line="240" w:lineRule="atLeast"/>
        <w:jc w:val="center"/>
        <w:rPr>
          <w:sz w:val="26"/>
          <w:szCs w:val="26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992B90" w:rsidRPr="0009431C" w14:paraId="375A4C0C" w14:textId="77777777" w:rsidTr="00773D94">
        <w:tc>
          <w:tcPr>
            <w:tcW w:w="3261" w:type="dxa"/>
            <w:shd w:val="clear" w:color="auto" w:fill="auto"/>
          </w:tcPr>
          <w:p w14:paraId="286B92D6" w14:textId="77777777" w:rsidR="00992B90" w:rsidRPr="0009431C" w:rsidRDefault="00BB131F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вида процедуры закупки:</w:t>
            </w:r>
          </w:p>
        </w:tc>
        <w:tc>
          <w:tcPr>
            <w:tcW w:w="7258" w:type="dxa"/>
            <w:shd w:val="clear" w:color="auto" w:fill="auto"/>
          </w:tcPr>
          <w:p w14:paraId="41ECE001" w14:textId="75B0CC55" w:rsidR="00992B90" w:rsidRPr="0009431C" w:rsidRDefault="00F304B8" w:rsidP="00CF69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Процедура оформлени</w:t>
            </w:r>
            <w:r w:rsidR="00CF6967" w:rsidRPr="0009431C">
              <w:rPr>
                <w:sz w:val="26"/>
                <w:szCs w:val="26"/>
              </w:rPr>
              <w:t>я</w:t>
            </w:r>
            <w:r w:rsidRPr="0009431C">
              <w:rPr>
                <w:sz w:val="26"/>
                <w:szCs w:val="26"/>
              </w:rPr>
              <w:t xml:space="preserve"> конкурентного листа</w:t>
            </w:r>
          </w:p>
        </w:tc>
      </w:tr>
      <w:tr w:rsidR="00C249CD" w:rsidRPr="0009431C" w14:paraId="374F76F8" w14:textId="77777777" w:rsidTr="00773D94">
        <w:tc>
          <w:tcPr>
            <w:tcW w:w="3261" w:type="dxa"/>
            <w:shd w:val="clear" w:color="auto" w:fill="auto"/>
          </w:tcPr>
          <w:p w14:paraId="1E243F5A" w14:textId="77777777" w:rsidR="00C249CD" w:rsidRPr="0009431C" w:rsidRDefault="00C249CD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и место нахождения Заказчика:</w:t>
            </w:r>
          </w:p>
        </w:tc>
        <w:tc>
          <w:tcPr>
            <w:tcW w:w="7258" w:type="dxa"/>
            <w:shd w:val="clear" w:color="auto" w:fill="auto"/>
          </w:tcPr>
          <w:p w14:paraId="49C57612" w14:textId="253ED2BB" w:rsidR="00C249CD" w:rsidRPr="0009431C" w:rsidRDefault="006C40A7" w:rsidP="00127758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ОАО «</w:t>
            </w:r>
            <w:proofErr w:type="spellStart"/>
            <w:r w:rsidRPr="0009431C">
              <w:rPr>
                <w:sz w:val="26"/>
                <w:szCs w:val="26"/>
              </w:rPr>
              <w:t>Сбер</w:t>
            </w:r>
            <w:proofErr w:type="spellEnd"/>
            <w:r w:rsidRPr="0009431C">
              <w:rPr>
                <w:sz w:val="26"/>
                <w:szCs w:val="26"/>
              </w:rPr>
              <w:t xml:space="preserve"> Банк»</w:t>
            </w:r>
            <w:r w:rsidR="00EF0AF2" w:rsidRPr="0009431C">
              <w:rPr>
                <w:sz w:val="26"/>
                <w:szCs w:val="26"/>
              </w:rPr>
              <w:t xml:space="preserve">, </w:t>
            </w:r>
            <w:r w:rsidR="00C249CD" w:rsidRPr="0009431C">
              <w:rPr>
                <w:sz w:val="26"/>
                <w:szCs w:val="26"/>
              </w:rPr>
              <w:t xml:space="preserve">г. Минск, </w:t>
            </w:r>
            <w:r w:rsidR="00127758" w:rsidRPr="0009431C">
              <w:rPr>
                <w:sz w:val="26"/>
                <w:szCs w:val="26"/>
              </w:rPr>
              <w:t>проспект Независимости, 32 А-1</w:t>
            </w:r>
          </w:p>
        </w:tc>
      </w:tr>
      <w:tr w:rsidR="00111EF8" w:rsidRPr="0009431C" w14:paraId="59DDB9A2" w14:textId="77777777" w:rsidTr="00773D94">
        <w:tc>
          <w:tcPr>
            <w:tcW w:w="3261" w:type="dxa"/>
            <w:shd w:val="clear" w:color="auto" w:fill="auto"/>
          </w:tcPr>
          <w:p w14:paraId="7E93C72E" w14:textId="77777777" w:rsidR="00111EF8" w:rsidRPr="0009431C" w:rsidRDefault="00111EF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Код подвида товаров в соответствии с Классификатором продукции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064D2DAB" w14:textId="4423D593" w:rsidR="00E1207C" w:rsidRPr="0009431C" w:rsidRDefault="00891D8A" w:rsidP="00111EF8">
            <w:pPr>
              <w:jc w:val="both"/>
              <w:rPr>
                <w:sz w:val="26"/>
                <w:szCs w:val="26"/>
              </w:rPr>
            </w:pPr>
            <w:r w:rsidRPr="00891D8A">
              <w:rPr>
                <w:sz w:val="26"/>
                <w:szCs w:val="26"/>
              </w:rPr>
              <w:t>62.02</w:t>
            </w:r>
          </w:p>
        </w:tc>
      </w:tr>
      <w:tr w:rsidR="00111EF8" w:rsidRPr="0009431C" w14:paraId="7252A5DE" w14:textId="77777777" w:rsidTr="00773D94">
        <w:trPr>
          <w:trHeight w:val="1467"/>
        </w:trPr>
        <w:tc>
          <w:tcPr>
            <w:tcW w:w="3261" w:type="dxa"/>
            <w:shd w:val="clear" w:color="auto" w:fill="auto"/>
          </w:tcPr>
          <w:p w14:paraId="2A2764C1" w14:textId="77777777" w:rsidR="00111EF8" w:rsidRPr="0009431C" w:rsidRDefault="00111EF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подвида товаров (работ, услуг) в соответствии с Классификатором продукции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4450FEFA" w14:textId="5E7A9737" w:rsidR="00E1207C" w:rsidRPr="0009431C" w:rsidRDefault="00891D8A" w:rsidP="00F304B8">
            <w:pPr>
              <w:jc w:val="both"/>
              <w:rPr>
                <w:sz w:val="26"/>
                <w:szCs w:val="26"/>
              </w:rPr>
            </w:pPr>
            <w:r w:rsidRPr="00891D8A">
              <w:rPr>
                <w:sz w:val="26"/>
                <w:szCs w:val="26"/>
              </w:rPr>
              <w:t>Услуги консультационные в области компьютерных технологий</w:t>
            </w:r>
          </w:p>
        </w:tc>
      </w:tr>
      <w:tr w:rsidR="00C249CD" w:rsidRPr="0009431C" w14:paraId="4E4FADEF" w14:textId="77777777" w:rsidTr="00773D94">
        <w:tc>
          <w:tcPr>
            <w:tcW w:w="3261" w:type="dxa"/>
            <w:shd w:val="clear" w:color="auto" w:fill="auto"/>
          </w:tcPr>
          <w:p w14:paraId="67B228D0" w14:textId="77777777" w:rsidR="00C249CD" w:rsidRPr="0009431C" w:rsidRDefault="00C249CD" w:rsidP="00B367E0">
            <w:pPr>
              <w:rPr>
                <w:sz w:val="26"/>
                <w:szCs w:val="26"/>
                <w:lang w:val="en-US"/>
              </w:rPr>
            </w:pPr>
            <w:r w:rsidRPr="0009431C">
              <w:rPr>
                <w:sz w:val="26"/>
                <w:szCs w:val="26"/>
              </w:rPr>
              <w:t>Предмет закупки</w:t>
            </w:r>
            <w:r w:rsidRPr="0009431C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8D49472" w14:textId="4C517F81" w:rsidR="00AF0572" w:rsidRPr="002371C0" w:rsidRDefault="00BB1672" w:rsidP="007C45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B1672">
              <w:rPr>
                <w:sz w:val="26"/>
                <w:szCs w:val="26"/>
              </w:rPr>
              <w:t>слуги по оценке уровня зрелости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C1CE8">
              <w:rPr>
                <w:sz w:val="26"/>
                <w:szCs w:val="26"/>
                <w:shd w:val="clear" w:color="auto" w:fill="FFFFFF"/>
              </w:rPr>
              <w:t>кибербезопасности</w:t>
            </w:r>
            <w:proofErr w:type="spellEnd"/>
          </w:p>
        </w:tc>
      </w:tr>
      <w:tr w:rsidR="00440D85" w:rsidRPr="0009431C" w14:paraId="022F457A" w14:textId="77777777" w:rsidTr="00773D94">
        <w:tc>
          <w:tcPr>
            <w:tcW w:w="3261" w:type="dxa"/>
            <w:shd w:val="clear" w:color="auto" w:fill="auto"/>
          </w:tcPr>
          <w:p w14:paraId="61D07F77" w14:textId="77777777" w:rsidR="00440D85" w:rsidRPr="0009431C" w:rsidRDefault="00440D85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Ориентировочный объем закупки:</w:t>
            </w:r>
          </w:p>
        </w:tc>
        <w:tc>
          <w:tcPr>
            <w:tcW w:w="7258" w:type="dxa"/>
            <w:shd w:val="clear" w:color="auto" w:fill="auto"/>
          </w:tcPr>
          <w:p w14:paraId="16B6E9AD" w14:textId="0EE16C04" w:rsidR="00440D85" w:rsidRPr="0009431C" w:rsidRDefault="00BB1672" w:rsidP="002371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</w:tr>
      <w:tr w:rsidR="00F208B7" w:rsidRPr="0009431C" w14:paraId="1A64737F" w14:textId="77777777" w:rsidTr="00773D94">
        <w:tc>
          <w:tcPr>
            <w:tcW w:w="3261" w:type="dxa"/>
            <w:shd w:val="clear" w:color="auto" w:fill="auto"/>
          </w:tcPr>
          <w:p w14:paraId="6A891290" w14:textId="77777777" w:rsidR="00F208B7" w:rsidRPr="0009431C" w:rsidRDefault="00F208B7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Ориентировочная стоимость закупки</w:t>
            </w:r>
            <w:r w:rsidR="00440D85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79A15D4" w14:textId="476B3C21" w:rsidR="00F208B7" w:rsidRPr="00496592" w:rsidRDefault="00BB1672" w:rsidP="002371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4 000,00</w:t>
            </w:r>
            <w:r w:rsidR="002371C0" w:rsidRPr="00496592">
              <w:rPr>
                <w:sz w:val="26"/>
                <w:szCs w:val="26"/>
              </w:rPr>
              <w:t xml:space="preserve"> BYN </w:t>
            </w:r>
            <w:r w:rsidR="00574906" w:rsidRPr="00496592">
              <w:rPr>
                <w:sz w:val="26"/>
                <w:szCs w:val="26"/>
              </w:rPr>
              <w:t>с учетом</w:t>
            </w:r>
            <w:r w:rsidR="0005765B" w:rsidRPr="00496592">
              <w:rPr>
                <w:sz w:val="26"/>
                <w:szCs w:val="26"/>
              </w:rPr>
              <w:t xml:space="preserve"> НДС</w:t>
            </w:r>
            <w:r w:rsidR="00484B80" w:rsidRPr="00496592">
              <w:rPr>
                <w:sz w:val="26"/>
                <w:szCs w:val="26"/>
              </w:rPr>
              <w:t>.</w:t>
            </w:r>
          </w:p>
          <w:p w14:paraId="5D4425A1" w14:textId="77777777" w:rsidR="00F208B7" w:rsidRPr="0009431C" w:rsidRDefault="00F208B7" w:rsidP="00FC56BE">
            <w:pPr>
              <w:jc w:val="both"/>
              <w:rPr>
                <w:i/>
                <w:sz w:val="26"/>
                <w:szCs w:val="26"/>
              </w:rPr>
            </w:pPr>
            <w:r w:rsidRPr="0009431C">
              <w:rPr>
                <w:i/>
                <w:sz w:val="26"/>
                <w:szCs w:val="26"/>
              </w:rPr>
              <w:t>Ориентировочная стоимость предмета закупки, применяется в качестве стартовой. Участники не вправе сделать предложение с ценой выше стартовой</w:t>
            </w:r>
            <w:r w:rsidR="00440D85" w:rsidRPr="0009431C">
              <w:rPr>
                <w:i/>
                <w:sz w:val="26"/>
                <w:szCs w:val="26"/>
              </w:rPr>
              <w:t>.</w:t>
            </w:r>
          </w:p>
        </w:tc>
      </w:tr>
      <w:tr w:rsidR="00992B90" w:rsidRPr="0009431C" w14:paraId="1BB71A58" w14:textId="77777777" w:rsidTr="00773D94">
        <w:tc>
          <w:tcPr>
            <w:tcW w:w="3261" w:type="dxa"/>
            <w:shd w:val="clear" w:color="auto" w:fill="auto"/>
          </w:tcPr>
          <w:p w14:paraId="1AAF9918" w14:textId="77777777" w:rsidR="00992B90" w:rsidRPr="0009431C" w:rsidRDefault="00992B90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Наличие финансового источника:</w:t>
            </w:r>
          </w:p>
        </w:tc>
        <w:tc>
          <w:tcPr>
            <w:tcW w:w="7258" w:type="dxa"/>
            <w:shd w:val="clear" w:color="auto" w:fill="auto"/>
          </w:tcPr>
          <w:p w14:paraId="5D90EBE8" w14:textId="6F94F6EA" w:rsidR="00992B90" w:rsidRPr="0009431C" w:rsidRDefault="00440D85" w:rsidP="00C249CD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</w:t>
            </w:r>
            <w:r w:rsidR="00C249CD" w:rsidRPr="0009431C">
              <w:rPr>
                <w:sz w:val="26"/>
                <w:szCs w:val="26"/>
              </w:rPr>
              <w:t>обственные средства Банка</w:t>
            </w:r>
          </w:p>
        </w:tc>
      </w:tr>
      <w:tr w:rsidR="00AE5FD9" w:rsidRPr="0009431C" w14:paraId="69E3FA7B" w14:textId="77777777" w:rsidTr="00773D94">
        <w:tc>
          <w:tcPr>
            <w:tcW w:w="3261" w:type="dxa"/>
            <w:shd w:val="clear" w:color="auto" w:fill="auto"/>
          </w:tcPr>
          <w:p w14:paraId="3DAF0562" w14:textId="3B06087F" w:rsidR="00AE5FD9" w:rsidRPr="0009431C" w:rsidRDefault="00AE5FD9" w:rsidP="00AE5FD9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Требование к предмету закупки:</w:t>
            </w:r>
          </w:p>
        </w:tc>
        <w:tc>
          <w:tcPr>
            <w:tcW w:w="7258" w:type="dxa"/>
            <w:shd w:val="clear" w:color="auto" w:fill="auto"/>
          </w:tcPr>
          <w:p w14:paraId="7E6E55F1" w14:textId="56B04D34" w:rsidR="00FD608C" w:rsidRPr="00175D01" w:rsidRDefault="00BB1672" w:rsidP="00175D01">
            <w:pPr>
              <w:spacing w:after="120"/>
              <w:jc w:val="both"/>
              <w:rPr>
                <w:sz w:val="26"/>
                <w:szCs w:val="26"/>
                <w:shd w:val="clear" w:color="auto" w:fill="FFFFFF"/>
              </w:rPr>
            </w:pPr>
            <w:r w:rsidRPr="003C1CE8">
              <w:rPr>
                <w:sz w:val="26"/>
                <w:szCs w:val="26"/>
                <w:shd w:val="clear" w:color="auto" w:fill="FFFFFF"/>
              </w:rPr>
              <w:t>Оценка должн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r w:rsidRPr="003C1CE8">
              <w:rPr>
                <w:sz w:val="26"/>
                <w:szCs w:val="26"/>
                <w:shd w:val="clear" w:color="auto" w:fill="FFFFFF"/>
              </w:rPr>
              <w:t xml:space="preserve"> проводит</w:t>
            </w:r>
            <w:r>
              <w:rPr>
                <w:sz w:val="26"/>
                <w:szCs w:val="26"/>
                <w:shd w:val="clear" w:color="auto" w:fill="FFFFFF"/>
              </w:rPr>
              <w:t>ь</w:t>
            </w:r>
            <w:r w:rsidRPr="003C1CE8">
              <w:rPr>
                <w:sz w:val="26"/>
                <w:szCs w:val="26"/>
                <w:shd w:val="clear" w:color="auto" w:fill="FFFFFF"/>
              </w:rPr>
              <w:t>ся в соответствии с утвержденной методик</w:t>
            </w:r>
            <w:r>
              <w:rPr>
                <w:sz w:val="26"/>
                <w:szCs w:val="26"/>
                <w:shd w:val="clear" w:color="auto" w:fill="FFFFFF"/>
              </w:rPr>
              <w:t>ой оценки ПАО СБЕРБАНК</w:t>
            </w:r>
            <w:r w:rsidR="00175D01">
              <w:rPr>
                <w:sz w:val="26"/>
                <w:szCs w:val="26"/>
                <w:shd w:val="clear" w:color="auto" w:fill="FFFFFF"/>
              </w:rPr>
              <w:t xml:space="preserve"> (с</w:t>
            </w:r>
            <w:r w:rsidR="00175D01" w:rsidRPr="003C1CE8">
              <w:rPr>
                <w:sz w:val="26"/>
                <w:szCs w:val="26"/>
                <w:shd w:val="clear" w:color="auto" w:fill="FFFFFF"/>
              </w:rPr>
              <w:t xml:space="preserve"> учетом конфиденциальности информации</w:t>
            </w:r>
            <w:r w:rsidR="00175D01">
              <w:rPr>
                <w:sz w:val="26"/>
                <w:szCs w:val="26"/>
                <w:shd w:val="clear" w:color="auto" w:fill="FFFFFF"/>
              </w:rPr>
              <w:t>,</w:t>
            </w:r>
            <w:r w:rsidR="00175D01" w:rsidRPr="003C1CE8">
              <w:rPr>
                <w:sz w:val="26"/>
                <w:szCs w:val="26"/>
                <w:shd w:val="clear" w:color="auto" w:fill="FFFFFF"/>
              </w:rPr>
              <w:t xml:space="preserve"> содержащейся в методике оценки, методика оценки может быть предоставлена участнику процедуры закупки после предоставл</w:t>
            </w:r>
            <w:r w:rsidR="00175D01">
              <w:rPr>
                <w:sz w:val="26"/>
                <w:szCs w:val="26"/>
                <w:shd w:val="clear" w:color="auto" w:fill="FFFFFF"/>
              </w:rPr>
              <w:t>ения заявления о неразглашении)</w:t>
            </w:r>
            <w:bookmarkStart w:id="0" w:name="_GoBack"/>
            <w:bookmarkEnd w:id="0"/>
          </w:p>
        </w:tc>
      </w:tr>
      <w:tr w:rsidR="009269C9" w:rsidRPr="0009431C" w14:paraId="60FD64DA" w14:textId="77777777" w:rsidTr="00773D94">
        <w:tc>
          <w:tcPr>
            <w:tcW w:w="3261" w:type="dxa"/>
            <w:shd w:val="clear" w:color="auto" w:fill="auto"/>
          </w:tcPr>
          <w:p w14:paraId="5A7A6D7F" w14:textId="77777777" w:rsidR="009269C9" w:rsidRPr="0009431C" w:rsidRDefault="0035144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Требование к участникам:</w:t>
            </w:r>
          </w:p>
        </w:tc>
        <w:tc>
          <w:tcPr>
            <w:tcW w:w="7258" w:type="dxa"/>
            <w:shd w:val="clear" w:color="auto" w:fill="auto"/>
          </w:tcPr>
          <w:p w14:paraId="69EEA4F3" w14:textId="4345327B" w:rsidR="00362935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К участию в процедуре допускаются </w:t>
            </w:r>
            <w:r w:rsidR="002371C0" w:rsidRPr="002371C0">
              <w:rPr>
                <w:sz w:val="26"/>
                <w:szCs w:val="26"/>
              </w:rPr>
              <w:t>юридические лица резиденты Республики Беларусь независимо от формы собственности</w:t>
            </w:r>
            <w:r w:rsidR="00BB1672">
              <w:rPr>
                <w:sz w:val="26"/>
                <w:szCs w:val="26"/>
              </w:rPr>
              <w:t>.</w:t>
            </w:r>
          </w:p>
          <w:p w14:paraId="5DA9BC50" w14:textId="77777777" w:rsidR="00EB70BA" w:rsidRDefault="00EB70BA" w:rsidP="00F65D77">
            <w:pPr>
              <w:jc w:val="both"/>
              <w:rPr>
                <w:sz w:val="26"/>
                <w:szCs w:val="26"/>
              </w:rPr>
            </w:pPr>
          </w:p>
          <w:p w14:paraId="0C24268C" w14:textId="79A27EFD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 участию в процедуре закупки не допускаются:</w:t>
            </w:r>
          </w:p>
          <w:p w14:paraId="61E77D4F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1. 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лицо);</w:t>
            </w:r>
          </w:p>
          <w:p w14:paraId="08BF1F3D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2. юридическое лицо, в отношении которого возбуждено производство по делу об экономической несостоятельности (банкротстве). Данное требование не распространяется на юридическое лицо, находящиеся в процедуре экономической несостоятельности (банкротства), применяемой в целях восстановления платежеспособности (санации);</w:t>
            </w:r>
          </w:p>
          <w:p w14:paraId="271E0AFA" w14:textId="77777777" w:rsidR="00F65D77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3. юридическое лицо при наличии неснятой или непогашенной судимости у руководителя данного юридического лица (лица, </w:t>
            </w:r>
            <w:r w:rsidRPr="0009431C">
              <w:rPr>
                <w:sz w:val="26"/>
                <w:szCs w:val="26"/>
              </w:rPr>
              <w:lastRenderedPageBreak/>
              <w:t>уполномоченного на заключение договора на приобретение Банком предмета закупки), а равно при наличии в отношении их возбужденного уголовного дела;</w:t>
            </w:r>
          </w:p>
          <w:p w14:paraId="22D1AD98" w14:textId="0A467132" w:rsidR="00444B7C" w:rsidRPr="0009431C" w:rsidRDefault="00F65D77" w:rsidP="00F65D77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4. юридическое лицо, представившее недостоверную информацию о себе</w:t>
            </w:r>
          </w:p>
        </w:tc>
      </w:tr>
      <w:tr w:rsidR="00426359" w:rsidRPr="0009431C" w14:paraId="6C391825" w14:textId="77777777" w:rsidTr="00773D94">
        <w:tc>
          <w:tcPr>
            <w:tcW w:w="3261" w:type="dxa"/>
            <w:shd w:val="clear" w:color="auto" w:fill="auto"/>
          </w:tcPr>
          <w:p w14:paraId="28F8A843" w14:textId="46C4A7F8" w:rsidR="00426359" w:rsidRPr="0009431C" w:rsidRDefault="00351444" w:rsidP="00560782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 xml:space="preserve">Ориентировочный срок </w:t>
            </w:r>
            <w:r w:rsidR="00F65D77" w:rsidRPr="0009431C">
              <w:rPr>
                <w:sz w:val="26"/>
                <w:szCs w:val="26"/>
              </w:rPr>
              <w:t>поставки</w:t>
            </w:r>
            <w:r w:rsidR="0068009D" w:rsidRPr="0009431C">
              <w:rPr>
                <w:sz w:val="26"/>
                <w:szCs w:val="26"/>
              </w:rPr>
              <w:t xml:space="preserve"> (</w:t>
            </w:r>
            <w:r w:rsidR="00560782" w:rsidRPr="0009431C">
              <w:rPr>
                <w:sz w:val="26"/>
                <w:szCs w:val="26"/>
              </w:rPr>
              <w:t>оказания услуг</w:t>
            </w:r>
            <w:r w:rsidR="0068009D" w:rsidRPr="0009431C">
              <w:rPr>
                <w:sz w:val="26"/>
                <w:szCs w:val="26"/>
              </w:rPr>
              <w:t>)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665BD64C" w14:textId="7B90D3F5" w:rsidR="005070EA" w:rsidRPr="0009431C" w:rsidRDefault="00BB1672" w:rsidP="00BB1672">
            <w:pPr>
              <w:jc w:val="both"/>
              <w:rPr>
                <w:sz w:val="26"/>
                <w:szCs w:val="26"/>
              </w:rPr>
            </w:pPr>
            <w:r w:rsidRPr="003C1CE8">
              <w:rPr>
                <w:sz w:val="26"/>
                <w:szCs w:val="26"/>
                <w:shd w:val="clear" w:color="auto" w:fill="FFFFFF"/>
              </w:rPr>
              <w:t xml:space="preserve">14 календарных дней с даты </w:t>
            </w:r>
            <w:r>
              <w:rPr>
                <w:sz w:val="26"/>
                <w:szCs w:val="26"/>
                <w:shd w:val="clear" w:color="auto" w:fill="FFFFFF"/>
              </w:rPr>
              <w:t>заключения</w:t>
            </w:r>
            <w:r w:rsidRPr="003C1CE8">
              <w:rPr>
                <w:sz w:val="26"/>
                <w:szCs w:val="26"/>
                <w:shd w:val="clear" w:color="auto" w:fill="FFFFFF"/>
              </w:rPr>
              <w:t xml:space="preserve"> договора</w:t>
            </w:r>
          </w:p>
        </w:tc>
      </w:tr>
      <w:tr w:rsidR="00351444" w:rsidRPr="0009431C" w14:paraId="0AB3DA61" w14:textId="77777777" w:rsidTr="00773D94">
        <w:tc>
          <w:tcPr>
            <w:tcW w:w="3261" w:type="dxa"/>
            <w:shd w:val="clear" w:color="auto" w:fill="auto"/>
          </w:tcPr>
          <w:p w14:paraId="65602AEA" w14:textId="0B4172E8" w:rsidR="00351444" w:rsidRPr="0009431C" w:rsidRDefault="00351444" w:rsidP="00F65D77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Место</w:t>
            </w:r>
            <w:r w:rsidR="00FD608C">
              <w:rPr>
                <w:sz w:val="26"/>
                <w:szCs w:val="26"/>
              </w:rPr>
              <w:t xml:space="preserve"> у условия</w:t>
            </w:r>
            <w:r w:rsidRPr="0009431C">
              <w:rPr>
                <w:sz w:val="26"/>
                <w:szCs w:val="26"/>
              </w:rPr>
              <w:t xml:space="preserve"> </w:t>
            </w:r>
            <w:r w:rsidR="00F65D77" w:rsidRPr="0009431C">
              <w:rPr>
                <w:sz w:val="26"/>
                <w:szCs w:val="26"/>
              </w:rPr>
              <w:t>поставки</w:t>
            </w:r>
            <w:r w:rsidR="00895E38" w:rsidRPr="0009431C">
              <w:rPr>
                <w:sz w:val="26"/>
                <w:szCs w:val="26"/>
              </w:rPr>
              <w:t xml:space="preserve"> (</w:t>
            </w:r>
            <w:r w:rsidR="00560782" w:rsidRPr="0009431C">
              <w:rPr>
                <w:sz w:val="26"/>
                <w:szCs w:val="26"/>
              </w:rPr>
              <w:t>оказания услуг</w:t>
            </w:r>
            <w:r w:rsidR="00895E38" w:rsidRPr="0009431C">
              <w:rPr>
                <w:sz w:val="26"/>
                <w:szCs w:val="26"/>
              </w:rPr>
              <w:t>)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55B4D5E" w14:textId="09A32327" w:rsidR="00FD608C" w:rsidRPr="00F70068" w:rsidRDefault="00F70068" w:rsidP="00BB1672">
            <w:pPr>
              <w:jc w:val="both"/>
              <w:rPr>
                <w:sz w:val="26"/>
                <w:szCs w:val="26"/>
              </w:rPr>
            </w:pPr>
            <w:r w:rsidRPr="00F70068">
              <w:rPr>
                <w:rFonts w:eastAsia="Calibri"/>
                <w:sz w:val="26"/>
                <w:szCs w:val="26"/>
              </w:rPr>
              <w:t xml:space="preserve">г. Минск, </w:t>
            </w:r>
            <w:r w:rsidR="00BB1672">
              <w:rPr>
                <w:rFonts w:eastAsia="Calibri"/>
                <w:sz w:val="26"/>
                <w:szCs w:val="26"/>
              </w:rPr>
              <w:t>пр-т Независимости, 32А-1</w:t>
            </w:r>
          </w:p>
        </w:tc>
      </w:tr>
      <w:tr w:rsidR="00C249CD" w:rsidRPr="0009431C" w14:paraId="385AC633" w14:textId="77777777" w:rsidTr="00773D94">
        <w:tc>
          <w:tcPr>
            <w:tcW w:w="3261" w:type="dxa"/>
            <w:shd w:val="clear" w:color="auto" w:fill="auto"/>
          </w:tcPr>
          <w:p w14:paraId="4B54FAD5" w14:textId="77777777" w:rsidR="00C249CD" w:rsidRPr="0009431C" w:rsidRDefault="00C249CD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Критерии</w:t>
            </w:r>
            <w:r w:rsidR="00FD4265" w:rsidRPr="0009431C">
              <w:rPr>
                <w:sz w:val="26"/>
                <w:szCs w:val="26"/>
              </w:rPr>
              <w:t xml:space="preserve"> и способ</w:t>
            </w:r>
            <w:r w:rsidRPr="0009431C">
              <w:rPr>
                <w:sz w:val="26"/>
                <w:szCs w:val="26"/>
              </w:rPr>
              <w:t xml:space="preserve"> оценки участников</w:t>
            </w:r>
            <w:r w:rsidR="0088322C" w:rsidRPr="0009431C">
              <w:rPr>
                <w:sz w:val="26"/>
                <w:szCs w:val="26"/>
              </w:rPr>
              <w:t xml:space="preserve"> процедуры закупки</w:t>
            </w:r>
            <w:r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2566C8B" w14:textId="3A6FAAED" w:rsidR="007F42FE" w:rsidRDefault="006818DB" w:rsidP="007F42FE">
            <w:pPr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Победитель</w:t>
            </w:r>
            <w:r w:rsidR="0040412E" w:rsidRPr="0009431C">
              <w:rPr>
                <w:sz w:val="26"/>
                <w:szCs w:val="26"/>
              </w:rPr>
              <w:t xml:space="preserve"> выбирается по ценовому предложению с наименьшей </w:t>
            </w:r>
            <w:r w:rsidR="005E18C7" w:rsidRPr="0009431C">
              <w:rPr>
                <w:sz w:val="26"/>
                <w:szCs w:val="26"/>
              </w:rPr>
              <w:t>стоимостью</w:t>
            </w:r>
            <w:r w:rsidR="007F42FE">
              <w:rPr>
                <w:sz w:val="26"/>
                <w:szCs w:val="26"/>
              </w:rPr>
              <w:t xml:space="preserve"> </w:t>
            </w:r>
            <w:r w:rsidR="007F42FE" w:rsidRPr="007F42FE">
              <w:rPr>
                <w:sz w:val="26"/>
                <w:szCs w:val="26"/>
              </w:rPr>
              <w:t xml:space="preserve">при условии его соответствия требованиям Заказчика к </w:t>
            </w:r>
            <w:r w:rsidR="007F42FE">
              <w:rPr>
                <w:sz w:val="26"/>
                <w:szCs w:val="26"/>
              </w:rPr>
              <w:t>У</w:t>
            </w:r>
            <w:r w:rsidR="007F42FE" w:rsidRPr="007F42FE">
              <w:rPr>
                <w:sz w:val="26"/>
                <w:szCs w:val="26"/>
              </w:rPr>
              <w:t>частникам</w:t>
            </w:r>
            <w:r w:rsidR="00362935">
              <w:rPr>
                <w:sz w:val="26"/>
                <w:szCs w:val="26"/>
              </w:rPr>
              <w:t xml:space="preserve"> и предмету закупки</w:t>
            </w:r>
            <w:r w:rsidR="005E18C7" w:rsidRPr="0009431C">
              <w:rPr>
                <w:sz w:val="26"/>
                <w:szCs w:val="26"/>
              </w:rPr>
              <w:t xml:space="preserve">. </w:t>
            </w:r>
          </w:p>
          <w:p w14:paraId="5BB13568" w14:textId="44B436CC" w:rsidR="005E18C7" w:rsidRPr="0009431C" w:rsidRDefault="00362935" w:rsidP="00BB1672">
            <w:pPr>
              <w:jc w:val="both"/>
              <w:rPr>
                <w:sz w:val="26"/>
                <w:szCs w:val="26"/>
              </w:rPr>
            </w:pPr>
            <w:r w:rsidRPr="00362935">
              <w:rPr>
                <w:sz w:val="26"/>
                <w:szCs w:val="26"/>
              </w:rPr>
              <w:t xml:space="preserve">При наличии нескольких ценовых предложений с одной минимально низкой ценой дополнительно будут учитываться следующие критерии: </w:t>
            </w:r>
            <w:r w:rsidR="002371C0" w:rsidRPr="002371C0">
              <w:rPr>
                <w:sz w:val="26"/>
                <w:szCs w:val="26"/>
              </w:rPr>
              <w:t xml:space="preserve">срок </w:t>
            </w:r>
            <w:r w:rsidR="00BB1672">
              <w:rPr>
                <w:sz w:val="26"/>
                <w:szCs w:val="26"/>
              </w:rPr>
              <w:t>оказания услуг</w:t>
            </w:r>
            <w:r w:rsidR="002371C0" w:rsidRPr="002371C0">
              <w:rPr>
                <w:sz w:val="26"/>
                <w:szCs w:val="26"/>
              </w:rPr>
              <w:t xml:space="preserve"> (наилучшее условие – наименьшее кол</w:t>
            </w:r>
            <w:r w:rsidR="002371C0">
              <w:rPr>
                <w:sz w:val="26"/>
                <w:szCs w:val="26"/>
              </w:rPr>
              <w:t xml:space="preserve">ичество дней </w:t>
            </w:r>
            <w:r w:rsidR="00BB1672">
              <w:rPr>
                <w:sz w:val="26"/>
                <w:szCs w:val="26"/>
              </w:rPr>
              <w:t>оказания услуг</w:t>
            </w:r>
            <w:r w:rsidR="002371C0">
              <w:rPr>
                <w:sz w:val="26"/>
                <w:szCs w:val="26"/>
              </w:rPr>
              <w:t>)</w:t>
            </w:r>
          </w:p>
        </w:tc>
      </w:tr>
      <w:tr w:rsidR="000D15EB" w:rsidRPr="0009431C" w14:paraId="06D6211B" w14:textId="77777777" w:rsidTr="00773D94">
        <w:tc>
          <w:tcPr>
            <w:tcW w:w="3261" w:type="dxa"/>
            <w:shd w:val="clear" w:color="auto" w:fill="auto"/>
          </w:tcPr>
          <w:p w14:paraId="0D727031" w14:textId="77777777" w:rsidR="000D15EB" w:rsidRPr="0009431C" w:rsidRDefault="008626C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Обязательные условия договора</w:t>
            </w:r>
            <w:r w:rsidR="00351444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A46BD39" w14:textId="2923A02E" w:rsidR="007A0E3F" w:rsidRPr="0009431C" w:rsidRDefault="008626C4" w:rsidP="0021330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Срок и условия </w:t>
            </w:r>
            <w:r w:rsidR="00375ED2" w:rsidRPr="0009431C">
              <w:rPr>
                <w:sz w:val="26"/>
                <w:szCs w:val="26"/>
              </w:rPr>
              <w:t>поставки</w:t>
            </w:r>
            <w:r w:rsidRPr="0009431C">
              <w:rPr>
                <w:sz w:val="26"/>
                <w:szCs w:val="26"/>
              </w:rPr>
              <w:t>, порядок оплаты в соответствии с требованиями настоящих документов, меры ответственности за неисполнение договора</w:t>
            </w:r>
            <w:r w:rsidR="009137D9">
              <w:rPr>
                <w:sz w:val="26"/>
                <w:szCs w:val="26"/>
              </w:rPr>
              <w:t>, антикоррупционная оговорка</w:t>
            </w:r>
          </w:p>
        </w:tc>
      </w:tr>
      <w:tr w:rsidR="00004EE8" w:rsidRPr="0009431C" w14:paraId="5957CF71" w14:textId="77777777" w:rsidTr="00773D94">
        <w:tc>
          <w:tcPr>
            <w:tcW w:w="3261" w:type="dxa"/>
            <w:shd w:val="clear" w:color="auto" w:fill="auto"/>
          </w:tcPr>
          <w:p w14:paraId="5FC0C3C7" w14:textId="77777777" w:rsidR="00004EE8" w:rsidRPr="0009431C" w:rsidRDefault="00004EE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Обязательные условия к предоставлению коммерческого предложения:</w:t>
            </w:r>
          </w:p>
        </w:tc>
        <w:tc>
          <w:tcPr>
            <w:tcW w:w="7258" w:type="dxa"/>
            <w:shd w:val="clear" w:color="auto" w:fill="auto"/>
          </w:tcPr>
          <w:p w14:paraId="25CEAB8B" w14:textId="2619355A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 xml:space="preserve">Участник представляет коммерческое предложение </w:t>
            </w:r>
            <w:r w:rsidR="00311FA8" w:rsidRPr="00311FA8">
              <w:rPr>
                <w:sz w:val="26"/>
                <w:szCs w:val="26"/>
              </w:rPr>
              <w:t xml:space="preserve">по предмету закупки с указанием </w:t>
            </w:r>
            <w:r w:rsidR="005322D9" w:rsidRPr="00311FA8">
              <w:rPr>
                <w:sz w:val="26"/>
                <w:szCs w:val="26"/>
              </w:rPr>
              <w:t>общей стоимости предмета закупки в бе</w:t>
            </w:r>
            <w:r w:rsidR="00311FA8" w:rsidRPr="00311FA8">
              <w:rPr>
                <w:sz w:val="26"/>
                <w:szCs w:val="26"/>
              </w:rPr>
              <w:t>лорусских рублях (с учетом НДС).</w:t>
            </w:r>
          </w:p>
          <w:p w14:paraId="7167BED9" w14:textId="70C667F3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Если юридическое лицо освобождено от уплаты НДС,</w:t>
            </w:r>
            <w:r w:rsidR="00F70068">
              <w:rPr>
                <w:sz w:val="26"/>
                <w:szCs w:val="26"/>
              </w:rPr>
              <w:t xml:space="preserve"> то просим</w:t>
            </w:r>
            <w:r w:rsidRPr="00311FA8">
              <w:rPr>
                <w:sz w:val="26"/>
                <w:szCs w:val="26"/>
              </w:rPr>
              <w:t xml:space="preserve"> указать обоснование.</w:t>
            </w:r>
          </w:p>
          <w:p w14:paraId="34117648" w14:textId="77777777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Не допускается предоставление коммерческого предложения с указанием диапазонов стоимости закупки и сроков поставки.</w:t>
            </w:r>
          </w:p>
          <w:p w14:paraId="1CF36DEB" w14:textId="77777777" w:rsidR="00321F8F" w:rsidRPr="00311FA8" w:rsidRDefault="00321F8F" w:rsidP="00321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Если в коммерческом предложении участника указаны не все позиции, то такое предложение отклоняется как несоответствующее требованиям документов процедуры закупки.</w:t>
            </w:r>
          </w:p>
          <w:p w14:paraId="74E391A8" w14:textId="4CB8520A" w:rsidR="00FD608C" w:rsidRPr="00311FA8" w:rsidRDefault="00321F8F" w:rsidP="00FD60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1FA8">
              <w:rPr>
                <w:sz w:val="26"/>
                <w:szCs w:val="26"/>
              </w:rPr>
              <w:t>Цены в коммерческом предложении указываются с учетом налогов, сборов, пошлин и иных платежей (расходов), связанных с поставкой предмета закупки (в том числе налогов, сборов, пошлин и платежей, уплачиваемых Заказчиком в связи с приобретением предмета закупки в бюджет Республики Беларусь)</w:t>
            </w:r>
            <w:r w:rsidR="00FD608C">
              <w:rPr>
                <w:sz w:val="26"/>
                <w:szCs w:val="26"/>
              </w:rPr>
              <w:t xml:space="preserve">, а также расходов </w:t>
            </w:r>
            <w:r w:rsidR="00FD608C" w:rsidRPr="00AB56D6">
              <w:rPr>
                <w:sz w:val="26"/>
                <w:szCs w:val="26"/>
              </w:rPr>
              <w:t>на сертификацию комплектующих и на предмет закупки</w:t>
            </w:r>
            <w:r w:rsidR="00FD608C">
              <w:rPr>
                <w:sz w:val="26"/>
                <w:szCs w:val="26"/>
              </w:rPr>
              <w:t>.</w:t>
            </w:r>
          </w:p>
        </w:tc>
      </w:tr>
      <w:tr w:rsidR="00E115C5" w:rsidRPr="0009431C" w14:paraId="7EE604C5" w14:textId="77777777" w:rsidTr="00773D94">
        <w:tc>
          <w:tcPr>
            <w:tcW w:w="3261" w:type="dxa"/>
            <w:shd w:val="clear" w:color="auto" w:fill="auto"/>
          </w:tcPr>
          <w:p w14:paraId="4F188199" w14:textId="77777777" w:rsidR="00E115C5" w:rsidRPr="0009431C" w:rsidRDefault="0067192F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Т</w:t>
            </w:r>
            <w:r w:rsidR="00E115C5" w:rsidRPr="0009431C">
              <w:rPr>
                <w:sz w:val="26"/>
                <w:szCs w:val="26"/>
              </w:rPr>
              <w:t>ребования Заказчика</w:t>
            </w:r>
            <w:r w:rsidRPr="0009431C">
              <w:rPr>
                <w:sz w:val="26"/>
                <w:szCs w:val="26"/>
              </w:rPr>
              <w:t xml:space="preserve"> к оформлению коммерческого предложения</w:t>
            </w:r>
            <w:r w:rsidR="00AA6842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A30AB76" w14:textId="77777777" w:rsidR="0067192F" w:rsidRPr="0009431C" w:rsidRDefault="0067192F" w:rsidP="006719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Коммерческое предложение </w:t>
            </w:r>
            <w:r w:rsidR="00780C1B" w:rsidRPr="0009431C">
              <w:rPr>
                <w:sz w:val="26"/>
                <w:szCs w:val="26"/>
              </w:rPr>
              <w:t xml:space="preserve">должно </w:t>
            </w:r>
            <w:r w:rsidR="00D46422" w:rsidRPr="0009431C">
              <w:rPr>
                <w:sz w:val="26"/>
                <w:szCs w:val="26"/>
              </w:rPr>
              <w:t xml:space="preserve">быть </w:t>
            </w:r>
            <w:r w:rsidR="00780C1B" w:rsidRPr="0009431C">
              <w:rPr>
                <w:sz w:val="26"/>
                <w:szCs w:val="26"/>
              </w:rPr>
              <w:t>представлено на фирменном бланке участника и содержать</w:t>
            </w:r>
            <w:r w:rsidRPr="0009431C">
              <w:rPr>
                <w:sz w:val="26"/>
                <w:szCs w:val="26"/>
              </w:rPr>
              <w:t>:</w:t>
            </w:r>
          </w:p>
          <w:p w14:paraId="382EC8C0" w14:textId="77777777" w:rsidR="0067192F" w:rsidRPr="0009431C" w:rsidRDefault="0067192F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полное наименование уч</w:t>
            </w:r>
            <w:r w:rsidR="00212BB4" w:rsidRPr="0009431C">
              <w:rPr>
                <w:sz w:val="26"/>
                <w:szCs w:val="26"/>
              </w:rPr>
              <w:t>астника - для юридического лица</w:t>
            </w:r>
            <w:r w:rsidRPr="0009431C">
              <w:rPr>
                <w:sz w:val="26"/>
                <w:szCs w:val="26"/>
              </w:rPr>
              <w:t>;</w:t>
            </w:r>
          </w:p>
          <w:p w14:paraId="75D84364" w14:textId="77777777" w:rsidR="00F3136C" w:rsidRPr="0009431C" w:rsidRDefault="00F3136C" w:rsidP="00F3136C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сфера деятельности участника;</w:t>
            </w:r>
          </w:p>
          <w:p w14:paraId="049E44C6" w14:textId="77777777" w:rsidR="0067192F" w:rsidRPr="0009431C" w:rsidRDefault="00CC10DC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УНП</w:t>
            </w:r>
            <w:r w:rsidR="00004EE8" w:rsidRPr="0009431C">
              <w:rPr>
                <w:sz w:val="26"/>
                <w:szCs w:val="26"/>
              </w:rPr>
              <w:t xml:space="preserve"> и т.п</w:t>
            </w:r>
            <w:r w:rsidR="00D46422" w:rsidRPr="0009431C">
              <w:rPr>
                <w:sz w:val="26"/>
                <w:szCs w:val="26"/>
              </w:rPr>
              <w:t>.</w:t>
            </w:r>
            <w:r w:rsidR="00004EE8" w:rsidRPr="0009431C">
              <w:rPr>
                <w:sz w:val="26"/>
                <w:szCs w:val="26"/>
              </w:rPr>
              <w:t xml:space="preserve"> </w:t>
            </w:r>
            <w:r w:rsidR="0067192F" w:rsidRPr="0009431C">
              <w:rPr>
                <w:sz w:val="26"/>
                <w:szCs w:val="26"/>
              </w:rPr>
              <w:t xml:space="preserve">сведения </w:t>
            </w:r>
            <w:r w:rsidR="00004EE8" w:rsidRPr="0009431C">
              <w:rPr>
                <w:sz w:val="26"/>
                <w:szCs w:val="26"/>
              </w:rPr>
              <w:t>участника</w:t>
            </w:r>
            <w:r w:rsidR="0067192F" w:rsidRPr="0009431C">
              <w:rPr>
                <w:sz w:val="26"/>
                <w:szCs w:val="26"/>
              </w:rPr>
              <w:t>;</w:t>
            </w:r>
          </w:p>
          <w:p w14:paraId="46C113B4" w14:textId="77777777" w:rsidR="0067192F" w:rsidRPr="0009431C" w:rsidRDefault="00D46422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юридический адрес </w:t>
            </w:r>
            <w:r w:rsidR="0067192F" w:rsidRPr="0009431C">
              <w:rPr>
                <w:sz w:val="26"/>
                <w:szCs w:val="26"/>
              </w:rPr>
              <w:t xml:space="preserve">участника, его почтовый адрес (в случае если он не совпадает с </w:t>
            </w:r>
            <w:r w:rsidRPr="0009431C">
              <w:rPr>
                <w:sz w:val="26"/>
                <w:szCs w:val="26"/>
              </w:rPr>
              <w:t>юридическим адресом)</w:t>
            </w:r>
            <w:r w:rsidR="0067192F" w:rsidRPr="0009431C">
              <w:rPr>
                <w:sz w:val="26"/>
                <w:szCs w:val="26"/>
              </w:rPr>
              <w:t>;</w:t>
            </w:r>
          </w:p>
          <w:p w14:paraId="781DCDEF" w14:textId="77777777" w:rsidR="00F3136C" w:rsidRPr="0009431C" w:rsidRDefault="00D46422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должность, фамилию, имя, отчество (если таковое </w:t>
            </w:r>
            <w:r w:rsidR="004E208D" w:rsidRPr="0009431C">
              <w:rPr>
                <w:sz w:val="26"/>
                <w:szCs w:val="26"/>
              </w:rPr>
              <w:t>имеется) руководителя</w:t>
            </w:r>
            <w:r w:rsidRPr="0009431C">
              <w:rPr>
                <w:sz w:val="26"/>
                <w:szCs w:val="26"/>
              </w:rPr>
              <w:t xml:space="preserve"> (либо </w:t>
            </w:r>
            <w:r w:rsidR="00F3136C" w:rsidRPr="0009431C">
              <w:rPr>
                <w:sz w:val="26"/>
                <w:szCs w:val="26"/>
              </w:rPr>
              <w:t>уполномоченного на подписание коммерческого предложения</w:t>
            </w:r>
            <w:r w:rsidRPr="0009431C">
              <w:rPr>
                <w:sz w:val="26"/>
                <w:szCs w:val="26"/>
              </w:rPr>
              <w:t xml:space="preserve"> (договора) лица)</w:t>
            </w:r>
            <w:r w:rsidR="00F3136C" w:rsidRPr="0009431C">
              <w:rPr>
                <w:sz w:val="26"/>
                <w:szCs w:val="26"/>
              </w:rPr>
              <w:t xml:space="preserve">, с приложением </w:t>
            </w:r>
            <w:r w:rsidR="00F3136C" w:rsidRPr="0009431C">
              <w:rPr>
                <w:sz w:val="26"/>
                <w:szCs w:val="26"/>
              </w:rPr>
              <w:lastRenderedPageBreak/>
              <w:t>в случае необходимости документа, подтверждающего данные полномочия;</w:t>
            </w:r>
          </w:p>
          <w:p w14:paraId="2A723918" w14:textId="77777777" w:rsidR="00004EE8" w:rsidRPr="0009431C" w:rsidRDefault="00004EE8" w:rsidP="003541E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фамилию, имя и отчество (если таковое имеется) контактного лица (при наличии);</w:t>
            </w:r>
          </w:p>
          <w:p w14:paraId="7B051D84" w14:textId="77777777" w:rsidR="0067192F" w:rsidRPr="0009431C" w:rsidRDefault="0067192F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адрес электронной почты (при наличии);</w:t>
            </w:r>
          </w:p>
          <w:p w14:paraId="0E4A3BF4" w14:textId="77777777" w:rsidR="0067192F" w:rsidRPr="0009431C" w:rsidRDefault="0067192F" w:rsidP="0067192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номер телефона участника;</w:t>
            </w:r>
          </w:p>
          <w:p w14:paraId="50EAC1CD" w14:textId="5A5BD63E" w:rsidR="0067192F" w:rsidRPr="00496592" w:rsidRDefault="0067192F" w:rsidP="00321F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6592">
              <w:rPr>
                <w:sz w:val="26"/>
                <w:szCs w:val="26"/>
              </w:rPr>
              <w:t>общую стоимость предмета заку</w:t>
            </w:r>
            <w:r w:rsidR="00004EE8" w:rsidRPr="00496592">
              <w:rPr>
                <w:sz w:val="26"/>
                <w:szCs w:val="26"/>
              </w:rPr>
              <w:t xml:space="preserve">пки в </w:t>
            </w:r>
            <w:r w:rsidR="00321F8F" w:rsidRPr="00496592">
              <w:rPr>
                <w:sz w:val="26"/>
                <w:szCs w:val="26"/>
              </w:rPr>
              <w:t xml:space="preserve">белорусских рублях </w:t>
            </w:r>
            <w:r w:rsidR="00EB5DD7" w:rsidRPr="00496592">
              <w:rPr>
                <w:sz w:val="26"/>
                <w:szCs w:val="26"/>
              </w:rPr>
              <w:t>(</w:t>
            </w:r>
            <w:r w:rsidR="00574906" w:rsidRPr="00496592">
              <w:rPr>
                <w:sz w:val="26"/>
                <w:szCs w:val="26"/>
              </w:rPr>
              <w:t xml:space="preserve">с </w:t>
            </w:r>
            <w:r w:rsidR="00B80A15" w:rsidRPr="00496592">
              <w:rPr>
                <w:sz w:val="26"/>
                <w:szCs w:val="26"/>
              </w:rPr>
              <w:t>у</w:t>
            </w:r>
            <w:r w:rsidR="00574906" w:rsidRPr="00496592">
              <w:rPr>
                <w:sz w:val="26"/>
                <w:szCs w:val="26"/>
              </w:rPr>
              <w:t>че</w:t>
            </w:r>
            <w:r w:rsidR="00B80A15" w:rsidRPr="00496592">
              <w:rPr>
                <w:sz w:val="26"/>
                <w:szCs w:val="26"/>
              </w:rPr>
              <w:t>том Н</w:t>
            </w:r>
            <w:r w:rsidR="00EB5DD7" w:rsidRPr="00496592">
              <w:rPr>
                <w:sz w:val="26"/>
                <w:szCs w:val="26"/>
              </w:rPr>
              <w:t>ДС)</w:t>
            </w:r>
            <w:r w:rsidRPr="00496592">
              <w:rPr>
                <w:sz w:val="26"/>
                <w:szCs w:val="26"/>
              </w:rPr>
              <w:t>;</w:t>
            </w:r>
          </w:p>
          <w:p w14:paraId="5919BE39" w14:textId="41CDA781" w:rsidR="0067192F" w:rsidRPr="0009431C" w:rsidRDefault="0067192F" w:rsidP="00496592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сроки и условия </w:t>
            </w:r>
            <w:r w:rsidR="00FD608C" w:rsidRPr="0009431C">
              <w:rPr>
                <w:sz w:val="26"/>
                <w:szCs w:val="26"/>
              </w:rPr>
              <w:t>поставки (оказания услуг)</w:t>
            </w:r>
            <w:r w:rsidR="00FD608C">
              <w:rPr>
                <w:sz w:val="26"/>
                <w:szCs w:val="26"/>
              </w:rPr>
              <w:t>;</w:t>
            </w:r>
          </w:p>
          <w:p w14:paraId="5604EDD4" w14:textId="3FD6CCED" w:rsidR="00FD608C" w:rsidRDefault="00F3136C" w:rsidP="00FD608C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условия оплаты</w:t>
            </w:r>
            <w:r w:rsidR="00BB1672">
              <w:rPr>
                <w:sz w:val="26"/>
                <w:szCs w:val="26"/>
              </w:rPr>
              <w:t>.</w:t>
            </w:r>
          </w:p>
          <w:p w14:paraId="56D992ED" w14:textId="6198B89D" w:rsidR="00BC129F" w:rsidRPr="0009431C" w:rsidRDefault="00BC129F" w:rsidP="00BC1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b/>
                <w:sz w:val="26"/>
                <w:szCs w:val="26"/>
              </w:rPr>
              <w:t>Коммерческое предложение</w:t>
            </w:r>
            <w:r w:rsidR="00937FF4" w:rsidRPr="0009431C">
              <w:rPr>
                <w:b/>
                <w:sz w:val="26"/>
                <w:szCs w:val="26"/>
              </w:rPr>
              <w:t xml:space="preserve"> дополнительно должно включать:</w:t>
            </w:r>
          </w:p>
          <w:p w14:paraId="73E68083" w14:textId="77777777" w:rsidR="0067192F" w:rsidRPr="0009431C" w:rsidRDefault="00F17BF6" w:rsidP="00340C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Коммерческое</w:t>
            </w:r>
            <w:r w:rsidR="0067192F" w:rsidRPr="0009431C">
              <w:rPr>
                <w:sz w:val="26"/>
                <w:szCs w:val="26"/>
              </w:rPr>
              <w:t xml:space="preserve"> предложение, сопутствующая корреспонденция и документация должны быть представлены участником на русском (белорусском) </w:t>
            </w:r>
            <w:r w:rsidRPr="0009431C">
              <w:rPr>
                <w:sz w:val="26"/>
                <w:szCs w:val="26"/>
              </w:rPr>
              <w:t>языке.</w:t>
            </w:r>
          </w:p>
          <w:p w14:paraId="6CDD0970" w14:textId="77777777" w:rsidR="0067192F" w:rsidRPr="0009431C" w:rsidRDefault="00F17BF6" w:rsidP="00340C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В коммерческом предложении </w:t>
            </w:r>
            <w:r w:rsidR="0067192F" w:rsidRPr="0009431C">
              <w:rPr>
                <w:sz w:val="26"/>
                <w:szCs w:val="26"/>
              </w:rPr>
              <w:t>не должно быть никаких вставок между строк, подтирок или приписок, за исключением необходимых исправлений ошибок, сделанных участником; исправления должны быть подписа</w:t>
            </w:r>
            <w:r w:rsidRPr="0009431C">
              <w:rPr>
                <w:sz w:val="26"/>
                <w:szCs w:val="26"/>
              </w:rPr>
              <w:t xml:space="preserve">ны лицом, подписывающим коммерческое </w:t>
            </w:r>
            <w:r w:rsidR="0067192F" w:rsidRPr="0009431C">
              <w:rPr>
                <w:sz w:val="26"/>
                <w:szCs w:val="26"/>
              </w:rPr>
              <w:t>предложение;</w:t>
            </w:r>
          </w:p>
          <w:p w14:paraId="76C00498" w14:textId="77777777" w:rsidR="00F17BF6" w:rsidRPr="0009431C" w:rsidRDefault="00F17BF6" w:rsidP="00D464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Коммерческое предложение долж</w:t>
            </w:r>
            <w:r w:rsidR="0067192F" w:rsidRPr="0009431C">
              <w:rPr>
                <w:sz w:val="26"/>
                <w:szCs w:val="26"/>
              </w:rPr>
              <w:t>н</w:t>
            </w:r>
            <w:r w:rsidRPr="0009431C">
              <w:rPr>
                <w:sz w:val="26"/>
                <w:szCs w:val="26"/>
              </w:rPr>
              <w:t>о:</w:t>
            </w:r>
          </w:p>
          <w:p w14:paraId="3F7D459D" w14:textId="77777777" w:rsidR="00F17BF6" w:rsidRPr="0009431C" w:rsidRDefault="00F17BF6" w:rsidP="00F17BF6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иметь нумерацию</w:t>
            </w:r>
            <w:r w:rsidR="00F3136C" w:rsidRPr="0009431C">
              <w:rPr>
                <w:sz w:val="26"/>
                <w:szCs w:val="26"/>
              </w:rPr>
              <w:t xml:space="preserve"> страниц</w:t>
            </w:r>
            <w:r w:rsidRPr="0009431C">
              <w:rPr>
                <w:sz w:val="26"/>
                <w:szCs w:val="26"/>
              </w:rPr>
              <w:t>;</w:t>
            </w:r>
          </w:p>
          <w:p w14:paraId="43E45E65" w14:textId="77777777" w:rsidR="00F17BF6" w:rsidRPr="0009431C" w:rsidRDefault="00F17BF6" w:rsidP="0067192F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быть</w:t>
            </w:r>
            <w:r w:rsidR="0067192F" w:rsidRPr="0009431C">
              <w:rPr>
                <w:sz w:val="26"/>
                <w:szCs w:val="26"/>
              </w:rPr>
              <w:t xml:space="preserve"> подписан</w:t>
            </w:r>
            <w:r w:rsidRPr="0009431C">
              <w:rPr>
                <w:sz w:val="26"/>
                <w:szCs w:val="26"/>
              </w:rPr>
              <w:t>о</w:t>
            </w:r>
            <w:r w:rsidR="0067192F" w:rsidRPr="0009431C">
              <w:rPr>
                <w:sz w:val="26"/>
                <w:szCs w:val="26"/>
              </w:rPr>
              <w:t xml:space="preserve"> </w:t>
            </w:r>
            <w:r w:rsidRPr="0009431C">
              <w:rPr>
                <w:sz w:val="26"/>
                <w:szCs w:val="26"/>
              </w:rPr>
              <w:t>руководителем (</w:t>
            </w:r>
            <w:r w:rsidR="0067192F" w:rsidRPr="0009431C">
              <w:rPr>
                <w:sz w:val="26"/>
                <w:szCs w:val="26"/>
              </w:rPr>
              <w:t>уполномоченным должностным лицом</w:t>
            </w:r>
            <w:r w:rsidRPr="0009431C">
              <w:rPr>
                <w:sz w:val="26"/>
                <w:szCs w:val="26"/>
              </w:rPr>
              <w:t>);</w:t>
            </w:r>
            <w:r w:rsidR="0067192F" w:rsidRPr="0009431C">
              <w:rPr>
                <w:sz w:val="26"/>
                <w:szCs w:val="26"/>
              </w:rPr>
              <w:t xml:space="preserve"> </w:t>
            </w:r>
          </w:p>
          <w:p w14:paraId="2B0611AC" w14:textId="77777777" w:rsidR="0067192F" w:rsidRPr="0009431C" w:rsidRDefault="0067192F" w:rsidP="0067192F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заверен</w:t>
            </w:r>
            <w:r w:rsidR="00F17BF6" w:rsidRPr="0009431C">
              <w:rPr>
                <w:sz w:val="26"/>
                <w:szCs w:val="26"/>
              </w:rPr>
              <w:t>о печатью (при наличии)</w:t>
            </w:r>
            <w:r w:rsidR="00F3136C" w:rsidRPr="0009431C">
              <w:rPr>
                <w:sz w:val="26"/>
                <w:szCs w:val="26"/>
              </w:rPr>
              <w:t>.</w:t>
            </w:r>
          </w:p>
          <w:p w14:paraId="22E0CA2E" w14:textId="77777777" w:rsidR="0067192F" w:rsidRPr="0009431C" w:rsidRDefault="00F17BF6" w:rsidP="0043163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b/>
                <w:sz w:val="26"/>
                <w:szCs w:val="26"/>
              </w:rPr>
              <w:t>Приложение к коммерческому предложению:</w:t>
            </w:r>
          </w:p>
          <w:p w14:paraId="24B90042" w14:textId="77777777" w:rsidR="00F17BF6" w:rsidRPr="0009431C" w:rsidRDefault="00F17BF6" w:rsidP="00F17BF6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учредительные документы;</w:t>
            </w:r>
          </w:p>
          <w:p w14:paraId="684BAAA2" w14:textId="77777777" w:rsidR="00F17BF6" w:rsidRPr="0009431C" w:rsidRDefault="00F17BF6" w:rsidP="00F17BF6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свидетельство о государственной регистрации</w:t>
            </w:r>
            <w:r w:rsidR="00F3136C" w:rsidRPr="0009431C">
              <w:rPr>
                <w:sz w:val="26"/>
                <w:szCs w:val="26"/>
              </w:rPr>
              <w:t>;</w:t>
            </w:r>
          </w:p>
          <w:p w14:paraId="66753FB0" w14:textId="55AC8628" w:rsidR="00E115C5" w:rsidRDefault="00F3136C" w:rsidP="00321F8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согласие </w:t>
            </w:r>
            <w:r w:rsidR="00321F8F" w:rsidRPr="0009431C">
              <w:rPr>
                <w:sz w:val="26"/>
                <w:szCs w:val="26"/>
              </w:rPr>
              <w:t xml:space="preserve">на предоставление сведений о правонарушениях, хранящихся в едином государственном банке данных о правонарушениях, по установленной форме согласно законодательству Республики Беларусь </w:t>
            </w:r>
            <w:r w:rsidRPr="00496592">
              <w:rPr>
                <w:sz w:val="26"/>
                <w:szCs w:val="26"/>
              </w:rPr>
              <w:t xml:space="preserve">(Приложение </w:t>
            </w:r>
            <w:r w:rsidR="00513A9A" w:rsidRPr="00496592">
              <w:rPr>
                <w:sz w:val="26"/>
                <w:szCs w:val="26"/>
              </w:rPr>
              <w:t>№</w:t>
            </w:r>
            <w:r w:rsidR="009137D9">
              <w:rPr>
                <w:sz w:val="26"/>
                <w:szCs w:val="26"/>
              </w:rPr>
              <w:t>1</w:t>
            </w:r>
            <w:r w:rsidR="00375ED2" w:rsidRPr="00496592">
              <w:rPr>
                <w:sz w:val="26"/>
                <w:szCs w:val="26"/>
              </w:rPr>
              <w:t xml:space="preserve"> к Приглашению)</w:t>
            </w:r>
          </w:p>
          <w:p w14:paraId="11F4FEF7" w14:textId="2E806F86" w:rsidR="00311FA8" w:rsidRPr="00BB1672" w:rsidRDefault="00311FA8" w:rsidP="00BB1672">
            <w:pPr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E115C5" w:rsidRPr="0009431C" w14:paraId="7A4A19FB" w14:textId="77777777" w:rsidTr="00773D94">
        <w:tc>
          <w:tcPr>
            <w:tcW w:w="3261" w:type="dxa"/>
            <w:shd w:val="clear" w:color="auto" w:fill="auto"/>
          </w:tcPr>
          <w:p w14:paraId="5951FEDD" w14:textId="77777777" w:rsidR="00E115C5" w:rsidRPr="0009431C" w:rsidRDefault="00E115C5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>Требовани</w:t>
            </w:r>
            <w:r w:rsidR="00BD4930" w:rsidRPr="0009431C">
              <w:rPr>
                <w:sz w:val="26"/>
                <w:szCs w:val="26"/>
              </w:rPr>
              <w:t>я по условиям оплаты</w:t>
            </w:r>
            <w:r w:rsidR="002E0BA8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39AB4385" w14:textId="574F241E" w:rsidR="00236A03" w:rsidRPr="00F311FD" w:rsidRDefault="00891D8A" w:rsidP="00F700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по факту в течение 5 (пяти) рабочих дней с момента оказания услуг (выполнения работ)</w:t>
            </w:r>
          </w:p>
        </w:tc>
      </w:tr>
      <w:tr w:rsidR="002E0BA8" w:rsidRPr="0009431C" w14:paraId="274D33C9" w14:textId="77777777" w:rsidTr="00773D94">
        <w:tc>
          <w:tcPr>
            <w:tcW w:w="3261" w:type="dxa"/>
            <w:shd w:val="clear" w:color="auto" w:fill="auto"/>
          </w:tcPr>
          <w:p w14:paraId="07D3BC21" w14:textId="77777777" w:rsidR="002E0BA8" w:rsidRPr="0009431C" w:rsidRDefault="002E0BA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Наименование валюты предоставления коммерческих предложений:  </w:t>
            </w:r>
          </w:p>
        </w:tc>
        <w:tc>
          <w:tcPr>
            <w:tcW w:w="7258" w:type="dxa"/>
            <w:shd w:val="clear" w:color="auto" w:fill="auto"/>
          </w:tcPr>
          <w:p w14:paraId="60E500E6" w14:textId="72C636CA" w:rsidR="002E0BA8" w:rsidRPr="0009431C" w:rsidRDefault="002E0BA8" w:rsidP="002E0BA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 xml:space="preserve">Белорусский рубль </w:t>
            </w:r>
          </w:p>
          <w:p w14:paraId="4C605943" w14:textId="77777777" w:rsidR="002E0BA8" w:rsidRPr="0009431C" w:rsidRDefault="002E0BA8" w:rsidP="002E0B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E0BA8" w:rsidRPr="0009431C" w14:paraId="77E4ECAF" w14:textId="77777777" w:rsidTr="00773D94">
        <w:tc>
          <w:tcPr>
            <w:tcW w:w="3261" w:type="dxa"/>
            <w:shd w:val="clear" w:color="auto" w:fill="auto"/>
          </w:tcPr>
          <w:p w14:paraId="57C874B1" w14:textId="77777777" w:rsidR="002E0BA8" w:rsidRPr="0009431C" w:rsidRDefault="002E0BA8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Наименование валюты заключения договора:</w:t>
            </w:r>
            <w:r w:rsidRPr="0009431C">
              <w:rPr>
                <w:sz w:val="26"/>
                <w:szCs w:val="26"/>
              </w:rPr>
              <w:tab/>
            </w:r>
          </w:p>
        </w:tc>
        <w:tc>
          <w:tcPr>
            <w:tcW w:w="7258" w:type="dxa"/>
            <w:shd w:val="clear" w:color="auto" w:fill="auto"/>
          </w:tcPr>
          <w:p w14:paraId="4ACEBAE6" w14:textId="19BE74D4" w:rsidR="002E0BA8" w:rsidRPr="0009431C" w:rsidRDefault="00705EE6" w:rsidP="00705E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Белорусский рубль</w:t>
            </w:r>
            <w:r w:rsidR="00C6667E" w:rsidRPr="00AD6D2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92B90" w:rsidRPr="0009431C" w14:paraId="40882D75" w14:textId="77777777" w:rsidTr="00773D94">
        <w:tc>
          <w:tcPr>
            <w:tcW w:w="3261" w:type="dxa"/>
            <w:shd w:val="clear" w:color="auto" w:fill="auto"/>
          </w:tcPr>
          <w:p w14:paraId="2458DB54" w14:textId="77777777" w:rsidR="00992B90" w:rsidRPr="0009431C" w:rsidRDefault="00992B90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Способ предоставления</w:t>
            </w:r>
            <w:r w:rsidR="00C249CD" w:rsidRPr="0009431C">
              <w:rPr>
                <w:sz w:val="26"/>
                <w:szCs w:val="26"/>
              </w:rPr>
              <w:t xml:space="preserve"> комме</w:t>
            </w:r>
            <w:r w:rsidR="0076578C" w:rsidRPr="0009431C">
              <w:rPr>
                <w:sz w:val="26"/>
                <w:szCs w:val="26"/>
              </w:rPr>
              <w:t>рческих предложений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7FE2F2C3" w14:textId="3BA4B594" w:rsidR="002274C3" w:rsidRPr="0009431C" w:rsidRDefault="00513A9A" w:rsidP="00672610">
            <w:pPr>
              <w:jc w:val="both"/>
              <w:rPr>
                <w:sz w:val="26"/>
                <w:szCs w:val="26"/>
              </w:rPr>
            </w:pPr>
            <w:r w:rsidRPr="0049275E">
              <w:rPr>
                <w:sz w:val="26"/>
                <w:szCs w:val="26"/>
              </w:rPr>
              <w:t xml:space="preserve">Коммерческие предложения предоставляются Участниками на адрес электронной почты </w:t>
            </w:r>
            <w:r>
              <w:rPr>
                <w:sz w:val="26"/>
                <w:szCs w:val="26"/>
              </w:rPr>
              <w:t>Т</w:t>
            </w:r>
            <w:r w:rsidRPr="0049275E">
              <w:rPr>
                <w:sz w:val="26"/>
                <w:szCs w:val="26"/>
              </w:rPr>
              <w:t xml:space="preserve">enders@sber-bank.by с темой сообщения </w:t>
            </w:r>
            <w:r>
              <w:rPr>
                <w:sz w:val="26"/>
                <w:szCs w:val="26"/>
              </w:rPr>
              <w:t>«</w:t>
            </w:r>
            <w:r w:rsidR="00891D8A">
              <w:rPr>
                <w:sz w:val="26"/>
                <w:szCs w:val="26"/>
              </w:rPr>
              <w:t>У</w:t>
            </w:r>
            <w:r w:rsidR="00891D8A" w:rsidRPr="00BB1672">
              <w:rPr>
                <w:sz w:val="26"/>
                <w:szCs w:val="26"/>
              </w:rPr>
              <w:t>слуги по оценке уровня зрелости</w:t>
            </w:r>
            <w:r w:rsidR="00891D8A">
              <w:rPr>
                <w:sz w:val="26"/>
                <w:szCs w:val="26"/>
              </w:rPr>
              <w:t xml:space="preserve"> </w:t>
            </w:r>
            <w:proofErr w:type="spellStart"/>
            <w:r w:rsidR="00891D8A" w:rsidRPr="003C1CE8">
              <w:rPr>
                <w:sz w:val="26"/>
                <w:szCs w:val="26"/>
                <w:shd w:val="clear" w:color="auto" w:fill="FFFFFF"/>
              </w:rPr>
              <w:t>кибербезопасности</w:t>
            </w:r>
            <w:proofErr w:type="spellEnd"/>
            <w:r w:rsidRPr="0049275E">
              <w:rPr>
                <w:sz w:val="26"/>
                <w:szCs w:val="26"/>
              </w:rPr>
              <w:t>»</w:t>
            </w:r>
          </w:p>
        </w:tc>
      </w:tr>
      <w:tr w:rsidR="00133B24" w:rsidRPr="0009431C" w14:paraId="245FE860" w14:textId="77777777" w:rsidTr="00773D94">
        <w:tc>
          <w:tcPr>
            <w:tcW w:w="3261" w:type="dxa"/>
            <w:shd w:val="clear" w:color="auto" w:fill="auto"/>
          </w:tcPr>
          <w:p w14:paraId="4344BCD7" w14:textId="77777777" w:rsidR="00133B24" w:rsidRPr="0009431C" w:rsidRDefault="00133B2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Контактное лицо по предмету закупки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E121A48" w14:textId="77777777" w:rsidR="00891D8A" w:rsidRDefault="00891D8A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D8A">
              <w:rPr>
                <w:rFonts w:ascii="Times New Roman" w:hAnsi="Times New Roman"/>
                <w:sz w:val="26"/>
                <w:szCs w:val="26"/>
              </w:rPr>
              <w:t xml:space="preserve">Галкин Олег Вячеславович </w:t>
            </w:r>
          </w:p>
          <w:p w14:paraId="0143E2C9" w14:textId="3F1494CE" w:rsidR="00133B24" w:rsidRPr="0009431C" w:rsidRDefault="00E65992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тел.: </w:t>
            </w:r>
            <w:r w:rsidR="00891D8A" w:rsidRPr="00891D8A">
              <w:rPr>
                <w:rFonts w:ascii="Times New Roman" w:hAnsi="Times New Roman"/>
                <w:sz w:val="26"/>
                <w:szCs w:val="26"/>
              </w:rPr>
              <w:t>+375 29</w:t>
            </w:r>
            <w:r w:rsidR="00891D8A">
              <w:rPr>
                <w:rFonts w:ascii="Times New Roman" w:hAnsi="Times New Roman"/>
                <w:sz w:val="26"/>
                <w:szCs w:val="26"/>
              </w:rPr>
              <w:t> </w:t>
            </w:r>
            <w:r w:rsidR="00891D8A" w:rsidRPr="00891D8A">
              <w:rPr>
                <w:rFonts w:ascii="Times New Roman" w:hAnsi="Times New Roman"/>
                <w:sz w:val="26"/>
                <w:szCs w:val="26"/>
              </w:rPr>
              <w:t>159</w:t>
            </w:r>
            <w:r w:rsidR="00891D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D8A" w:rsidRPr="00891D8A">
              <w:rPr>
                <w:rFonts w:ascii="Times New Roman" w:hAnsi="Times New Roman"/>
                <w:sz w:val="26"/>
                <w:szCs w:val="26"/>
              </w:rPr>
              <w:t>64</w:t>
            </w:r>
            <w:r w:rsidR="00891D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D8A" w:rsidRPr="00891D8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0838B7" w:rsidRPr="0009431C" w14:paraId="54D5B46A" w14:textId="77777777" w:rsidTr="00773D94">
        <w:tc>
          <w:tcPr>
            <w:tcW w:w="3261" w:type="dxa"/>
            <w:shd w:val="clear" w:color="auto" w:fill="auto"/>
          </w:tcPr>
          <w:p w14:paraId="0E627CED" w14:textId="77777777" w:rsidR="00133B24" w:rsidRPr="0009431C" w:rsidRDefault="00133B24" w:rsidP="00B367E0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lastRenderedPageBreak/>
              <w:t>Контактные лицо по проведению процедуры закупки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</w:tcPr>
          <w:p w14:paraId="2CA3CAED" w14:textId="6D756130" w:rsidR="00672610" w:rsidRPr="0009431C" w:rsidRDefault="00672610" w:rsidP="00060F7F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>Даревская Вероника Андреевна</w:t>
            </w:r>
            <w:hyperlink r:id="rId7" w:history="1"/>
          </w:p>
          <w:p w14:paraId="29D11314" w14:textId="40BC860F" w:rsidR="00133B24" w:rsidRPr="0009431C" w:rsidRDefault="00133B24" w:rsidP="00E6006D">
            <w:pPr>
              <w:pStyle w:val="a4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тел. </w:t>
            </w:r>
            <w:r w:rsidR="00E6006D" w:rsidRPr="0009431C">
              <w:rPr>
                <w:rFonts w:ascii="Times New Roman" w:hAnsi="Times New Roman"/>
                <w:sz w:val="26"/>
                <w:szCs w:val="26"/>
              </w:rPr>
              <w:t>+375 17 359 91 31</w:t>
            </w:r>
          </w:p>
        </w:tc>
      </w:tr>
      <w:tr w:rsidR="000838B7" w:rsidRPr="0009431C" w14:paraId="142F3480" w14:textId="77777777" w:rsidTr="00773D94">
        <w:trPr>
          <w:trHeight w:val="655"/>
        </w:trPr>
        <w:tc>
          <w:tcPr>
            <w:tcW w:w="3261" w:type="dxa"/>
            <w:shd w:val="clear" w:color="auto" w:fill="auto"/>
            <w:vAlign w:val="center"/>
          </w:tcPr>
          <w:p w14:paraId="257731A8" w14:textId="77777777" w:rsidR="00133B24" w:rsidRPr="0009431C" w:rsidRDefault="00133B24" w:rsidP="00060F7F">
            <w:pPr>
              <w:rPr>
                <w:sz w:val="26"/>
                <w:szCs w:val="26"/>
              </w:rPr>
            </w:pPr>
            <w:r w:rsidRPr="0009431C">
              <w:rPr>
                <w:sz w:val="26"/>
                <w:szCs w:val="26"/>
              </w:rPr>
              <w:t>Срок предоставления</w:t>
            </w:r>
            <w:r w:rsidR="002A237D" w:rsidRPr="0009431C">
              <w:rPr>
                <w:sz w:val="26"/>
                <w:szCs w:val="26"/>
              </w:rPr>
              <w:t>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68B8CA21" w14:textId="00EF5013" w:rsidR="00133B24" w:rsidRPr="0009431C" w:rsidRDefault="00B83FC2" w:rsidP="00891D8A">
            <w:pPr>
              <w:pStyle w:val="a4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9431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EB70BA">
              <w:rPr>
                <w:rFonts w:ascii="Times New Roman" w:hAnsi="Times New Roman"/>
                <w:sz w:val="26"/>
                <w:szCs w:val="26"/>
              </w:rPr>
              <w:t>23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 w:rsidR="00EB70BA">
              <w:rPr>
                <w:rFonts w:ascii="Times New Roman" w:hAnsi="Times New Roman"/>
                <w:sz w:val="26"/>
                <w:szCs w:val="26"/>
              </w:rPr>
              <w:t>59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минут </w:t>
            </w:r>
            <w:r w:rsidR="00891D8A">
              <w:rPr>
                <w:rFonts w:ascii="Times New Roman" w:hAnsi="Times New Roman"/>
                <w:sz w:val="26"/>
                <w:szCs w:val="26"/>
              </w:rPr>
              <w:t>14</w:t>
            </w:r>
            <w:r w:rsidR="00730F7C" w:rsidRPr="00094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70BA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="00AE421E" w:rsidRPr="00094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6B1A" w:rsidRPr="0009431C">
              <w:rPr>
                <w:rFonts w:ascii="Times New Roman" w:hAnsi="Times New Roman"/>
                <w:sz w:val="26"/>
                <w:szCs w:val="26"/>
              </w:rPr>
              <w:t>202</w:t>
            </w:r>
            <w:r w:rsidR="00672610" w:rsidRPr="0009431C">
              <w:rPr>
                <w:rFonts w:ascii="Times New Roman" w:hAnsi="Times New Roman"/>
                <w:sz w:val="26"/>
                <w:szCs w:val="26"/>
              </w:rPr>
              <w:t>5</w:t>
            </w:r>
            <w:r w:rsidR="00A56B1A" w:rsidRPr="0009431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71FDC42D" w14:textId="77777777" w:rsidR="00992B90" w:rsidRPr="0009431C" w:rsidRDefault="0043744A" w:rsidP="006A070D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Коммерческие предложения, поступившее в Банк после истечения окончательного срока его представления, к рассмотрению не принимаются.</w:t>
      </w:r>
    </w:p>
    <w:p w14:paraId="2F5BDC99" w14:textId="77777777" w:rsidR="00060F7F" w:rsidRPr="0009431C" w:rsidRDefault="0029770E" w:rsidP="006A070D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Перечисленные выше условия являются существенными и обязательны для Участников процедуры оформления конкурентного листа.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Заказчика.</w:t>
      </w:r>
    </w:p>
    <w:p w14:paraId="722AA2EF" w14:textId="77777777" w:rsidR="0029770E" w:rsidRPr="0009431C" w:rsidRDefault="0029770E" w:rsidP="0029770E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Заказчик вправе провести переговоры в устной и (или) письменной форме на предмет уменьшения цены, а, при необходимости, улучшения иных условий коммерческого предложения.</w:t>
      </w:r>
    </w:p>
    <w:p w14:paraId="68B9A45B" w14:textId="77777777" w:rsidR="00761C8A" w:rsidRPr="0009431C" w:rsidRDefault="0076578C" w:rsidP="006A070D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Заказчик вправе отменить процедуру закупки до за</w:t>
      </w:r>
      <w:r w:rsidR="007C7A35" w:rsidRPr="0009431C">
        <w:rPr>
          <w:sz w:val="26"/>
          <w:szCs w:val="26"/>
        </w:rPr>
        <w:t>ключения договора с победителем и не несет за это ответственность перед участниками процедуры закупки.</w:t>
      </w:r>
    </w:p>
    <w:p w14:paraId="18C680FB" w14:textId="1295EAB4" w:rsidR="00060F7F" w:rsidRPr="0009431C" w:rsidRDefault="00955868" w:rsidP="00375ED2">
      <w:pPr>
        <w:ind w:left="-426" w:firstLine="568"/>
        <w:jc w:val="both"/>
        <w:rPr>
          <w:sz w:val="26"/>
          <w:szCs w:val="26"/>
        </w:rPr>
      </w:pPr>
      <w:r w:rsidRPr="0009431C">
        <w:rPr>
          <w:sz w:val="26"/>
          <w:szCs w:val="26"/>
        </w:rPr>
        <w:t>В договор включаются существенные условия, сформированные в результате проведения процедуры закупк</w:t>
      </w:r>
      <w:r w:rsidR="00710760" w:rsidRPr="0009431C">
        <w:rPr>
          <w:sz w:val="26"/>
          <w:szCs w:val="26"/>
        </w:rPr>
        <w:t>и</w:t>
      </w:r>
      <w:r w:rsidRPr="0009431C">
        <w:rPr>
          <w:sz w:val="26"/>
          <w:szCs w:val="26"/>
        </w:rPr>
        <w:t>. По взаимному согласию заказчика и подрядчика допускается внесение в заключаемый договор отдельных условий, которые не были предметом рассмотрения на переговорах и не учтены в проекте договора, но не изме</w:t>
      </w:r>
      <w:r w:rsidR="00375ED2" w:rsidRPr="0009431C">
        <w:rPr>
          <w:sz w:val="26"/>
          <w:szCs w:val="26"/>
        </w:rPr>
        <w:t>няющие его существенных условий.</w:t>
      </w:r>
    </w:p>
    <w:p w14:paraId="6991773B" w14:textId="7FA76B20" w:rsidR="0009431C" w:rsidRPr="008C407E" w:rsidRDefault="0009431C" w:rsidP="008C407E">
      <w:pPr>
        <w:jc w:val="both"/>
        <w:rPr>
          <w:sz w:val="26"/>
          <w:szCs w:val="26"/>
        </w:rPr>
      </w:pPr>
    </w:p>
    <w:tbl>
      <w:tblPr>
        <w:tblStyle w:val="a5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510"/>
      </w:tblGrid>
      <w:tr w:rsidR="008C407E" w14:paraId="2FBA93F5" w14:textId="77777777" w:rsidTr="00773D94">
        <w:tc>
          <w:tcPr>
            <w:tcW w:w="1980" w:type="dxa"/>
          </w:tcPr>
          <w:p w14:paraId="3A9034CD" w14:textId="77777777" w:rsidR="008C407E" w:rsidRPr="008C407E" w:rsidRDefault="008C407E" w:rsidP="008C407E">
            <w:pPr>
              <w:jc w:val="both"/>
              <w:rPr>
                <w:sz w:val="26"/>
                <w:szCs w:val="26"/>
              </w:rPr>
            </w:pPr>
            <w:r w:rsidRPr="008C407E">
              <w:rPr>
                <w:sz w:val="26"/>
                <w:szCs w:val="26"/>
              </w:rPr>
              <w:t>Приложения:</w:t>
            </w:r>
          </w:p>
          <w:p w14:paraId="0A71360D" w14:textId="77777777" w:rsidR="008C407E" w:rsidRPr="008C407E" w:rsidRDefault="008C407E" w:rsidP="008C407E">
            <w:pPr>
              <w:pStyle w:val="ab"/>
              <w:spacing w:after="200" w:line="276" w:lineRule="auto"/>
              <w:ind w:left="502"/>
              <w:rPr>
                <w:color w:val="000000"/>
                <w:sz w:val="26"/>
                <w:szCs w:val="26"/>
              </w:rPr>
            </w:pPr>
          </w:p>
        </w:tc>
        <w:tc>
          <w:tcPr>
            <w:tcW w:w="8510" w:type="dxa"/>
          </w:tcPr>
          <w:p w14:paraId="34335116" w14:textId="2A6AD730" w:rsidR="00496592" w:rsidRPr="00891D8A" w:rsidRDefault="007A0E3F" w:rsidP="00891D8A">
            <w:pPr>
              <w:pStyle w:val="ab"/>
              <w:numPr>
                <w:ilvl w:val="0"/>
                <w:numId w:val="20"/>
              </w:numPr>
              <w:jc w:val="both"/>
              <w:rPr>
                <w:sz w:val="26"/>
                <w:szCs w:val="26"/>
              </w:rPr>
            </w:pPr>
            <w:r w:rsidRPr="007A0E3F">
              <w:rPr>
                <w:sz w:val="26"/>
                <w:szCs w:val="26"/>
              </w:rPr>
              <w:t>П</w:t>
            </w:r>
            <w:r w:rsidR="00496592">
              <w:rPr>
                <w:sz w:val="26"/>
                <w:szCs w:val="26"/>
              </w:rPr>
              <w:t xml:space="preserve">риложение </w:t>
            </w:r>
            <w:r w:rsidR="00213308">
              <w:rPr>
                <w:sz w:val="26"/>
                <w:szCs w:val="26"/>
              </w:rPr>
              <w:t>№</w:t>
            </w:r>
            <w:r w:rsidR="009137D9">
              <w:rPr>
                <w:sz w:val="26"/>
                <w:szCs w:val="26"/>
              </w:rPr>
              <w:t>1</w:t>
            </w:r>
            <w:r w:rsidR="008C407E" w:rsidRPr="007A0E3F">
              <w:rPr>
                <w:sz w:val="26"/>
                <w:szCs w:val="26"/>
              </w:rPr>
              <w:t xml:space="preserve">– </w:t>
            </w:r>
            <w:r w:rsidR="00513A9A">
              <w:rPr>
                <w:sz w:val="26"/>
                <w:szCs w:val="26"/>
              </w:rPr>
              <w:t>С</w:t>
            </w:r>
            <w:r w:rsidR="008C407E" w:rsidRPr="007A0E3F">
              <w:rPr>
                <w:sz w:val="26"/>
                <w:szCs w:val="26"/>
              </w:rPr>
              <w:t>огласие на предоставление сведений о правонарушениях, хранящихся в едином государственном банке данных о правонарушениях, по установленной форме согласно закон</w:t>
            </w:r>
            <w:r w:rsidR="00891D8A">
              <w:rPr>
                <w:sz w:val="26"/>
                <w:szCs w:val="26"/>
              </w:rPr>
              <w:t>одательству Республики Беларусь.</w:t>
            </w:r>
          </w:p>
        </w:tc>
      </w:tr>
    </w:tbl>
    <w:p w14:paraId="6F6ADA96" w14:textId="77777777" w:rsidR="00213308" w:rsidRDefault="00213308" w:rsidP="00F311FD">
      <w:pPr>
        <w:spacing w:after="200" w:line="276" w:lineRule="auto"/>
        <w:jc w:val="right"/>
        <w:rPr>
          <w:color w:val="000000"/>
          <w:sz w:val="26"/>
          <w:szCs w:val="26"/>
        </w:rPr>
      </w:pPr>
    </w:p>
    <w:p w14:paraId="2DD1F04B" w14:textId="77777777" w:rsidR="00891D8A" w:rsidRDefault="00891D8A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560145DC" w14:textId="006BDCD1" w:rsidR="00496592" w:rsidRDefault="00496592" w:rsidP="00496592">
      <w:pPr>
        <w:spacing w:after="200" w:line="276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</w:t>
      </w:r>
      <w:r w:rsidR="009137D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 Приглашению</w:t>
      </w:r>
    </w:p>
    <w:p w14:paraId="0EF068B2" w14:textId="77777777" w:rsidR="00F311FD" w:rsidRPr="00A13609" w:rsidRDefault="00F311FD" w:rsidP="00F311FD">
      <w:pPr>
        <w:pStyle w:val="titlep"/>
        <w:spacing w:before="0" w:after="0"/>
      </w:pPr>
      <w:bookmarkStart w:id="1" w:name="Заг_Прил_20_Утв_1"/>
      <w:bookmarkStart w:id="2" w:name="Заг_Прил_1"/>
      <w:r w:rsidRPr="00A13609">
        <w:t>СОГЛАСИЕ</w:t>
      </w:r>
      <w:bookmarkEnd w:id="1"/>
      <w:r w:rsidRPr="00A13609">
        <w:br/>
      </w:r>
      <w:bookmarkEnd w:id="2"/>
      <w:r w:rsidRPr="00A13609"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14:paraId="37ED26A4" w14:textId="77777777" w:rsidR="00F311FD" w:rsidRDefault="00F311FD" w:rsidP="00F311FD">
      <w:pPr>
        <w:pStyle w:val="newncpi"/>
        <w:ind w:firstLine="0"/>
        <w:jc w:val="center"/>
      </w:pPr>
    </w:p>
    <w:tbl>
      <w:tblPr>
        <w:tblStyle w:val="a5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F311FD" w14:paraId="5F075F53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F04157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F311FD" w14:paraId="2607BCB6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0E040" w14:textId="77777777" w:rsidR="00F311FD" w:rsidRPr="006E110C" w:rsidRDefault="00F311FD" w:rsidP="00373935">
            <w:pPr>
              <w:pStyle w:val="newncpi"/>
              <w:ind w:firstLine="0"/>
              <w:jc w:val="center"/>
            </w:pPr>
          </w:p>
        </w:tc>
      </w:tr>
      <w:tr w:rsidR="00F311FD" w14:paraId="3FAE30A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DF5435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F311FD" w14:paraId="1D516F1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E11E6" w14:textId="77777777" w:rsidR="00F311FD" w:rsidRPr="008B10E8" w:rsidRDefault="00F311FD" w:rsidP="00373935">
            <w:pPr>
              <w:pStyle w:val="newncpi"/>
              <w:ind w:firstLine="0"/>
              <w:jc w:val="center"/>
            </w:pPr>
          </w:p>
        </w:tc>
      </w:tr>
      <w:tr w:rsidR="00F311FD" w14:paraId="6B5FF97A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2054BF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F311FD" w14:paraId="36C8D398" w14:textId="77777777" w:rsidTr="00373935">
        <w:trPr>
          <w:trHeight w:val="20"/>
        </w:trPr>
        <w:tc>
          <w:tcPr>
            <w:tcW w:w="993" w:type="dxa"/>
            <w:vAlign w:val="bottom"/>
            <w:hideMark/>
          </w:tcPr>
          <w:p w14:paraId="5BF2B235" w14:textId="77777777" w:rsidR="00F311FD" w:rsidRDefault="00F311FD" w:rsidP="00373935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B82E2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63065B2F" w14:textId="77777777" w:rsidTr="00373935">
        <w:trPr>
          <w:trHeight w:val="20"/>
        </w:trPr>
        <w:tc>
          <w:tcPr>
            <w:tcW w:w="993" w:type="dxa"/>
            <w:vAlign w:val="bottom"/>
          </w:tcPr>
          <w:p w14:paraId="516A509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A2EA60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F311FD" w14:paraId="4019F3E1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51316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30152386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ADE41E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F311FD" w14:paraId="4EAA55B7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0903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6576659C" w14:textId="77777777" w:rsidTr="00373935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A73A5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F311FD" w14:paraId="6773165E" w14:textId="77777777" w:rsidTr="00373935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067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hideMark/>
          </w:tcPr>
          <w:p w14:paraId="4976A3B4" w14:textId="77777777" w:rsidR="00F311FD" w:rsidRDefault="00F311FD" w:rsidP="00373935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F311FD" w14:paraId="0456479B" w14:textId="77777777" w:rsidTr="00373935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2DF628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14:paraId="0F49267D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</w:tr>
    </w:tbl>
    <w:p w14:paraId="7D05AFA4" w14:textId="77777777" w:rsidR="00F311FD" w:rsidRPr="002C193C" w:rsidRDefault="00F311FD" w:rsidP="00F311FD">
      <w:pPr>
        <w:pStyle w:val="newncpi"/>
        <w:ind w:firstLine="0"/>
        <w:rPr>
          <w:spacing w:val="-6"/>
        </w:rPr>
      </w:pPr>
      <w:r w:rsidRPr="002C193C">
        <w:rPr>
          <w:spacing w:val="-6"/>
        </w:rPr>
        <w:t>являясь законным представителем указанного лица и действуя от его имени на основании</w:t>
      </w:r>
    </w:p>
    <w:tbl>
      <w:tblPr>
        <w:tblStyle w:val="a5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F311FD" w14:paraId="76279107" w14:textId="77777777" w:rsidTr="00373935">
        <w:trPr>
          <w:trHeight w:val="2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01878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311FD" w14:paraId="2C5266EE" w14:textId="77777777" w:rsidTr="00373935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3A6C9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(реквизиты документа, подтверждающего полномочия</w:t>
            </w:r>
          </w:p>
        </w:tc>
      </w:tr>
      <w:tr w:rsidR="00F311FD" w14:paraId="360E94C2" w14:textId="77777777" w:rsidTr="00373935">
        <w:trPr>
          <w:trHeight w:val="20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3803D" w14:textId="77777777" w:rsidR="00F311FD" w:rsidRDefault="00F311FD" w:rsidP="00373935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hideMark/>
          </w:tcPr>
          <w:p w14:paraId="689BA4CF" w14:textId="77777777" w:rsidR="00F311FD" w:rsidRDefault="00F311FD" w:rsidP="00373935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,**</w:t>
            </w:r>
          </w:p>
        </w:tc>
      </w:tr>
      <w:tr w:rsidR="00F311FD" w14:paraId="43B8460A" w14:textId="77777777" w:rsidTr="00373935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6D9E1B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14:paraId="50576486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</w:tr>
    </w:tbl>
    <w:p w14:paraId="0F63D3EA" w14:textId="77777777" w:rsidR="00F311FD" w:rsidRDefault="00F311FD" w:rsidP="00F311FD">
      <w:pPr>
        <w:pStyle w:val="newncpi"/>
      </w:pPr>
    </w:p>
    <w:p w14:paraId="03C5692A" w14:textId="77777777" w:rsidR="00F311FD" w:rsidRDefault="00F311FD" w:rsidP="00F311FD">
      <w:pPr>
        <w:pStyle w:val="newncpi"/>
      </w:pPr>
      <w:r w:rsidRPr="002C193C">
        <w:t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лица, законным представителем которого являюсь)</w:t>
      </w:r>
      <w:r w:rsidRPr="00450B0C">
        <w:t xml:space="preserve"> </w:t>
      </w:r>
      <w:r w:rsidRPr="000257D8">
        <w:rPr>
          <w:b/>
        </w:rPr>
        <w:t xml:space="preserve">МВД Республики Беларусь, г. Минск, </w:t>
      </w:r>
      <w:r>
        <w:rPr>
          <w:b/>
        </w:rPr>
        <w:br/>
      </w:r>
      <w:r w:rsidRPr="000257D8">
        <w:rPr>
          <w:b/>
        </w:rPr>
        <w:t>ул. Городской Вал, 2</w:t>
      </w:r>
      <w:r>
        <w:t xml:space="preserve">, </w:t>
      </w:r>
      <w:r w:rsidRPr="00472C4F">
        <w:t>в целях предоставления</w:t>
      </w:r>
      <w:r w:rsidRPr="00450B0C">
        <w:t xml:space="preserve"> </w:t>
      </w:r>
      <w:r w:rsidRPr="000257D8">
        <w:rPr>
          <w:b/>
        </w:rPr>
        <w:t>О</w:t>
      </w:r>
      <w:r>
        <w:rPr>
          <w:b/>
        </w:rPr>
        <w:t>АО</w:t>
      </w:r>
      <w:r w:rsidRPr="000257D8">
        <w:rPr>
          <w:b/>
        </w:rPr>
        <w:t xml:space="preserve"> «</w:t>
      </w:r>
      <w:proofErr w:type="spellStart"/>
      <w:r w:rsidRPr="000257D8">
        <w:rPr>
          <w:b/>
        </w:rPr>
        <w:t>Сбер</w:t>
      </w:r>
      <w:proofErr w:type="spellEnd"/>
      <w:r w:rsidRPr="000257D8">
        <w:rPr>
          <w:b/>
        </w:rPr>
        <w:t xml:space="preserve"> Банк», г. Минск, </w:t>
      </w:r>
      <w:r>
        <w:rPr>
          <w:b/>
        </w:rPr>
        <w:br/>
      </w:r>
      <w:r w:rsidRPr="000257D8">
        <w:rPr>
          <w:b/>
        </w:rPr>
        <w:t>пр-т Независимости, 32А-1</w:t>
      </w:r>
      <w:r>
        <w:t xml:space="preserve">, </w:t>
      </w:r>
      <w:r w:rsidRPr="00472C4F">
        <w:t>сведений о правонарушениях в отношении меня (лица, законным представителем которого   являюсь) либо    информации   об   отсутствии   таких   сведений   в   едином</w:t>
      </w:r>
      <w:r>
        <w:t xml:space="preserve"> </w:t>
      </w:r>
      <w:r w:rsidRPr="00472C4F">
        <w:t>государственном банке данных о правонарушениях в следующем объеме:</w:t>
      </w:r>
      <w:r>
        <w:t xml:space="preserve"> </w:t>
      </w:r>
      <w:r>
        <w:br/>
      </w:r>
      <w:r w:rsidRPr="000257D8">
        <w:rPr>
          <w:sz w:val="26"/>
          <w:szCs w:val="26"/>
          <w:u w:val="single"/>
        </w:rPr>
        <w:t xml:space="preserve">о </w:t>
      </w:r>
      <w:r>
        <w:rPr>
          <w:sz w:val="26"/>
          <w:szCs w:val="26"/>
          <w:u w:val="single"/>
        </w:rPr>
        <w:t>судимости</w:t>
      </w:r>
      <w:r w:rsidRPr="000257D8">
        <w:rPr>
          <w:sz w:val="26"/>
          <w:szCs w:val="26"/>
          <w:u w:val="single"/>
        </w:rPr>
        <w:t xml:space="preserve"> и привлечении к административной ответственности</w:t>
      </w:r>
      <w:r>
        <w:rPr>
          <w:sz w:val="26"/>
          <w:szCs w:val="26"/>
          <w:u w:val="single"/>
        </w:rPr>
        <w:t>.</w:t>
      </w:r>
    </w:p>
    <w:p w14:paraId="476029BA" w14:textId="77777777" w:rsidR="00F311FD" w:rsidRPr="00472C4F" w:rsidRDefault="00F311FD" w:rsidP="00F311FD">
      <w:pPr>
        <w:pStyle w:val="newncpi"/>
      </w:pPr>
      <w:r w:rsidRPr="00472C4F"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14:paraId="4F2DAA9F" w14:textId="77777777" w:rsidR="00F311FD" w:rsidRPr="00472C4F" w:rsidRDefault="00F311FD" w:rsidP="00F311FD">
      <w:pPr>
        <w:pStyle w:val="newncpi"/>
      </w:pPr>
      <w:r w:rsidRPr="00472C4F"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14:paraId="25F77EBD" w14:textId="77777777" w:rsidR="00F311FD" w:rsidRPr="00472C4F" w:rsidRDefault="00F311FD" w:rsidP="00F311FD">
      <w:pPr>
        <w:pStyle w:val="newncpi"/>
        <w:ind w:firstLine="0"/>
      </w:pPr>
    </w:p>
    <w:p w14:paraId="22C5DE7F" w14:textId="77777777" w:rsidR="00F311FD" w:rsidRPr="00472C4F" w:rsidRDefault="00F311FD" w:rsidP="00F311FD">
      <w:pPr>
        <w:pStyle w:val="newncpi"/>
        <w:ind w:firstLine="0"/>
      </w:pPr>
      <w:r w:rsidRPr="00472C4F">
        <w:t>Согласие дано</w:t>
      </w:r>
    </w:p>
    <w:tbl>
      <w:tblPr>
        <w:tblStyle w:val="a5"/>
        <w:tblW w:w="0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F311FD" w14:paraId="36C09AE8" w14:textId="77777777" w:rsidTr="00373935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6CB4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</w:t>
            </w:r>
          </w:p>
        </w:tc>
        <w:tc>
          <w:tcPr>
            <w:tcW w:w="340" w:type="dxa"/>
            <w:hideMark/>
          </w:tcPr>
          <w:p w14:paraId="31580291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51F7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</w:t>
            </w:r>
          </w:p>
        </w:tc>
        <w:tc>
          <w:tcPr>
            <w:tcW w:w="1388" w:type="dxa"/>
            <w:hideMark/>
          </w:tcPr>
          <w:p w14:paraId="4EC029AD" w14:textId="77777777" w:rsidR="00F311FD" w:rsidRPr="0061040A" w:rsidRDefault="00F311FD" w:rsidP="00373935">
            <w:pPr>
              <w:pStyle w:val="newncpi"/>
              <w:ind w:firstLine="0"/>
              <w:jc w:val="left"/>
            </w:pPr>
            <w:r w:rsidRPr="0061040A">
              <w:t>г.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AD7C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______________</w:t>
            </w:r>
          </w:p>
        </w:tc>
        <w:tc>
          <w:tcPr>
            <w:tcW w:w="695" w:type="dxa"/>
            <w:vMerge w:val="restart"/>
          </w:tcPr>
          <w:p w14:paraId="040B4D82" w14:textId="77777777" w:rsidR="00F311FD" w:rsidRPr="0061040A" w:rsidRDefault="00F311FD" w:rsidP="00373935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93770" w14:textId="77777777" w:rsidR="00F311FD" w:rsidRPr="0061040A" w:rsidRDefault="00F311FD" w:rsidP="00373935">
            <w:pPr>
              <w:pStyle w:val="newncpi"/>
              <w:ind w:firstLine="0"/>
              <w:jc w:val="center"/>
            </w:pPr>
            <w:r w:rsidRPr="0061040A">
              <w:t>___________________</w:t>
            </w:r>
          </w:p>
        </w:tc>
      </w:tr>
      <w:tr w:rsidR="00F311FD" w14:paraId="1BECD507" w14:textId="77777777" w:rsidTr="00373935">
        <w:tc>
          <w:tcPr>
            <w:tcW w:w="2156" w:type="dxa"/>
            <w:gridSpan w:val="3"/>
            <w:hideMark/>
          </w:tcPr>
          <w:p w14:paraId="16037A3E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1388" w:type="dxa"/>
          </w:tcPr>
          <w:p w14:paraId="1E756CB3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7D025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695" w:type="dxa"/>
            <w:vMerge/>
            <w:vAlign w:val="center"/>
            <w:hideMark/>
          </w:tcPr>
          <w:p w14:paraId="0758C900" w14:textId="77777777" w:rsidR="00F311FD" w:rsidRDefault="00F311FD" w:rsidP="00373935"/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3C942" w14:textId="77777777" w:rsidR="00F311FD" w:rsidRDefault="00F311FD" w:rsidP="00373935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(инициалы и фамилия)</w:t>
            </w:r>
          </w:p>
        </w:tc>
      </w:tr>
    </w:tbl>
    <w:p w14:paraId="67B51E52" w14:textId="77777777" w:rsidR="00F311FD" w:rsidRDefault="00F311FD" w:rsidP="00F311FD">
      <w:pPr>
        <w:pStyle w:val="newncpi"/>
        <w:ind w:firstLine="0"/>
      </w:pPr>
    </w:p>
    <w:p w14:paraId="2A591325" w14:textId="77777777" w:rsidR="00F311FD" w:rsidRDefault="00F311FD" w:rsidP="00F311FD">
      <w:pPr>
        <w:pStyle w:val="snoskiline"/>
      </w:pPr>
      <w:r>
        <w:t>______________________________</w:t>
      </w:r>
    </w:p>
    <w:p w14:paraId="364046BD" w14:textId="77777777" w:rsidR="00F311FD" w:rsidRDefault="00F311FD" w:rsidP="00F311FD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14:paraId="5AE68166" w14:textId="77777777" w:rsidR="00F311FD" w:rsidRDefault="00F311FD" w:rsidP="00F311FD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14:paraId="153DDCA6" w14:textId="590900B4" w:rsidR="00213308" w:rsidRPr="00891D8A" w:rsidRDefault="00F311FD" w:rsidP="00891D8A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sectPr w:rsidR="00213308" w:rsidRPr="00891D8A" w:rsidSect="00043B62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AEA6" w14:textId="77777777" w:rsidR="00ED283D" w:rsidRDefault="00ED283D" w:rsidP="004A5CF6">
      <w:r>
        <w:separator/>
      </w:r>
    </w:p>
  </w:endnote>
  <w:endnote w:type="continuationSeparator" w:id="0">
    <w:p w14:paraId="05A79B9A" w14:textId="77777777" w:rsidR="00ED283D" w:rsidRDefault="00ED283D" w:rsidP="004A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DCF2" w14:textId="77777777" w:rsidR="00ED283D" w:rsidRDefault="00ED283D" w:rsidP="004A5CF6">
      <w:r>
        <w:separator/>
      </w:r>
    </w:p>
  </w:footnote>
  <w:footnote w:type="continuationSeparator" w:id="0">
    <w:p w14:paraId="0519E607" w14:textId="77777777" w:rsidR="00ED283D" w:rsidRDefault="00ED283D" w:rsidP="004A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051A" w14:textId="77777777" w:rsidR="004E208D" w:rsidRDefault="004E20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165"/>
    <w:multiLevelType w:val="multilevel"/>
    <w:tmpl w:val="86E2F5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2857C0"/>
    <w:multiLevelType w:val="hybridMultilevel"/>
    <w:tmpl w:val="3DD6A458"/>
    <w:lvl w:ilvl="0" w:tplc="1908B7C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1F2754"/>
    <w:multiLevelType w:val="hybridMultilevel"/>
    <w:tmpl w:val="D66A35BE"/>
    <w:lvl w:ilvl="0" w:tplc="0AE654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0DA2450E"/>
    <w:multiLevelType w:val="hybridMultilevel"/>
    <w:tmpl w:val="E020B56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0E0504F4"/>
    <w:multiLevelType w:val="hybridMultilevel"/>
    <w:tmpl w:val="F5D2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B93"/>
    <w:multiLevelType w:val="singleLevel"/>
    <w:tmpl w:val="133C6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E240573"/>
    <w:multiLevelType w:val="multilevel"/>
    <w:tmpl w:val="8D046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4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9B3157"/>
    <w:multiLevelType w:val="hybridMultilevel"/>
    <w:tmpl w:val="D716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50F75"/>
    <w:multiLevelType w:val="hybridMultilevel"/>
    <w:tmpl w:val="BDE452AA"/>
    <w:lvl w:ilvl="0" w:tplc="F8DA8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B8612A"/>
    <w:multiLevelType w:val="hybridMultilevel"/>
    <w:tmpl w:val="C5F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120E0"/>
    <w:multiLevelType w:val="hybridMultilevel"/>
    <w:tmpl w:val="E73EEC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A10FD7"/>
    <w:multiLevelType w:val="hybridMultilevel"/>
    <w:tmpl w:val="C4F20676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826E1"/>
    <w:multiLevelType w:val="hybridMultilevel"/>
    <w:tmpl w:val="688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7296E"/>
    <w:multiLevelType w:val="hybridMultilevel"/>
    <w:tmpl w:val="57224CD8"/>
    <w:lvl w:ilvl="0" w:tplc="F0FA518A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0253B"/>
    <w:multiLevelType w:val="hybridMultilevel"/>
    <w:tmpl w:val="1FF2F220"/>
    <w:lvl w:ilvl="0" w:tplc="382203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AC24439"/>
    <w:multiLevelType w:val="hybridMultilevel"/>
    <w:tmpl w:val="327C3BD8"/>
    <w:lvl w:ilvl="0" w:tplc="95FA2C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B037F"/>
    <w:multiLevelType w:val="hybridMultilevel"/>
    <w:tmpl w:val="F21A8F34"/>
    <w:lvl w:ilvl="0" w:tplc="4D260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360C63"/>
    <w:multiLevelType w:val="hybridMultilevel"/>
    <w:tmpl w:val="B256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4969"/>
    <w:multiLevelType w:val="hybridMultilevel"/>
    <w:tmpl w:val="2A2C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E5766"/>
    <w:multiLevelType w:val="hybridMultilevel"/>
    <w:tmpl w:val="9DA8CE68"/>
    <w:lvl w:ilvl="0" w:tplc="FFB6B7A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CB360E"/>
    <w:multiLevelType w:val="hybridMultilevel"/>
    <w:tmpl w:val="C942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A329C"/>
    <w:multiLevelType w:val="multilevel"/>
    <w:tmpl w:val="9684CF22"/>
    <w:lvl w:ilvl="0">
      <w:start w:val="2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56"/>
        </w:tabs>
        <w:ind w:left="2456" w:hanging="16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7"/>
        </w:tabs>
        <w:ind w:left="3307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58"/>
        </w:tabs>
        <w:ind w:left="4158" w:hanging="16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9"/>
        </w:tabs>
        <w:ind w:left="5009" w:hanging="16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60"/>
        </w:tabs>
        <w:ind w:left="5860" w:hanging="16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11"/>
        </w:tabs>
        <w:ind w:left="6711" w:hanging="16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2"/>
        </w:tabs>
        <w:ind w:left="7562" w:hanging="16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2" w15:restartNumberingAfterBreak="0">
    <w:nsid w:val="6DFA4C6C"/>
    <w:multiLevelType w:val="hybridMultilevel"/>
    <w:tmpl w:val="0C66E31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769D3312"/>
    <w:multiLevelType w:val="multilevel"/>
    <w:tmpl w:val="DFEAD570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7"/>
        </w:tabs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78"/>
        </w:tabs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29"/>
        </w:tabs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0"/>
        </w:tabs>
        <w:ind w:left="568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 w15:restartNumberingAfterBreak="0">
    <w:nsid w:val="7C326078"/>
    <w:multiLevelType w:val="hybridMultilevel"/>
    <w:tmpl w:val="9692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4"/>
  </w:num>
  <w:num w:numId="5">
    <w:abstractNumId w:val="15"/>
  </w:num>
  <w:num w:numId="6">
    <w:abstractNumId w:val="5"/>
  </w:num>
  <w:num w:numId="7">
    <w:abstractNumId w:val="19"/>
  </w:num>
  <w:num w:numId="8">
    <w:abstractNumId w:val="8"/>
  </w:num>
  <w:num w:numId="9">
    <w:abstractNumId w:val="14"/>
  </w:num>
  <w:num w:numId="10">
    <w:abstractNumId w:val="3"/>
  </w:num>
  <w:num w:numId="11">
    <w:abstractNumId w:val="12"/>
  </w:num>
  <w:num w:numId="12">
    <w:abstractNumId w:val="18"/>
  </w:num>
  <w:num w:numId="13">
    <w:abstractNumId w:val="9"/>
  </w:num>
  <w:num w:numId="14">
    <w:abstractNumId w:val="17"/>
  </w:num>
  <w:num w:numId="15">
    <w:abstractNumId w:val="7"/>
  </w:num>
  <w:num w:numId="16">
    <w:abstractNumId w:val="13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"/>
  </w:num>
  <w:num w:numId="22">
    <w:abstractNumId w:val="1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5"/>
    <w:rsid w:val="00000451"/>
    <w:rsid w:val="00004EE8"/>
    <w:rsid w:val="00007279"/>
    <w:rsid w:val="00010788"/>
    <w:rsid w:val="0002458F"/>
    <w:rsid w:val="00030E26"/>
    <w:rsid w:val="00031D71"/>
    <w:rsid w:val="00040403"/>
    <w:rsid w:val="00043B62"/>
    <w:rsid w:val="000444B0"/>
    <w:rsid w:val="00046126"/>
    <w:rsid w:val="00051C38"/>
    <w:rsid w:val="000532E3"/>
    <w:rsid w:val="0005765B"/>
    <w:rsid w:val="00060F7F"/>
    <w:rsid w:val="000709B3"/>
    <w:rsid w:val="000838B7"/>
    <w:rsid w:val="00092F99"/>
    <w:rsid w:val="00093D1E"/>
    <w:rsid w:val="0009431C"/>
    <w:rsid w:val="000C3374"/>
    <w:rsid w:val="000D15EB"/>
    <w:rsid w:val="000D581E"/>
    <w:rsid w:val="000E43B3"/>
    <w:rsid w:val="000E7896"/>
    <w:rsid w:val="000F35A5"/>
    <w:rsid w:val="000F6604"/>
    <w:rsid w:val="00111EF8"/>
    <w:rsid w:val="00117791"/>
    <w:rsid w:val="0012746A"/>
    <w:rsid w:val="00127758"/>
    <w:rsid w:val="00133B24"/>
    <w:rsid w:val="00140CAB"/>
    <w:rsid w:val="001440B3"/>
    <w:rsid w:val="00147481"/>
    <w:rsid w:val="00150AAD"/>
    <w:rsid w:val="00175D01"/>
    <w:rsid w:val="001764E7"/>
    <w:rsid w:val="0018171C"/>
    <w:rsid w:val="00190072"/>
    <w:rsid w:val="00190254"/>
    <w:rsid w:val="001A0215"/>
    <w:rsid w:val="001A0D36"/>
    <w:rsid w:val="001A1975"/>
    <w:rsid w:val="001A2AC4"/>
    <w:rsid w:val="001A4A1B"/>
    <w:rsid w:val="001B4C27"/>
    <w:rsid w:val="001B6598"/>
    <w:rsid w:val="001C108B"/>
    <w:rsid w:val="001C3428"/>
    <w:rsid w:val="001C551B"/>
    <w:rsid w:val="0020504A"/>
    <w:rsid w:val="00205059"/>
    <w:rsid w:val="0020755E"/>
    <w:rsid w:val="00212BB4"/>
    <w:rsid w:val="00213308"/>
    <w:rsid w:val="00225DD4"/>
    <w:rsid w:val="002274C3"/>
    <w:rsid w:val="00236A03"/>
    <w:rsid w:val="002371C0"/>
    <w:rsid w:val="00266EFF"/>
    <w:rsid w:val="00271235"/>
    <w:rsid w:val="002716CF"/>
    <w:rsid w:val="0028747F"/>
    <w:rsid w:val="0029770E"/>
    <w:rsid w:val="002A07B7"/>
    <w:rsid w:val="002A237D"/>
    <w:rsid w:val="002A30B9"/>
    <w:rsid w:val="002C0EB5"/>
    <w:rsid w:val="002C6E69"/>
    <w:rsid w:val="002E0BA8"/>
    <w:rsid w:val="002E3A2C"/>
    <w:rsid w:val="002F01FC"/>
    <w:rsid w:val="002F1C7F"/>
    <w:rsid w:val="002F3E55"/>
    <w:rsid w:val="002F5CE8"/>
    <w:rsid w:val="00300087"/>
    <w:rsid w:val="003049E8"/>
    <w:rsid w:val="00305708"/>
    <w:rsid w:val="00311FA8"/>
    <w:rsid w:val="003133B5"/>
    <w:rsid w:val="00321AC3"/>
    <w:rsid w:val="00321F8F"/>
    <w:rsid w:val="003344B0"/>
    <w:rsid w:val="0033592A"/>
    <w:rsid w:val="00336A12"/>
    <w:rsid w:val="00340CB4"/>
    <w:rsid w:val="00351444"/>
    <w:rsid w:val="003541EE"/>
    <w:rsid w:val="00354844"/>
    <w:rsid w:val="00357A56"/>
    <w:rsid w:val="00362935"/>
    <w:rsid w:val="00374B1E"/>
    <w:rsid w:val="00375ED2"/>
    <w:rsid w:val="00380E5C"/>
    <w:rsid w:val="00382167"/>
    <w:rsid w:val="0038745A"/>
    <w:rsid w:val="00393088"/>
    <w:rsid w:val="0039517D"/>
    <w:rsid w:val="003A02F9"/>
    <w:rsid w:val="003A5B58"/>
    <w:rsid w:val="003A5FC9"/>
    <w:rsid w:val="003D57A2"/>
    <w:rsid w:val="003E2247"/>
    <w:rsid w:val="003E546C"/>
    <w:rsid w:val="003F4987"/>
    <w:rsid w:val="00403886"/>
    <w:rsid w:val="0040412E"/>
    <w:rsid w:val="004053C9"/>
    <w:rsid w:val="00421EC1"/>
    <w:rsid w:val="00426359"/>
    <w:rsid w:val="00430BBC"/>
    <w:rsid w:val="00431632"/>
    <w:rsid w:val="004365AC"/>
    <w:rsid w:val="0043744A"/>
    <w:rsid w:val="00440D85"/>
    <w:rsid w:val="00440DA8"/>
    <w:rsid w:val="004411F4"/>
    <w:rsid w:val="00444B7C"/>
    <w:rsid w:val="00445B72"/>
    <w:rsid w:val="004519B1"/>
    <w:rsid w:val="00470A11"/>
    <w:rsid w:val="00470EBE"/>
    <w:rsid w:val="00475E7A"/>
    <w:rsid w:val="00480485"/>
    <w:rsid w:val="00484B80"/>
    <w:rsid w:val="00490441"/>
    <w:rsid w:val="004905A3"/>
    <w:rsid w:val="00491B4A"/>
    <w:rsid w:val="00496592"/>
    <w:rsid w:val="004A5CF6"/>
    <w:rsid w:val="004B4749"/>
    <w:rsid w:val="004C0D35"/>
    <w:rsid w:val="004C27F2"/>
    <w:rsid w:val="004D05E0"/>
    <w:rsid w:val="004D4766"/>
    <w:rsid w:val="004D708B"/>
    <w:rsid w:val="004E208D"/>
    <w:rsid w:val="004E481A"/>
    <w:rsid w:val="004F07FF"/>
    <w:rsid w:val="005070EA"/>
    <w:rsid w:val="00510772"/>
    <w:rsid w:val="00512CD8"/>
    <w:rsid w:val="00513A9A"/>
    <w:rsid w:val="00531D38"/>
    <w:rsid w:val="005322D9"/>
    <w:rsid w:val="005441EC"/>
    <w:rsid w:val="00546CA0"/>
    <w:rsid w:val="00560782"/>
    <w:rsid w:val="0057070C"/>
    <w:rsid w:val="00571808"/>
    <w:rsid w:val="00574906"/>
    <w:rsid w:val="005972F4"/>
    <w:rsid w:val="005A132E"/>
    <w:rsid w:val="005A5534"/>
    <w:rsid w:val="005A5D3F"/>
    <w:rsid w:val="005B121C"/>
    <w:rsid w:val="005B1BA5"/>
    <w:rsid w:val="005B6990"/>
    <w:rsid w:val="005B6B54"/>
    <w:rsid w:val="005D46CC"/>
    <w:rsid w:val="005D4991"/>
    <w:rsid w:val="005D6425"/>
    <w:rsid w:val="005E18C7"/>
    <w:rsid w:val="005F119E"/>
    <w:rsid w:val="005F2E4F"/>
    <w:rsid w:val="005F79DE"/>
    <w:rsid w:val="00611872"/>
    <w:rsid w:val="0062105F"/>
    <w:rsid w:val="006223DE"/>
    <w:rsid w:val="00626541"/>
    <w:rsid w:val="00630032"/>
    <w:rsid w:val="00635229"/>
    <w:rsid w:val="0063557B"/>
    <w:rsid w:val="00660D8E"/>
    <w:rsid w:val="00662DED"/>
    <w:rsid w:val="0066549E"/>
    <w:rsid w:val="00665C54"/>
    <w:rsid w:val="0067192F"/>
    <w:rsid w:val="00672610"/>
    <w:rsid w:val="0068009D"/>
    <w:rsid w:val="006818DB"/>
    <w:rsid w:val="006824EE"/>
    <w:rsid w:val="006847B8"/>
    <w:rsid w:val="00687E45"/>
    <w:rsid w:val="00693192"/>
    <w:rsid w:val="006A070D"/>
    <w:rsid w:val="006A390E"/>
    <w:rsid w:val="006A5C3B"/>
    <w:rsid w:val="006A65E2"/>
    <w:rsid w:val="006A7D9E"/>
    <w:rsid w:val="006B1D12"/>
    <w:rsid w:val="006B6114"/>
    <w:rsid w:val="006C287E"/>
    <w:rsid w:val="006C40A7"/>
    <w:rsid w:val="006C5226"/>
    <w:rsid w:val="006C740C"/>
    <w:rsid w:val="006C77F8"/>
    <w:rsid w:val="006E1CC7"/>
    <w:rsid w:val="006E2DFD"/>
    <w:rsid w:val="006E567E"/>
    <w:rsid w:val="006E752A"/>
    <w:rsid w:val="006F11E1"/>
    <w:rsid w:val="00705EE6"/>
    <w:rsid w:val="00710760"/>
    <w:rsid w:val="007124AA"/>
    <w:rsid w:val="00715150"/>
    <w:rsid w:val="00730F7C"/>
    <w:rsid w:val="00731640"/>
    <w:rsid w:val="00737FE5"/>
    <w:rsid w:val="00742312"/>
    <w:rsid w:val="00742702"/>
    <w:rsid w:val="00743400"/>
    <w:rsid w:val="007441DF"/>
    <w:rsid w:val="0074644B"/>
    <w:rsid w:val="007522B1"/>
    <w:rsid w:val="00753DEB"/>
    <w:rsid w:val="00756AF9"/>
    <w:rsid w:val="00761C8A"/>
    <w:rsid w:val="0076578C"/>
    <w:rsid w:val="0077250B"/>
    <w:rsid w:val="00773D94"/>
    <w:rsid w:val="0077556E"/>
    <w:rsid w:val="007777CE"/>
    <w:rsid w:val="00780C1B"/>
    <w:rsid w:val="00785907"/>
    <w:rsid w:val="00791A36"/>
    <w:rsid w:val="007A0C78"/>
    <w:rsid w:val="007A0E3F"/>
    <w:rsid w:val="007B03CA"/>
    <w:rsid w:val="007C3FC5"/>
    <w:rsid w:val="007C4579"/>
    <w:rsid w:val="007C658B"/>
    <w:rsid w:val="007C6592"/>
    <w:rsid w:val="007C7A35"/>
    <w:rsid w:val="007D0999"/>
    <w:rsid w:val="007D141E"/>
    <w:rsid w:val="007D1EE7"/>
    <w:rsid w:val="007D5349"/>
    <w:rsid w:val="007E50F4"/>
    <w:rsid w:val="007E7459"/>
    <w:rsid w:val="007F42FE"/>
    <w:rsid w:val="008147BE"/>
    <w:rsid w:val="00823F52"/>
    <w:rsid w:val="00824C60"/>
    <w:rsid w:val="008326C9"/>
    <w:rsid w:val="008513D9"/>
    <w:rsid w:val="0086125A"/>
    <w:rsid w:val="00862538"/>
    <w:rsid w:val="008626C4"/>
    <w:rsid w:val="00862967"/>
    <w:rsid w:val="00865A36"/>
    <w:rsid w:val="0088322C"/>
    <w:rsid w:val="00891D8A"/>
    <w:rsid w:val="0089260D"/>
    <w:rsid w:val="0089488E"/>
    <w:rsid w:val="00895811"/>
    <w:rsid w:val="00895E38"/>
    <w:rsid w:val="008A048D"/>
    <w:rsid w:val="008A0F22"/>
    <w:rsid w:val="008B16ED"/>
    <w:rsid w:val="008B2738"/>
    <w:rsid w:val="008C3150"/>
    <w:rsid w:val="008C407E"/>
    <w:rsid w:val="008C6B35"/>
    <w:rsid w:val="008D288E"/>
    <w:rsid w:val="008D46DF"/>
    <w:rsid w:val="008D4FBD"/>
    <w:rsid w:val="008E469B"/>
    <w:rsid w:val="008F37DA"/>
    <w:rsid w:val="0090002E"/>
    <w:rsid w:val="00906ACD"/>
    <w:rsid w:val="009129FE"/>
    <w:rsid w:val="009135EE"/>
    <w:rsid w:val="009137D9"/>
    <w:rsid w:val="00923037"/>
    <w:rsid w:val="00926679"/>
    <w:rsid w:val="009269C9"/>
    <w:rsid w:val="00926E65"/>
    <w:rsid w:val="0092770A"/>
    <w:rsid w:val="00932367"/>
    <w:rsid w:val="00933C9B"/>
    <w:rsid w:val="00937FF4"/>
    <w:rsid w:val="00942EFD"/>
    <w:rsid w:val="00944AA0"/>
    <w:rsid w:val="00952BAA"/>
    <w:rsid w:val="00955868"/>
    <w:rsid w:val="00957153"/>
    <w:rsid w:val="00957432"/>
    <w:rsid w:val="00962FBD"/>
    <w:rsid w:val="00964FC9"/>
    <w:rsid w:val="00972B20"/>
    <w:rsid w:val="00982E5F"/>
    <w:rsid w:val="009900DA"/>
    <w:rsid w:val="00992B90"/>
    <w:rsid w:val="009933B1"/>
    <w:rsid w:val="009A0883"/>
    <w:rsid w:val="009A3F09"/>
    <w:rsid w:val="009A4BB2"/>
    <w:rsid w:val="009B7B5C"/>
    <w:rsid w:val="009C006C"/>
    <w:rsid w:val="009C0E22"/>
    <w:rsid w:val="009C57C6"/>
    <w:rsid w:val="009D0B3D"/>
    <w:rsid w:val="009D2163"/>
    <w:rsid w:val="009D61D8"/>
    <w:rsid w:val="009E1B2B"/>
    <w:rsid w:val="009F42DF"/>
    <w:rsid w:val="00A054DB"/>
    <w:rsid w:val="00A1461E"/>
    <w:rsid w:val="00A227A9"/>
    <w:rsid w:val="00A27CD6"/>
    <w:rsid w:val="00A34C1A"/>
    <w:rsid w:val="00A37806"/>
    <w:rsid w:val="00A40385"/>
    <w:rsid w:val="00A408FA"/>
    <w:rsid w:val="00A441D8"/>
    <w:rsid w:val="00A448F7"/>
    <w:rsid w:val="00A46D8B"/>
    <w:rsid w:val="00A47D94"/>
    <w:rsid w:val="00A56B1A"/>
    <w:rsid w:val="00A56C98"/>
    <w:rsid w:val="00A63373"/>
    <w:rsid w:val="00A81D16"/>
    <w:rsid w:val="00A83D30"/>
    <w:rsid w:val="00A85AB9"/>
    <w:rsid w:val="00A8650C"/>
    <w:rsid w:val="00A92FD2"/>
    <w:rsid w:val="00A95312"/>
    <w:rsid w:val="00A954BA"/>
    <w:rsid w:val="00A96701"/>
    <w:rsid w:val="00AA6813"/>
    <w:rsid w:val="00AA6842"/>
    <w:rsid w:val="00AA7402"/>
    <w:rsid w:val="00AB1782"/>
    <w:rsid w:val="00AB463F"/>
    <w:rsid w:val="00AB5A10"/>
    <w:rsid w:val="00AB629A"/>
    <w:rsid w:val="00AB6AAF"/>
    <w:rsid w:val="00AC136B"/>
    <w:rsid w:val="00AD6D2E"/>
    <w:rsid w:val="00AE0138"/>
    <w:rsid w:val="00AE1753"/>
    <w:rsid w:val="00AE421E"/>
    <w:rsid w:val="00AE5282"/>
    <w:rsid w:val="00AE5FD9"/>
    <w:rsid w:val="00AF0572"/>
    <w:rsid w:val="00AF3F7C"/>
    <w:rsid w:val="00AF696D"/>
    <w:rsid w:val="00AF7084"/>
    <w:rsid w:val="00B038B7"/>
    <w:rsid w:val="00B13C62"/>
    <w:rsid w:val="00B16FE0"/>
    <w:rsid w:val="00B17B48"/>
    <w:rsid w:val="00B209FD"/>
    <w:rsid w:val="00B318C7"/>
    <w:rsid w:val="00B345B1"/>
    <w:rsid w:val="00B34BD2"/>
    <w:rsid w:val="00B367E0"/>
    <w:rsid w:val="00B440B8"/>
    <w:rsid w:val="00B6312C"/>
    <w:rsid w:val="00B67DF7"/>
    <w:rsid w:val="00B80A15"/>
    <w:rsid w:val="00B81B50"/>
    <w:rsid w:val="00B83283"/>
    <w:rsid w:val="00B83FC2"/>
    <w:rsid w:val="00B842AD"/>
    <w:rsid w:val="00B85F9A"/>
    <w:rsid w:val="00B87B54"/>
    <w:rsid w:val="00B906E3"/>
    <w:rsid w:val="00B91ACC"/>
    <w:rsid w:val="00B93576"/>
    <w:rsid w:val="00B941CE"/>
    <w:rsid w:val="00B9577C"/>
    <w:rsid w:val="00BA0E17"/>
    <w:rsid w:val="00BA5274"/>
    <w:rsid w:val="00BA5D81"/>
    <w:rsid w:val="00BB131F"/>
    <w:rsid w:val="00BB1672"/>
    <w:rsid w:val="00BB5C75"/>
    <w:rsid w:val="00BC0144"/>
    <w:rsid w:val="00BC129F"/>
    <w:rsid w:val="00BC2579"/>
    <w:rsid w:val="00BC57B2"/>
    <w:rsid w:val="00BC6CE3"/>
    <w:rsid w:val="00BC771A"/>
    <w:rsid w:val="00BD3C51"/>
    <w:rsid w:val="00BD48A6"/>
    <w:rsid w:val="00BD4930"/>
    <w:rsid w:val="00BD4B73"/>
    <w:rsid w:val="00BE0FCC"/>
    <w:rsid w:val="00C10853"/>
    <w:rsid w:val="00C1158E"/>
    <w:rsid w:val="00C15EAC"/>
    <w:rsid w:val="00C249CD"/>
    <w:rsid w:val="00C25173"/>
    <w:rsid w:val="00C306A2"/>
    <w:rsid w:val="00C433A3"/>
    <w:rsid w:val="00C6667E"/>
    <w:rsid w:val="00C71993"/>
    <w:rsid w:val="00CB0DD6"/>
    <w:rsid w:val="00CB26F0"/>
    <w:rsid w:val="00CC10DC"/>
    <w:rsid w:val="00CD2706"/>
    <w:rsid w:val="00CE05E3"/>
    <w:rsid w:val="00CF38B7"/>
    <w:rsid w:val="00CF6967"/>
    <w:rsid w:val="00CF6AB2"/>
    <w:rsid w:val="00D07B80"/>
    <w:rsid w:val="00D24377"/>
    <w:rsid w:val="00D40E90"/>
    <w:rsid w:val="00D453D1"/>
    <w:rsid w:val="00D46422"/>
    <w:rsid w:val="00D607AC"/>
    <w:rsid w:val="00D7400E"/>
    <w:rsid w:val="00D75048"/>
    <w:rsid w:val="00D87830"/>
    <w:rsid w:val="00D97AB1"/>
    <w:rsid w:val="00DA44D1"/>
    <w:rsid w:val="00DB3C9A"/>
    <w:rsid w:val="00E10C7D"/>
    <w:rsid w:val="00E11032"/>
    <w:rsid w:val="00E115C5"/>
    <w:rsid w:val="00E1207C"/>
    <w:rsid w:val="00E139D3"/>
    <w:rsid w:val="00E13F98"/>
    <w:rsid w:val="00E201DC"/>
    <w:rsid w:val="00E3696A"/>
    <w:rsid w:val="00E37388"/>
    <w:rsid w:val="00E516AB"/>
    <w:rsid w:val="00E6006D"/>
    <w:rsid w:val="00E60E9B"/>
    <w:rsid w:val="00E6120B"/>
    <w:rsid w:val="00E6154D"/>
    <w:rsid w:val="00E61D6D"/>
    <w:rsid w:val="00E65992"/>
    <w:rsid w:val="00E66776"/>
    <w:rsid w:val="00E75922"/>
    <w:rsid w:val="00E76037"/>
    <w:rsid w:val="00E77C68"/>
    <w:rsid w:val="00E8060A"/>
    <w:rsid w:val="00E8274E"/>
    <w:rsid w:val="00E940FD"/>
    <w:rsid w:val="00E9567B"/>
    <w:rsid w:val="00EA35FD"/>
    <w:rsid w:val="00EA4879"/>
    <w:rsid w:val="00EB5DD7"/>
    <w:rsid w:val="00EB70BA"/>
    <w:rsid w:val="00EB7AC1"/>
    <w:rsid w:val="00EC55C9"/>
    <w:rsid w:val="00ED283D"/>
    <w:rsid w:val="00ED2D42"/>
    <w:rsid w:val="00EF0AF2"/>
    <w:rsid w:val="00EF1499"/>
    <w:rsid w:val="00EF2E45"/>
    <w:rsid w:val="00EF598E"/>
    <w:rsid w:val="00EF6DEA"/>
    <w:rsid w:val="00F07F95"/>
    <w:rsid w:val="00F17BF6"/>
    <w:rsid w:val="00F208B7"/>
    <w:rsid w:val="00F228DF"/>
    <w:rsid w:val="00F304B8"/>
    <w:rsid w:val="00F311FD"/>
    <w:rsid w:val="00F3136C"/>
    <w:rsid w:val="00F31746"/>
    <w:rsid w:val="00F357A0"/>
    <w:rsid w:val="00F37B0B"/>
    <w:rsid w:val="00F42AF2"/>
    <w:rsid w:val="00F52DC6"/>
    <w:rsid w:val="00F63AC1"/>
    <w:rsid w:val="00F65D77"/>
    <w:rsid w:val="00F65F46"/>
    <w:rsid w:val="00F70068"/>
    <w:rsid w:val="00F71B83"/>
    <w:rsid w:val="00F85387"/>
    <w:rsid w:val="00F85392"/>
    <w:rsid w:val="00FA62AA"/>
    <w:rsid w:val="00FB7D69"/>
    <w:rsid w:val="00FC56BE"/>
    <w:rsid w:val="00FD390C"/>
    <w:rsid w:val="00FD4265"/>
    <w:rsid w:val="00FD608C"/>
    <w:rsid w:val="00FE4E27"/>
    <w:rsid w:val="00FF2827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7BC268"/>
  <w15:docId w15:val="{A8FBFF0F-9AED-49DD-9047-517817B4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519B1"/>
    <w:pPr>
      <w:keepNext/>
      <w:widowControl w:val="0"/>
      <w:autoSpaceDE w:val="0"/>
      <w:autoSpaceDN w:val="0"/>
      <w:adjustRightInd w:val="0"/>
      <w:spacing w:before="120"/>
      <w:ind w:right="-57"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A5B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92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сновной 14+"/>
    <w:basedOn w:val="a0"/>
    <w:link w:val="140"/>
    <w:rsid w:val="00BA5274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BA5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1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5">
    <w:name w:val="Table Grid"/>
    <w:basedOn w:val="a2"/>
    <w:uiPriority w:val="59"/>
    <w:rsid w:val="004F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2274C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190254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0107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10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eft">
    <w:name w:val="left"/>
    <w:basedOn w:val="a1"/>
    <w:rsid w:val="004D05E0"/>
  </w:style>
  <w:style w:type="paragraph" w:styleId="ae">
    <w:name w:val="footnote text"/>
    <w:basedOn w:val="a0"/>
    <w:link w:val="af"/>
    <w:uiPriority w:val="99"/>
    <w:semiHidden/>
    <w:unhideWhenUsed/>
    <w:rsid w:val="00AB629A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AB6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B629A"/>
    <w:rPr>
      <w:vertAlign w:val="superscript"/>
    </w:rPr>
  </w:style>
  <w:style w:type="character" w:customStyle="1" w:styleId="10">
    <w:name w:val="Заголовок 1 Знак"/>
    <w:basedOn w:val="a1"/>
    <w:link w:val="1"/>
    <w:rsid w:val="004519B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xl28">
    <w:name w:val="xl28"/>
    <w:basedOn w:val="a0"/>
    <w:rsid w:val="004519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11">
    <w:name w:val="Обычный1"/>
    <w:rsid w:val="004519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1">
    <w:basedOn w:val="a0"/>
    <w:next w:val="af2"/>
    <w:link w:val="af3"/>
    <w:qFormat/>
    <w:rsid w:val="0038745A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3">
    <w:name w:val="Название Знак"/>
    <w:link w:val="af1"/>
    <w:rsid w:val="0038745A"/>
    <w:rPr>
      <w:sz w:val="28"/>
    </w:rPr>
  </w:style>
  <w:style w:type="paragraph" w:styleId="3">
    <w:name w:val="List Bullet 3"/>
    <w:basedOn w:val="a0"/>
    <w:uiPriority w:val="99"/>
    <w:rsid w:val="0038745A"/>
    <w:pPr>
      <w:tabs>
        <w:tab w:val="num" w:pos="926"/>
      </w:tabs>
      <w:ind w:left="926" w:hanging="360"/>
    </w:pPr>
    <w:rPr>
      <w:rFonts w:eastAsia="Calibri"/>
    </w:rPr>
  </w:style>
  <w:style w:type="paragraph" w:styleId="af4">
    <w:name w:val="Block Text"/>
    <w:basedOn w:val="a0"/>
    <w:rsid w:val="0038745A"/>
    <w:pPr>
      <w:widowControl w:val="0"/>
      <w:ind w:left="-51" w:right="-142"/>
    </w:pPr>
    <w:rPr>
      <w:rFonts w:eastAsia="Calibri"/>
      <w:szCs w:val="20"/>
    </w:rPr>
  </w:style>
  <w:style w:type="paragraph" w:styleId="af2">
    <w:name w:val="Title"/>
    <w:basedOn w:val="a0"/>
    <w:next w:val="a0"/>
    <w:link w:val="af5"/>
    <w:uiPriority w:val="10"/>
    <w:qFormat/>
    <w:rsid w:val="00387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2"/>
    <w:uiPriority w:val="10"/>
    <w:rsid w:val="003874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link w:val="ConsPlusNormal0"/>
    <w:rsid w:val="00C433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433A3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1900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Body Text"/>
    <w:basedOn w:val="a0"/>
    <w:link w:val="af7"/>
    <w:uiPriority w:val="99"/>
    <w:semiHidden/>
    <w:unhideWhenUsed/>
    <w:rsid w:val="00190072"/>
    <w:pPr>
      <w:spacing w:after="120"/>
    </w:pPr>
    <w:rPr>
      <w:rFonts w:eastAsia="Calibri"/>
    </w:rPr>
  </w:style>
  <w:style w:type="character" w:customStyle="1" w:styleId="af7">
    <w:name w:val="Основной текст Знак"/>
    <w:basedOn w:val="a1"/>
    <w:link w:val="af6"/>
    <w:uiPriority w:val="99"/>
    <w:semiHidden/>
    <w:rsid w:val="001900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A5B5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A5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basedOn w:val="a1"/>
    <w:uiPriority w:val="99"/>
    <w:semiHidden/>
    <w:unhideWhenUsed/>
    <w:rsid w:val="00EA487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EA487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EA4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A487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A48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Список нумерованный"/>
    <w:basedOn w:val="a0"/>
    <w:qFormat/>
    <w:rsid w:val="00EF2E45"/>
    <w:pPr>
      <w:numPr>
        <w:ilvl w:val="1"/>
        <w:numId w:val="17"/>
      </w:numPr>
      <w:shd w:val="clear" w:color="auto" w:fill="FFFFFF"/>
      <w:jc w:val="both"/>
    </w:pPr>
    <w:rPr>
      <w:rFonts w:eastAsiaTheme="minorHAnsi"/>
      <w:lang w:eastAsia="en-US"/>
    </w:rPr>
  </w:style>
  <w:style w:type="table" w:customStyle="1" w:styleId="12">
    <w:name w:val="Сетка таблицы1"/>
    <w:basedOn w:val="a2"/>
    <w:next w:val="a5"/>
    <w:uiPriority w:val="59"/>
    <w:rsid w:val="00321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0"/>
    <w:rsid w:val="00F311FD"/>
    <w:pPr>
      <w:ind w:firstLine="567"/>
      <w:jc w:val="both"/>
    </w:pPr>
  </w:style>
  <w:style w:type="paragraph" w:customStyle="1" w:styleId="undline">
    <w:name w:val="undline"/>
    <w:basedOn w:val="a0"/>
    <w:rsid w:val="00F311FD"/>
    <w:pPr>
      <w:jc w:val="both"/>
    </w:pPr>
    <w:rPr>
      <w:sz w:val="20"/>
      <w:szCs w:val="20"/>
    </w:rPr>
  </w:style>
  <w:style w:type="paragraph" w:customStyle="1" w:styleId="snoski">
    <w:name w:val="snoski"/>
    <w:basedOn w:val="a0"/>
    <w:rsid w:val="00F311FD"/>
    <w:pPr>
      <w:jc w:val="both"/>
    </w:pPr>
    <w:rPr>
      <w:sz w:val="20"/>
      <w:szCs w:val="20"/>
    </w:rPr>
  </w:style>
  <w:style w:type="paragraph" w:customStyle="1" w:styleId="titlep">
    <w:name w:val="titlep"/>
    <w:basedOn w:val="a0"/>
    <w:rsid w:val="00F311FD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0"/>
    <w:rsid w:val="00F311FD"/>
    <w:pPr>
      <w:jc w:val="both"/>
    </w:pPr>
    <w:rPr>
      <w:sz w:val="20"/>
      <w:szCs w:val="20"/>
    </w:rPr>
  </w:style>
  <w:style w:type="paragraph" w:styleId="2">
    <w:name w:val="Body Text 2"/>
    <w:basedOn w:val="a0"/>
    <w:link w:val="20"/>
    <w:uiPriority w:val="99"/>
    <w:unhideWhenUsed/>
    <w:rsid w:val="00F311F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F311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Darevskaya@sber-ban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Даревская Вероника</cp:lastModifiedBy>
  <cp:revision>4</cp:revision>
  <cp:lastPrinted>2019-08-07T09:23:00Z</cp:lastPrinted>
  <dcterms:created xsi:type="dcterms:W3CDTF">2025-10-09T11:42:00Z</dcterms:created>
  <dcterms:modified xsi:type="dcterms:W3CDTF">2025-10-15T12:28:00Z</dcterms:modified>
</cp:coreProperties>
</file>